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8ADB1" w14:textId="397AD0BC" w:rsidR="003775E2" w:rsidRDefault="004216EE" w:rsidP="00E869C0">
      <w:pPr>
        <w:spacing w:after="120"/>
        <w:rPr>
          <w:rFonts w:ascii="Arial" w:hAnsi="Arial" w:cs="Arial"/>
          <w:b/>
          <w:bCs/>
          <w:sz w:val="36"/>
          <w:szCs w:val="36"/>
        </w:rPr>
      </w:pPr>
      <w:r>
        <w:rPr>
          <w:rFonts w:ascii="Arial" w:hAnsi="Arial" w:cs="Arial"/>
          <w:b/>
          <w:bCs/>
          <w:sz w:val="36"/>
          <w:szCs w:val="36"/>
        </w:rPr>
        <w:t xml:space="preserve">Appendix </w:t>
      </w:r>
      <w:r w:rsidR="001D028C">
        <w:rPr>
          <w:rFonts w:ascii="Arial" w:hAnsi="Arial" w:cs="Arial"/>
          <w:b/>
          <w:bCs/>
          <w:sz w:val="36"/>
          <w:szCs w:val="36"/>
        </w:rPr>
        <w:t>D</w:t>
      </w:r>
      <w:r>
        <w:rPr>
          <w:rFonts w:ascii="Arial" w:hAnsi="Arial" w:cs="Arial"/>
          <w:b/>
          <w:bCs/>
          <w:sz w:val="36"/>
          <w:szCs w:val="36"/>
        </w:rPr>
        <w:t xml:space="preserve"> - </w:t>
      </w:r>
      <w:r w:rsidR="00860592">
        <w:rPr>
          <w:rFonts w:ascii="Arial" w:hAnsi="Arial" w:cs="Arial"/>
          <w:b/>
          <w:bCs/>
          <w:sz w:val="36"/>
          <w:szCs w:val="36"/>
        </w:rPr>
        <w:t xml:space="preserve">Site </w:t>
      </w:r>
      <w:r w:rsidR="00037E4D">
        <w:rPr>
          <w:rFonts w:ascii="Arial" w:hAnsi="Arial" w:cs="Arial"/>
          <w:b/>
          <w:bCs/>
          <w:sz w:val="36"/>
          <w:szCs w:val="36"/>
        </w:rPr>
        <w:t xml:space="preserve">Assessment </w:t>
      </w:r>
      <w:r w:rsidR="00F15706">
        <w:rPr>
          <w:rFonts w:ascii="Arial" w:hAnsi="Arial" w:cs="Arial"/>
          <w:b/>
          <w:bCs/>
          <w:sz w:val="36"/>
          <w:szCs w:val="36"/>
        </w:rPr>
        <w:t xml:space="preserve">Information </w:t>
      </w:r>
    </w:p>
    <w:sdt>
      <w:sdtPr>
        <w:rPr>
          <w:rFonts w:ascii="Arial" w:hAnsi="Arial"/>
          <w:b/>
          <w:sz w:val="24"/>
        </w:rPr>
        <w:id w:val="-1780641568"/>
        <w:docPartObj>
          <w:docPartGallery w:val="Table of Contents"/>
          <w:docPartUnique/>
        </w:docPartObj>
      </w:sdtPr>
      <w:sdtEndPr>
        <w:rPr>
          <w:bCs/>
          <w:noProof/>
        </w:rPr>
      </w:sdtEndPr>
      <w:sdtContent>
        <w:p w14:paraId="5C6114E3" w14:textId="57BEB9E8" w:rsidR="008E612F" w:rsidRPr="0045626A" w:rsidRDefault="008E612F" w:rsidP="00774DCE">
          <w:pPr>
            <w:jc w:val="center"/>
            <w:rPr>
              <w:rFonts w:ascii="Arial" w:hAnsi="Arial"/>
              <w:b/>
              <w:sz w:val="24"/>
              <w:szCs w:val="24"/>
            </w:rPr>
          </w:pPr>
          <w:r w:rsidRPr="0045626A">
            <w:rPr>
              <w:rFonts w:ascii="Arial" w:hAnsi="Arial" w:cs="Arial"/>
              <w:b/>
              <w:sz w:val="24"/>
              <w:szCs w:val="24"/>
            </w:rPr>
            <w:t>Contents</w:t>
          </w:r>
        </w:p>
        <w:p w14:paraId="52BA2961" w14:textId="52C32AB3" w:rsidR="00573AA0" w:rsidRPr="0045626A" w:rsidRDefault="008E612F" w:rsidP="008C415D">
          <w:pPr>
            <w:pStyle w:val="TOC2"/>
            <w:rPr>
              <w:rFonts w:cstheme="minorBidi"/>
              <w:sz w:val="24"/>
              <w:szCs w:val="24"/>
              <w:lang w:val="en-GB" w:eastAsia="en-GB"/>
            </w:rPr>
          </w:pPr>
          <w:r w:rsidRPr="0045626A">
            <w:rPr>
              <w:rFonts w:eastAsiaTheme="minorEastAsia" w:cs="Times New Roman"/>
              <w:b/>
              <w:noProof w:val="0"/>
              <w:sz w:val="24"/>
              <w:szCs w:val="24"/>
            </w:rPr>
            <w:fldChar w:fldCharType="begin"/>
          </w:r>
          <w:r w:rsidRPr="0045626A">
            <w:rPr>
              <w:b/>
              <w:sz w:val="24"/>
              <w:szCs w:val="24"/>
            </w:rPr>
            <w:instrText xml:space="preserve"> TOC \o "1-3" \h \z \u </w:instrText>
          </w:r>
          <w:r w:rsidRPr="0045626A">
            <w:rPr>
              <w:rFonts w:eastAsiaTheme="minorEastAsia" w:cs="Times New Roman"/>
              <w:b/>
              <w:noProof w:val="0"/>
              <w:sz w:val="24"/>
              <w:szCs w:val="24"/>
            </w:rPr>
            <w:fldChar w:fldCharType="separate"/>
          </w:r>
          <w:hyperlink w:anchor="_Toc120621493" w:history="1">
            <w:r w:rsidR="00573AA0" w:rsidRPr="0045626A">
              <w:rPr>
                <w:rStyle w:val="Hyperlink"/>
                <w:b/>
                <w:bCs/>
                <w:sz w:val="24"/>
                <w:szCs w:val="24"/>
              </w:rPr>
              <w:t>Introduction</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_Toc120621493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3</w:t>
            </w:r>
            <w:r w:rsidR="00573AA0" w:rsidRPr="0045626A">
              <w:rPr>
                <w:webHidden/>
                <w:sz w:val="24"/>
                <w:szCs w:val="24"/>
              </w:rPr>
              <w:fldChar w:fldCharType="end"/>
            </w:r>
          </w:hyperlink>
        </w:p>
        <w:p w14:paraId="4AD242C2" w14:textId="4DEF5FA7" w:rsidR="00573AA0" w:rsidRPr="0045626A" w:rsidRDefault="004A3FD3" w:rsidP="008C415D">
          <w:pPr>
            <w:pStyle w:val="TOC2"/>
            <w:rPr>
              <w:rFonts w:cstheme="minorBidi"/>
              <w:sz w:val="24"/>
              <w:szCs w:val="24"/>
              <w:lang w:val="en-GB" w:eastAsia="en-GB"/>
            </w:rPr>
          </w:pPr>
          <w:hyperlink w:anchor="_Toc120621494" w:history="1">
            <w:r w:rsidR="00573AA0" w:rsidRPr="0045626A">
              <w:rPr>
                <w:rStyle w:val="Hyperlink"/>
                <w:b/>
                <w:bCs/>
                <w:sz w:val="24"/>
                <w:szCs w:val="24"/>
              </w:rPr>
              <w:t>Background</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_Toc120621494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3</w:t>
            </w:r>
            <w:r w:rsidR="00573AA0" w:rsidRPr="0045626A">
              <w:rPr>
                <w:webHidden/>
                <w:sz w:val="24"/>
                <w:szCs w:val="24"/>
              </w:rPr>
              <w:fldChar w:fldCharType="end"/>
            </w:r>
          </w:hyperlink>
        </w:p>
        <w:p w14:paraId="7F57E21E" w14:textId="63EC303D" w:rsidR="00573AA0" w:rsidRPr="0045626A" w:rsidRDefault="004A3FD3" w:rsidP="008C415D">
          <w:pPr>
            <w:pStyle w:val="TOC2"/>
            <w:rPr>
              <w:sz w:val="24"/>
              <w:szCs w:val="24"/>
            </w:rPr>
          </w:pPr>
          <w:hyperlink w:anchor="_Toc120621495" w:history="1">
            <w:r w:rsidR="00573AA0" w:rsidRPr="0045626A">
              <w:rPr>
                <w:rStyle w:val="Hyperlink"/>
                <w:b/>
                <w:bCs/>
                <w:sz w:val="24"/>
                <w:szCs w:val="24"/>
              </w:rPr>
              <w:t>Methodology</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_Toc120621495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3</w:t>
            </w:r>
            <w:r w:rsidR="00573AA0" w:rsidRPr="0045626A">
              <w:rPr>
                <w:webHidden/>
                <w:sz w:val="24"/>
                <w:szCs w:val="24"/>
              </w:rPr>
              <w:fldChar w:fldCharType="end"/>
            </w:r>
          </w:hyperlink>
        </w:p>
        <w:p w14:paraId="101E5ED2" w14:textId="117583FA" w:rsidR="00C87A84" w:rsidRPr="0045626A" w:rsidRDefault="004A3FD3" w:rsidP="008C415D">
          <w:pPr>
            <w:pStyle w:val="TOC2"/>
            <w:rPr>
              <w:sz w:val="24"/>
              <w:szCs w:val="24"/>
            </w:rPr>
          </w:pPr>
          <w:hyperlink w:anchor="_Toc120621495" w:history="1">
            <w:r w:rsidR="00C87A84" w:rsidRPr="0045626A">
              <w:rPr>
                <w:rStyle w:val="Hyperlink"/>
                <w:b/>
                <w:bCs/>
                <w:sz w:val="24"/>
                <w:szCs w:val="24"/>
              </w:rPr>
              <w:t>Sustainability Appr</w:t>
            </w:r>
            <w:r w:rsidR="008C415D" w:rsidRPr="0045626A">
              <w:rPr>
                <w:rStyle w:val="Hyperlink"/>
                <w:b/>
                <w:bCs/>
                <w:sz w:val="24"/>
                <w:szCs w:val="24"/>
              </w:rPr>
              <w:t>a</w:t>
            </w:r>
            <w:r w:rsidR="00C87A84" w:rsidRPr="0045626A">
              <w:rPr>
                <w:rStyle w:val="Hyperlink"/>
                <w:b/>
                <w:bCs/>
                <w:sz w:val="24"/>
                <w:szCs w:val="24"/>
              </w:rPr>
              <w:t>isal and Habitats Regulation Assessment</w:t>
            </w:r>
            <w:r w:rsidR="00C87A84" w:rsidRPr="0045626A">
              <w:rPr>
                <w:webHidden/>
                <w:sz w:val="24"/>
                <w:szCs w:val="24"/>
              </w:rPr>
              <w:tab/>
            </w:r>
            <w:r w:rsidR="00950568" w:rsidRPr="0045626A">
              <w:rPr>
                <w:webHidden/>
                <w:sz w:val="24"/>
                <w:szCs w:val="24"/>
              </w:rPr>
              <w:t>4</w:t>
            </w:r>
          </w:hyperlink>
        </w:p>
        <w:p w14:paraId="6D02EBD4" w14:textId="2BDA0ED9" w:rsidR="00C87A84" w:rsidRPr="0045626A" w:rsidRDefault="00C87A84" w:rsidP="00C87A84">
          <w:pPr>
            <w:rPr>
              <w:sz w:val="24"/>
              <w:szCs w:val="24"/>
              <w:lang w:val="en-US"/>
            </w:rPr>
          </w:pPr>
        </w:p>
        <w:p w14:paraId="698A8A56" w14:textId="5D711BB3" w:rsidR="00573AA0" w:rsidRPr="0045626A" w:rsidRDefault="004A3FD3" w:rsidP="008C415D">
          <w:pPr>
            <w:pStyle w:val="TOC2"/>
            <w:rPr>
              <w:rFonts w:cstheme="minorBidi"/>
              <w:sz w:val="24"/>
              <w:szCs w:val="24"/>
              <w:lang w:val="en-GB" w:eastAsia="en-GB"/>
            </w:rPr>
          </w:pPr>
          <w:hyperlink w:anchor="_Toc120621496" w:history="1">
            <w:r w:rsidR="00573AA0" w:rsidRPr="0045626A">
              <w:rPr>
                <w:rStyle w:val="Hyperlink"/>
                <w:b/>
                <w:bCs/>
                <w:sz w:val="24"/>
                <w:szCs w:val="24"/>
              </w:rPr>
              <w:t>Favoured Sites</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_Toc120621496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6</w:t>
            </w:r>
            <w:r w:rsidR="00573AA0" w:rsidRPr="0045626A">
              <w:rPr>
                <w:webHidden/>
                <w:sz w:val="24"/>
                <w:szCs w:val="24"/>
              </w:rPr>
              <w:fldChar w:fldCharType="end"/>
            </w:r>
          </w:hyperlink>
        </w:p>
        <w:p w14:paraId="02EA05C0" w14:textId="4F7FE456" w:rsidR="00573AA0" w:rsidRPr="0045626A" w:rsidRDefault="004A3FD3">
          <w:pPr>
            <w:pStyle w:val="TOC1"/>
            <w:tabs>
              <w:tab w:val="right" w:leader="dot" w:pos="9016"/>
            </w:tabs>
            <w:rPr>
              <w:rFonts w:eastAsiaTheme="minorEastAsia"/>
              <w:noProof/>
              <w:sz w:val="24"/>
              <w:szCs w:val="24"/>
              <w:lang w:eastAsia="en-GB"/>
            </w:rPr>
          </w:pPr>
          <w:hyperlink w:anchor="_Toc120621497" w:history="1">
            <w:r w:rsidR="00573AA0" w:rsidRPr="0045626A">
              <w:rPr>
                <w:rStyle w:val="Hyperlink"/>
                <w:rFonts w:ascii="Arial" w:eastAsiaTheme="majorEastAsia" w:hAnsi="Arial" w:cs="Arial"/>
                <w:b/>
                <w:bCs/>
                <w:noProof/>
                <w:sz w:val="24"/>
                <w:szCs w:val="24"/>
              </w:rPr>
              <w:t>Parish: Cawston</w:t>
            </w:r>
            <w:r w:rsidR="00573AA0" w:rsidRPr="0045626A">
              <w:rPr>
                <w:noProof/>
                <w:webHidden/>
                <w:sz w:val="24"/>
                <w:szCs w:val="24"/>
              </w:rPr>
              <w:tab/>
            </w:r>
            <w:r w:rsidR="009E3B7D" w:rsidRPr="0045626A">
              <w:rPr>
                <w:noProof/>
                <w:webHidden/>
                <w:sz w:val="24"/>
                <w:szCs w:val="24"/>
              </w:rPr>
              <w:t>6</w:t>
            </w:r>
          </w:hyperlink>
        </w:p>
        <w:p w14:paraId="66EB3791" w14:textId="3A634B36" w:rsidR="00573AA0" w:rsidRPr="0045626A" w:rsidRDefault="004A3FD3" w:rsidP="008C415D">
          <w:pPr>
            <w:pStyle w:val="TOC2"/>
            <w:rPr>
              <w:rFonts w:cstheme="minorBidi"/>
              <w:sz w:val="24"/>
              <w:szCs w:val="24"/>
              <w:lang w:val="en-GB" w:eastAsia="en-GB"/>
            </w:rPr>
          </w:pPr>
          <w:hyperlink w:anchor="_Toc120621498" w:history="1">
            <w:r w:rsidR="00573AA0" w:rsidRPr="0045626A">
              <w:rPr>
                <w:rStyle w:val="Hyperlink"/>
                <w:b/>
                <w:bCs/>
                <w:sz w:val="24"/>
                <w:szCs w:val="24"/>
              </w:rPr>
              <w:t>Site reference: GNLP5004</w:t>
            </w:r>
            <w:r w:rsidR="00573AA0" w:rsidRPr="0045626A">
              <w:rPr>
                <w:webHidden/>
                <w:sz w:val="24"/>
                <w:szCs w:val="24"/>
              </w:rPr>
              <w:tab/>
            </w:r>
            <w:r w:rsidR="009E3B7D" w:rsidRPr="0045626A">
              <w:rPr>
                <w:webHidden/>
                <w:sz w:val="24"/>
                <w:szCs w:val="24"/>
              </w:rPr>
              <w:t>6</w:t>
            </w:r>
          </w:hyperlink>
        </w:p>
        <w:p w14:paraId="68BFA4F2" w14:textId="5176F533" w:rsidR="00573AA0" w:rsidRPr="0045626A" w:rsidRDefault="004A3FD3">
          <w:pPr>
            <w:pStyle w:val="TOC1"/>
            <w:tabs>
              <w:tab w:val="right" w:leader="dot" w:pos="9016"/>
            </w:tabs>
            <w:rPr>
              <w:rFonts w:eastAsiaTheme="minorEastAsia"/>
              <w:noProof/>
              <w:sz w:val="24"/>
              <w:szCs w:val="24"/>
              <w:lang w:eastAsia="en-GB"/>
            </w:rPr>
          </w:pPr>
          <w:hyperlink w:anchor="_Toc120621499" w:history="1">
            <w:r w:rsidR="00573AA0" w:rsidRPr="0045626A">
              <w:rPr>
                <w:rStyle w:val="Hyperlink"/>
                <w:rFonts w:ascii="Arial" w:eastAsiaTheme="majorEastAsia" w:hAnsi="Arial" w:cs="Arial"/>
                <w:b/>
                <w:bCs/>
                <w:noProof/>
                <w:sz w:val="24"/>
                <w:szCs w:val="24"/>
              </w:rPr>
              <w:t>Parish: Wymondham</w:t>
            </w:r>
            <w:r w:rsidR="00573AA0" w:rsidRPr="0045626A">
              <w:rPr>
                <w:noProof/>
                <w:webHidden/>
                <w:sz w:val="24"/>
                <w:szCs w:val="24"/>
              </w:rPr>
              <w:tab/>
            </w:r>
            <w:r w:rsidR="008C415D" w:rsidRPr="0045626A">
              <w:rPr>
                <w:noProof/>
                <w:webHidden/>
                <w:sz w:val="24"/>
                <w:szCs w:val="24"/>
              </w:rPr>
              <w:t>9</w:t>
            </w:r>
          </w:hyperlink>
        </w:p>
        <w:p w14:paraId="1B27BEA5" w14:textId="138A682A" w:rsidR="00573AA0" w:rsidRPr="0045626A" w:rsidRDefault="004A3FD3" w:rsidP="008C415D">
          <w:pPr>
            <w:pStyle w:val="TOC2"/>
            <w:rPr>
              <w:rFonts w:cstheme="minorBidi"/>
              <w:sz w:val="24"/>
              <w:szCs w:val="24"/>
              <w:lang w:val="en-GB" w:eastAsia="en-GB"/>
            </w:rPr>
          </w:pPr>
          <w:hyperlink w:anchor="_Toc120621500" w:history="1">
            <w:r w:rsidR="00573AA0" w:rsidRPr="0045626A">
              <w:rPr>
                <w:rStyle w:val="Hyperlink"/>
                <w:b/>
                <w:bCs/>
                <w:sz w:val="24"/>
                <w:szCs w:val="24"/>
              </w:rPr>
              <w:t>Site reference: GNLP5005</w:t>
            </w:r>
            <w:r w:rsidR="00573AA0" w:rsidRPr="0045626A">
              <w:rPr>
                <w:webHidden/>
                <w:sz w:val="24"/>
                <w:szCs w:val="24"/>
              </w:rPr>
              <w:tab/>
            </w:r>
            <w:r w:rsidR="008C415D" w:rsidRPr="0045626A">
              <w:rPr>
                <w:webHidden/>
                <w:sz w:val="24"/>
                <w:szCs w:val="24"/>
              </w:rPr>
              <w:t>9</w:t>
            </w:r>
          </w:hyperlink>
        </w:p>
        <w:p w14:paraId="5EC9748A" w14:textId="628EA648" w:rsidR="00573AA0" w:rsidRPr="0045626A" w:rsidRDefault="004A3FD3">
          <w:pPr>
            <w:pStyle w:val="TOC1"/>
            <w:tabs>
              <w:tab w:val="right" w:leader="dot" w:pos="9016"/>
            </w:tabs>
            <w:rPr>
              <w:rFonts w:eastAsiaTheme="minorEastAsia"/>
              <w:noProof/>
              <w:sz w:val="24"/>
              <w:szCs w:val="24"/>
              <w:lang w:eastAsia="en-GB"/>
            </w:rPr>
          </w:pPr>
          <w:hyperlink w:anchor="_Toc120621501" w:history="1">
            <w:r w:rsidR="00573AA0" w:rsidRPr="0045626A">
              <w:rPr>
                <w:rStyle w:val="Hyperlink"/>
                <w:rFonts w:ascii="Arial" w:eastAsiaTheme="majorEastAsia" w:hAnsi="Arial" w:cs="Arial"/>
                <w:b/>
                <w:bCs/>
                <w:noProof/>
                <w:sz w:val="24"/>
                <w:szCs w:val="24"/>
              </w:rPr>
              <w:t>Parish: Bawburgh</w:t>
            </w:r>
            <w:r w:rsidR="00573AA0" w:rsidRPr="0045626A">
              <w:rPr>
                <w:noProof/>
                <w:webHidden/>
                <w:sz w:val="24"/>
                <w:szCs w:val="24"/>
              </w:rPr>
              <w:tab/>
            </w:r>
            <w:r w:rsidR="00573AA0" w:rsidRPr="0045626A">
              <w:rPr>
                <w:noProof/>
                <w:webHidden/>
                <w:sz w:val="24"/>
                <w:szCs w:val="24"/>
              </w:rPr>
              <w:fldChar w:fldCharType="begin"/>
            </w:r>
            <w:r w:rsidR="00573AA0" w:rsidRPr="0045626A">
              <w:rPr>
                <w:noProof/>
                <w:webHidden/>
                <w:sz w:val="24"/>
                <w:szCs w:val="24"/>
              </w:rPr>
              <w:instrText xml:space="preserve"> PAGEREF _Toc120621501 \h </w:instrText>
            </w:r>
            <w:r w:rsidR="00573AA0" w:rsidRPr="0045626A">
              <w:rPr>
                <w:noProof/>
                <w:webHidden/>
                <w:sz w:val="24"/>
                <w:szCs w:val="24"/>
              </w:rPr>
            </w:r>
            <w:r w:rsidR="00573AA0" w:rsidRPr="0045626A">
              <w:rPr>
                <w:noProof/>
                <w:webHidden/>
                <w:sz w:val="24"/>
                <w:szCs w:val="24"/>
              </w:rPr>
              <w:fldChar w:fldCharType="separate"/>
            </w:r>
            <w:r w:rsidR="00A72068" w:rsidRPr="0045626A">
              <w:rPr>
                <w:noProof/>
                <w:webHidden/>
                <w:sz w:val="24"/>
                <w:szCs w:val="24"/>
              </w:rPr>
              <w:t>12</w:t>
            </w:r>
            <w:r w:rsidR="00573AA0" w:rsidRPr="0045626A">
              <w:rPr>
                <w:noProof/>
                <w:webHidden/>
                <w:sz w:val="24"/>
                <w:szCs w:val="24"/>
              </w:rPr>
              <w:fldChar w:fldCharType="end"/>
            </w:r>
          </w:hyperlink>
        </w:p>
        <w:p w14:paraId="7188BF9A" w14:textId="02BA479B" w:rsidR="00573AA0" w:rsidRPr="0045626A" w:rsidRDefault="004A3FD3" w:rsidP="008C415D">
          <w:pPr>
            <w:pStyle w:val="TOC2"/>
            <w:rPr>
              <w:rFonts w:cstheme="minorBidi"/>
              <w:sz w:val="24"/>
              <w:szCs w:val="24"/>
              <w:lang w:val="en-GB" w:eastAsia="en-GB"/>
            </w:rPr>
          </w:pPr>
          <w:hyperlink w:anchor="_Toc120621502" w:history="1">
            <w:r w:rsidR="00573AA0" w:rsidRPr="0045626A">
              <w:rPr>
                <w:rStyle w:val="Hyperlink"/>
                <w:b/>
                <w:bCs/>
                <w:sz w:val="24"/>
                <w:szCs w:val="24"/>
              </w:rPr>
              <w:t>Site reference:  GNLP5009</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_Toc120621502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12</w:t>
            </w:r>
            <w:r w:rsidR="00573AA0" w:rsidRPr="0045626A">
              <w:rPr>
                <w:webHidden/>
                <w:sz w:val="24"/>
                <w:szCs w:val="24"/>
              </w:rPr>
              <w:fldChar w:fldCharType="end"/>
            </w:r>
          </w:hyperlink>
        </w:p>
        <w:p w14:paraId="262B5F3F" w14:textId="6DC86313" w:rsidR="00573AA0" w:rsidRPr="0045626A" w:rsidRDefault="004A3FD3">
          <w:pPr>
            <w:pStyle w:val="TOC1"/>
            <w:tabs>
              <w:tab w:val="right" w:leader="dot" w:pos="9016"/>
            </w:tabs>
            <w:rPr>
              <w:rFonts w:eastAsiaTheme="minorEastAsia"/>
              <w:noProof/>
              <w:sz w:val="24"/>
              <w:szCs w:val="24"/>
              <w:lang w:eastAsia="en-GB"/>
            </w:rPr>
          </w:pPr>
          <w:hyperlink w:anchor="_Toc120621503" w:history="1">
            <w:r w:rsidR="00573AA0" w:rsidRPr="0045626A">
              <w:rPr>
                <w:rStyle w:val="Hyperlink"/>
                <w:rFonts w:ascii="Arial" w:eastAsiaTheme="majorEastAsia" w:hAnsi="Arial" w:cs="Arial"/>
                <w:b/>
                <w:bCs/>
                <w:noProof/>
                <w:sz w:val="24"/>
                <w:szCs w:val="24"/>
              </w:rPr>
              <w:t>Parish: Lingwood and Burlingham</w:t>
            </w:r>
            <w:r w:rsidR="00573AA0" w:rsidRPr="0045626A">
              <w:rPr>
                <w:noProof/>
                <w:webHidden/>
                <w:sz w:val="24"/>
                <w:szCs w:val="24"/>
              </w:rPr>
              <w:tab/>
            </w:r>
            <w:r w:rsidR="00573AA0" w:rsidRPr="0045626A">
              <w:rPr>
                <w:noProof/>
                <w:webHidden/>
                <w:sz w:val="24"/>
                <w:szCs w:val="24"/>
              </w:rPr>
              <w:fldChar w:fldCharType="begin"/>
            </w:r>
            <w:r w:rsidR="00573AA0" w:rsidRPr="0045626A">
              <w:rPr>
                <w:noProof/>
                <w:webHidden/>
                <w:sz w:val="24"/>
                <w:szCs w:val="24"/>
              </w:rPr>
              <w:instrText xml:space="preserve"> PAGEREF _Toc120621503 \h </w:instrText>
            </w:r>
            <w:r w:rsidR="00573AA0" w:rsidRPr="0045626A">
              <w:rPr>
                <w:noProof/>
                <w:webHidden/>
                <w:sz w:val="24"/>
                <w:szCs w:val="24"/>
              </w:rPr>
            </w:r>
            <w:r w:rsidR="00573AA0" w:rsidRPr="0045626A">
              <w:rPr>
                <w:noProof/>
                <w:webHidden/>
                <w:sz w:val="24"/>
                <w:szCs w:val="24"/>
              </w:rPr>
              <w:fldChar w:fldCharType="separate"/>
            </w:r>
            <w:r w:rsidR="00A72068" w:rsidRPr="0045626A">
              <w:rPr>
                <w:noProof/>
                <w:webHidden/>
                <w:sz w:val="24"/>
                <w:szCs w:val="24"/>
              </w:rPr>
              <w:t>15</w:t>
            </w:r>
            <w:r w:rsidR="00573AA0" w:rsidRPr="0045626A">
              <w:rPr>
                <w:noProof/>
                <w:webHidden/>
                <w:sz w:val="24"/>
                <w:szCs w:val="24"/>
              </w:rPr>
              <w:fldChar w:fldCharType="end"/>
            </w:r>
          </w:hyperlink>
        </w:p>
        <w:p w14:paraId="68F1C7BB" w14:textId="47986E75" w:rsidR="00573AA0" w:rsidRPr="0045626A" w:rsidRDefault="004A3FD3" w:rsidP="008C415D">
          <w:pPr>
            <w:pStyle w:val="TOC2"/>
            <w:rPr>
              <w:rFonts w:cstheme="minorBidi"/>
              <w:sz w:val="24"/>
              <w:szCs w:val="24"/>
              <w:lang w:val="en-GB" w:eastAsia="en-GB"/>
            </w:rPr>
          </w:pPr>
          <w:hyperlink w:anchor="_Toc120621504" w:history="1">
            <w:r w:rsidR="00573AA0" w:rsidRPr="0045626A">
              <w:rPr>
                <w:rStyle w:val="Hyperlink"/>
                <w:rFonts w:eastAsiaTheme="majorEastAsia"/>
                <w:b/>
                <w:bCs/>
                <w:sz w:val="24"/>
                <w:szCs w:val="24"/>
              </w:rPr>
              <w:t>Site references: GNLP5014</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_Toc120621504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15</w:t>
            </w:r>
            <w:r w:rsidR="00573AA0" w:rsidRPr="0045626A">
              <w:rPr>
                <w:webHidden/>
                <w:sz w:val="24"/>
                <w:szCs w:val="24"/>
              </w:rPr>
              <w:fldChar w:fldCharType="end"/>
            </w:r>
          </w:hyperlink>
        </w:p>
        <w:p w14:paraId="1E883497" w14:textId="4BC4806C" w:rsidR="00573AA0" w:rsidRPr="0045626A" w:rsidRDefault="004A3FD3">
          <w:pPr>
            <w:pStyle w:val="TOC1"/>
            <w:tabs>
              <w:tab w:val="right" w:leader="dot" w:pos="9016"/>
            </w:tabs>
            <w:rPr>
              <w:rFonts w:eastAsiaTheme="minorEastAsia"/>
              <w:noProof/>
              <w:sz w:val="24"/>
              <w:szCs w:val="24"/>
              <w:lang w:eastAsia="en-GB"/>
            </w:rPr>
          </w:pPr>
          <w:hyperlink w:anchor="_Toc120621505" w:history="1">
            <w:r w:rsidR="00573AA0" w:rsidRPr="0045626A">
              <w:rPr>
                <w:rStyle w:val="Hyperlink"/>
                <w:rFonts w:ascii="Arial" w:eastAsiaTheme="majorEastAsia" w:hAnsi="Arial" w:cs="Arial"/>
                <w:b/>
                <w:bCs/>
                <w:noProof/>
                <w:sz w:val="24"/>
                <w:szCs w:val="24"/>
              </w:rPr>
              <w:t>Parish: Stratton Strawless</w:t>
            </w:r>
            <w:r w:rsidR="00573AA0" w:rsidRPr="0045626A">
              <w:rPr>
                <w:noProof/>
                <w:webHidden/>
                <w:sz w:val="24"/>
                <w:szCs w:val="24"/>
              </w:rPr>
              <w:tab/>
            </w:r>
            <w:r w:rsidR="00573AA0" w:rsidRPr="0045626A">
              <w:rPr>
                <w:noProof/>
                <w:webHidden/>
                <w:sz w:val="24"/>
                <w:szCs w:val="24"/>
              </w:rPr>
              <w:fldChar w:fldCharType="begin"/>
            </w:r>
            <w:r w:rsidR="00573AA0" w:rsidRPr="0045626A">
              <w:rPr>
                <w:noProof/>
                <w:webHidden/>
                <w:sz w:val="24"/>
                <w:szCs w:val="24"/>
              </w:rPr>
              <w:instrText xml:space="preserve"> PAGEREF _Toc120621505 \h </w:instrText>
            </w:r>
            <w:r w:rsidR="00573AA0" w:rsidRPr="0045626A">
              <w:rPr>
                <w:noProof/>
                <w:webHidden/>
                <w:sz w:val="24"/>
                <w:szCs w:val="24"/>
              </w:rPr>
            </w:r>
            <w:r w:rsidR="00573AA0" w:rsidRPr="0045626A">
              <w:rPr>
                <w:noProof/>
                <w:webHidden/>
                <w:sz w:val="24"/>
                <w:szCs w:val="24"/>
              </w:rPr>
              <w:fldChar w:fldCharType="separate"/>
            </w:r>
            <w:r w:rsidR="00A72068" w:rsidRPr="0045626A">
              <w:rPr>
                <w:noProof/>
                <w:webHidden/>
                <w:sz w:val="24"/>
                <w:szCs w:val="24"/>
              </w:rPr>
              <w:t>18</w:t>
            </w:r>
            <w:r w:rsidR="00573AA0" w:rsidRPr="0045626A">
              <w:rPr>
                <w:noProof/>
                <w:webHidden/>
                <w:sz w:val="24"/>
                <w:szCs w:val="24"/>
              </w:rPr>
              <w:fldChar w:fldCharType="end"/>
            </w:r>
          </w:hyperlink>
        </w:p>
        <w:p w14:paraId="6A564EA8" w14:textId="53F6CCDC" w:rsidR="00573AA0" w:rsidRPr="0045626A" w:rsidRDefault="004A3FD3" w:rsidP="008C415D">
          <w:pPr>
            <w:pStyle w:val="TOC2"/>
            <w:rPr>
              <w:rFonts w:cstheme="minorBidi"/>
              <w:sz w:val="24"/>
              <w:szCs w:val="24"/>
              <w:lang w:val="en-GB" w:eastAsia="en-GB"/>
            </w:rPr>
          </w:pPr>
          <w:hyperlink w:anchor="_Toc120621506" w:history="1">
            <w:r w:rsidR="00573AA0" w:rsidRPr="0045626A">
              <w:rPr>
                <w:rStyle w:val="Hyperlink"/>
                <w:b/>
                <w:bCs/>
                <w:sz w:val="24"/>
                <w:szCs w:val="24"/>
              </w:rPr>
              <w:t>Site reference:  GNLP5019</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_Toc120621506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18</w:t>
            </w:r>
            <w:r w:rsidR="00573AA0" w:rsidRPr="0045626A">
              <w:rPr>
                <w:webHidden/>
                <w:sz w:val="24"/>
                <w:szCs w:val="24"/>
              </w:rPr>
              <w:fldChar w:fldCharType="end"/>
            </w:r>
          </w:hyperlink>
        </w:p>
        <w:p w14:paraId="0C148004" w14:textId="1BAD553B" w:rsidR="00573AA0" w:rsidRPr="0045626A" w:rsidRDefault="004A3FD3">
          <w:pPr>
            <w:pStyle w:val="TOC1"/>
            <w:tabs>
              <w:tab w:val="right" w:leader="dot" w:pos="9016"/>
            </w:tabs>
            <w:rPr>
              <w:rFonts w:eastAsiaTheme="minorEastAsia"/>
              <w:noProof/>
              <w:sz w:val="24"/>
              <w:szCs w:val="24"/>
              <w:lang w:eastAsia="en-GB"/>
            </w:rPr>
          </w:pPr>
          <w:hyperlink w:anchor="_Toc120621507" w:history="1">
            <w:r w:rsidR="00573AA0" w:rsidRPr="0045626A">
              <w:rPr>
                <w:rStyle w:val="Hyperlink"/>
                <w:rFonts w:ascii="Arial" w:eastAsiaTheme="majorEastAsia" w:hAnsi="Arial" w:cs="Arial"/>
                <w:b/>
                <w:bCs/>
                <w:noProof/>
                <w:sz w:val="24"/>
                <w:szCs w:val="24"/>
              </w:rPr>
              <w:t>Parish: Carleton Rode</w:t>
            </w:r>
            <w:r w:rsidR="00573AA0" w:rsidRPr="0045626A">
              <w:rPr>
                <w:noProof/>
                <w:webHidden/>
                <w:sz w:val="24"/>
                <w:szCs w:val="24"/>
              </w:rPr>
              <w:tab/>
            </w:r>
            <w:r w:rsidR="00573AA0" w:rsidRPr="0045626A">
              <w:rPr>
                <w:noProof/>
                <w:webHidden/>
                <w:sz w:val="24"/>
                <w:szCs w:val="24"/>
              </w:rPr>
              <w:fldChar w:fldCharType="begin"/>
            </w:r>
            <w:r w:rsidR="00573AA0" w:rsidRPr="0045626A">
              <w:rPr>
                <w:noProof/>
                <w:webHidden/>
                <w:sz w:val="24"/>
                <w:szCs w:val="24"/>
              </w:rPr>
              <w:instrText xml:space="preserve"> PAGEREF _Toc120621507 \h </w:instrText>
            </w:r>
            <w:r w:rsidR="00573AA0" w:rsidRPr="0045626A">
              <w:rPr>
                <w:noProof/>
                <w:webHidden/>
                <w:sz w:val="24"/>
                <w:szCs w:val="24"/>
              </w:rPr>
            </w:r>
            <w:r w:rsidR="00573AA0" w:rsidRPr="0045626A">
              <w:rPr>
                <w:noProof/>
                <w:webHidden/>
                <w:sz w:val="24"/>
                <w:szCs w:val="24"/>
              </w:rPr>
              <w:fldChar w:fldCharType="separate"/>
            </w:r>
            <w:r w:rsidR="00A72068" w:rsidRPr="0045626A">
              <w:rPr>
                <w:noProof/>
                <w:webHidden/>
                <w:sz w:val="24"/>
                <w:szCs w:val="24"/>
              </w:rPr>
              <w:t>21</w:t>
            </w:r>
            <w:r w:rsidR="00573AA0" w:rsidRPr="0045626A">
              <w:rPr>
                <w:noProof/>
                <w:webHidden/>
                <w:sz w:val="24"/>
                <w:szCs w:val="24"/>
              </w:rPr>
              <w:fldChar w:fldCharType="end"/>
            </w:r>
          </w:hyperlink>
        </w:p>
        <w:p w14:paraId="097FCC09" w14:textId="46654CA1" w:rsidR="00573AA0" w:rsidRPr="0045626A" w:rsidRDefault="004A3FD3" w:rsidP="008C415D">
          <w:pPr>
            <w:pStyle w:val="TOC2"/>
            <w:rPr>
              <w:rFonts w:cstheme="minorBidi"/>
              <w:sz w:val="24"/>
              <w:szCs w:val="24"/>
              <w:lang w:val="en-GB" w:eastAsia="en-GB"/>
            </w:rPr>
          </w:pPr>
          <w:hyperlink w:anchor="_Toc120621508" w:history="1">
            <w:r w:rsidR="00573AA0" w:rsidRPr="0045626A">
              <w:rPr>
                <w:rStyle w:val="Hyperlink"/>
                <w:b/>
                <w:bCs/>
                <w:sz w:val="24"/>
                <w:szCs w:val="24"/>
              </w:rPr>
              <w:t>Site reference:  GNLP5020</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_Toc120621508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21</w:t>
            </w:r>
            <w:r w:rsidR="00573AA0" w:rsidRPr="0045626A">
              <w:rPr>
                <w:webHidden/>
                <w:sz w:val="24"/>
                <w:szCs w:val="24"/>
              </w:rPr>
              <w:fldChar w:fldCharType="end"/>
            </w:r>
          </w:hyperlink>
        </w:p>
        <w:p w14:paraId="465C69D1" w14:textId="387C785A" w:rsidR="00573AA0" w:rsidRPr="0045626A" w:rsidRDefault="004A3FD3">
          <w:pPr>
            <w:pStyle w:val="TOC1"/>
            <w:tabs>
              <w:tab w:val="right" w:leader="dot" w:pos="9016"/>
            </w:tabs>
            <w:rPr>
              <w:rFonts w:eastAsiaTheme="minorEastAsia"/>
              <w:noProof/>
              <w:sz w:val="24"/>
              <w:szCs w:val="24"/>
              <w:lang w:eastAsia="en-GB"/>
            </w:rPr>
          </w:pPr>
          <w:hyperlink w:anchor="_Toc120621511" w:history="1">
            <w:r w:rsidR="00573AA0" w:rsidRPr="0045626A">
              <w:rPr>
                <w:rStyle w:val="Hyperlink"/>
                <w:rFonts w:ascii="Arial" w:eastAsiaTheme="majorEastAsia" w:hAnsi="Arial" w:cs="Arial"/>
                <w:b/>
                <w:bCs/>
                <w:noProof/>
                <w:sz w:val="24"/>
                <w:szCs w:val="24"/>
              </w:rPr>
              <w:t>Parish: Horsford</w:t>
            </w:r>
            <w:r w:rsidR="00573AA0" w:rsidRPr="0045626A">
              <w:rPr>
                <w:noProof/>
                <w:webHidden/>
                <w:sz w:val="24"/>
                <w:szCs w:val="24"/>
              </w:rPr>
              <w:tab/>
            </w:r>
            <w:r w:rsidR="00573AA0" w:rsidRPr="0045626A">
              <w:rPr>
                <w:noProof/>
                <w:webHidden/>
                <w:sz w:val="24"/>
                <w:szCs w:val="24"/>
              </w:rPr>
              <w:fldChar w:fldCharType="begin"/>
            </w:r>
            <w:r w:rsidR="00573AA0" w:rsidRPr="0045626A">
              <w:rPr>
                <w:noProof/>
                <w:webHidden/>
                <w:sz w:val="24"/>
                <w:szCs w:val="24"/>
              </w:rPr>
              <w:instrText xml:space="preserve"> PAGEREF _Toc120621511 \h </w:instrText>
            </w:r>
            <w:r w:rsidR="00573AA0" w:rsidRPr="0045626A">
              <w:rPr>
                <w:noProof/>
                <w:webHidden/>
                <w:sz w:val="24"/>
                <w:szCs w:val="24"/>
              </w:rPr>
            </w:r>
            <w:r w:rsidR="00573AA0" w:rsidRPr="0045626A">
              <w:rPr>
                <w:noProof/>
                <w:webHidden/>
                <w:sz w:val="24"/>
                <w:szCs w:val="24"/>
              </w:rPr>
              <w:fldChar w:fldCharType="separate"/>
            </w:r>
            <w:r w:rsidR="00A72068" w:rsidRPr="0045626A">
              <w:rPr>
                <w:noProof/>
                <w:webHidden/>
                <w:sz w:val="24"/>
                <w:szCs w:val="24"/>
              </w:rPr>
              <w:t>24</w:t>
            </w:r>
            <w:r w:rsidR="00573AA0" w:rsidRPr="0045626A">
              <w:rPr>
                <w:noProof/>
                <w:webHidden/>
                <w:sz w:val="24"/>
                <w:szCs w:val="24"/>
              </w:rPr>
              <w:fldChar w:fldCharType="end"/>
            </w:r>
          </w:hyperlink>
        </w:p>
        <w:p w14:paraId="62544693" w14:textId="1FE050F0" w:rsidR="00573AA0" w:rsidRPr="0045626A" w:rsidRDefault="004A3FD3" w:rsidP="008C415D">
          <w:pPr>
            <w:pStyle w:val="TOC2"/>
            <w:rPr>
              <w:rFonts w:cstheme="minorBidi"/>
              <w:sz w:val="24"/>
              <w:szCs w:val="24"/>
              <w:lang w:val="en-GB" w:eastAsia="en-GB"/>
            </w:rPr>
          </w:pPr>
          <w:hyperlink w:anchor="_Toc120621512" w:history="1">
            <w:r w:rsidR="00573AA0" w:rsidRPr="0045626A">
              <w:rPr>
                <w:rStyle w:val="Hyperlink"/>
                <w:b/>
                <w:bCs/>
                <w:sz w:val="24"/>
                <w:szCs w:val="24"/>
              </w:rPr>
              <w:t>Site reference: GNLP5021</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_Toc120621512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24</w:t>
            </w:r>
            <w:r w:rsidR="00573AA0" w:rsidRPr="0045626A">
              <w:rPr>
                <w:webHidden/>
                <w:sz w:val="24"/>
                <w:szCs w:val="24"/>
              </w:rPr>
              <w:fldChar w:fldCharType="end"/>
            </w:r>
          </w:hyperlink>
        </w:p>
        <w:p w14:paraId="56245276" w14:textId="0BE7C7C3" w:rsidR="00573AA0" w:rsidRPr="0045626A" w:rsidRDefault="004A3FD3">
          <w:pPr>
            <w:pStyle w:val="TOC1"/>
            <w:tabs>
              <w:tab w:val="right" w:leader="dot" w:pos="9016"/>
            </w:tabs>
            <w:rPr>
              <w:rFonts w:eastAsiaTheme="minorEastAsia"/>
              <w:noProof/>
              <w:sz w:val="24"/>
              <w:szCs w:val="24"/>
              <w:lang w:eastAsia="en-GB"/>
            </w:rPr>
          </w:pPr>
          <w:hyperlink w:anchor="_Toc120621513" w:history="1">
            <w:r w:rsidR="00573AA0" w:rsidRPr="0045626A">
              <w:rPr>
                <w:rStyle w:val="Hyperlink"/>
                <w:rFonts w:ascii="Arial" w:eastAsiaTheme="majorEastAsia" w:hAnsi="Arial" w:cs="Arial"/>
                <w:b/>
                <w:bCs/>
                <w:noProof/>
                <w:sz w:val="24"/>
                <w:szCs w:val="24"/>
              </w:rPr>
              <w:t>Parish: Foulsham</w:t>
            </w:r>
            <w:r w:rsidR="00573AA0" w:rsidRPr="0045626A">
              <w:rPr>
                <w:noProof/>
                <w:webHidden/>
                <w:sz w:val="24"/>
                <w:szCs w:val="24"/>
              </w:rPr>
              <w:tab/>
            </w:r>
            <w:r w:rsidR="00573AA0" w:rsidRPr="0045626A">
              <w:rPr>
                <w:noProof/>
                <w:webHidden/>
                <w:sz w:val="24"/>
                <w:szCs w:val="24"/>
              </w:rPr>
              <w:fldChar w:fldCharType="begin"/>
            </w:r>
            <w:r w:rsidR="00573AA0" w:rsidRPr="0045626A">
              <w:rPr>
                <w:noProof/>
                <w:webHidden/>
                <w:sz w:val="24"/>
                <w:szCs w:val="24"/>
              </w:rPr>
              <w:instrText xml:space="preserve"> PAGEREF _Toc120621513 \h </w:instrText>
            </w:r>
            <w:r w:rsidR="00573AA0" w:rsidRPr="0045626A">
              <w:rPr>
                <w:noProof/>
                <w:webHidden/>
                <w:sz w:val="24"/>
                <w:szCs w:val="24"/>
              </w:rPr>
            </w:r>
            <w:r w:rsidR="00573AA0" w:rsidRPr="0045626A">
              <w:rPr>
                <w:noProof/>
                <w:webHidden/>
                <w:sz w:val="24"/>
                <w:szCs w:val="24"/>
              </w:rPr>
              <w:fldChar w:fldCharType="separate"/>
            </w:r>
            <w:r w:rsidR="00A72068" w:rsidRPr="0045626A">
              <w:rPr>
                <w:noProof/>
                <w:webHidden/>
                <w:sz w:val="24"/>
                <w:szCs w:val="24"/>
              </w:rPr>
              <w:t>28</w:t>
            </w:r>
            <w:r w:rsidR="00573AA0" w:rsidRPr="0045626A">
              <w:rPr>
                <w:noProof/>
                <w:webHidden/>
                <w:sz w:val="24"/>
                <w:szCs w:val="24"/>
              </w:rPr>
              <w:fldChar w:fldCharType="end"/>
            </w:r>
          </w:hyperlink>
        </w:p>
        <w:p w14:paraId="4A7C69A2" w14:textId="249D94F1" w:rsidR="00573AA0" w:rsidRPr="0045626A" w:rsidRDefault="004A3FD3" w:rsidP="008C415D">
          <w:pPr>
            <w:pStyle w:val="TOC2"/>
            <w:rPr>
              <w:rFonts w:cstheme="minorBidi"/>
              <w:sz w:val="24"/>
              <w:szCs w:val="24"/>
              <w:lang w:val="en-GB" w:eastAsia="en-GB"/>
            </w:rPr>
          </w:pPr>
          <w:hyperlink w:anchor="_Toc120621514" w:history="1">
            <w:r w:rsidR="00573AA0" w:rsidRPr="0045626A">
              <w:rPr>
                <w:rStyle w:val="Hyperlink"/>
                <w:b/>
                <w:bCs/>
                <w:sz w:val="24"/>
                <w:szCs w:val="24"/>
              </w:rPr>
              <w:t>Site reference: GNLP5022</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_Toc120621514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28</w:t>
            </w:r>
            <w:r w:rsidR="00573AA0" w:rsidRPr="0045626A">
              <w:rPr>
                <w:webHidden/>
                <w:sz w:val="24"/>
                <w:szCs w:val="24"/>
              </w:rPr>
              <w:fldChar w:fldCharType="end"/>
            </w:r>
          </w:hyperlink>
        </w:p>
        <w:p w14:paraId="21ED53DB" w14:textId="3F4562C3" w:rsidR="00573AA0" w:rsidRPr="0045626A" w:rsidRDefault="004A3FD3">
          <w:pPr>
            <w:pStyle w:val="TOC1"/>
            <w:tabs>
              <w:tab w:val="right" w:leader="dot" w:pos="9016"/>
            </w:tabs>
            <w:rPr>
              <w:rFonts w:eastAsiaTheme="minorEastAsia"/>
              <w:noProof/>
              <w:sz w:val="24"/>
              <w:szCs w:val="24"/>
              <w:lang w:eastAsia="en-GB"/>
            </w:rPr>
          </w:pPr>
          <w:hyperlink w:anchor="_Toc120621515" w:history="1">
            <w:r w:rsidR="00573AA0" w:rsidRPr="0045626A">
              <w:rPr>
                <w:rStyle w:val="Hyperlink"/>
                <w:rFonts w:ascii="Arial" w:eastAsiaTheme="majorEastAsia" w:hAnsi="Arial" w:cs="Arial"/>
                <w:b/>
                <w:bCs/>
                <w:noProof/>
                <w:sz w:val="24"/>
                <w:szCs w:val="24"/>
              </w:rPr>
              <w:t>Parish: Wymondham</w:t>
            </w:r>
            <w:r w:rsidR="00573AA0" w:rsidRPr="0045626A">
              <w:rPr>
                <w:noProof/>
                <w:webHidden/>
                <w:sz w:val="24"/>
                <w:szCs w:val="24"/>
              </w:rPr>
              <w:tab/>
            </w:r>
            <w:r w:rsidR="00573AA0" w:rsidRPr="0045626A">
              <w:rPr>
                <w:noProof/>
                <w:webHidden/>
                <w:sz w:val="24"/>
                <w:szCs w:val="24"/>
              </w:rPr>
              <w:fldChar w:fldCharType="begin"/>
            </w:r>
            <w:r w:rsidR="00573AA0" w:rsidRPr="0045626A">
              <w:rPr>
                <w:noProof/>
                <w:webHidden/>
                <w:sz w:val="24"/>
                <w:szCs w:val="24"/>
              </w:rPr>
              <w:instrText xml:space="preserve"> PAGEREF _Toc120621515 \h </w:instrText>
            </w:r>
            <w:r w:rsidR="00573AA0" w:rsidRPr="0045626A">
              <w:rPr>
                <w:noProof/>
                <w:webHidden/>
                <w:sz w:val="24"/>
                <w:szCs w:val="24"/>
              </w:rPr>
            </w:r>
            <w:r w:rsidR="00573AA0" w:rsidRPr="0045626A">
              <w:rPr>
                <w:noProof/>
                <w:webHidden/>
                <w:sz w:val="24"/>
                <w:szCs w:val="24"/>
              </w:rPr>
              <w:fldChar w:fldCharType="separate"/>
            </w:r>
            <w:r w:rsidR="00A72068" w:rsidRPr="0045626A">
              <w:rPr>
                <w:noProof/>
                <w:webHidden/>
                <w:sz w:val="24"/>
                <w:szCs w:val="24"/>
              </w:rPr>
              <w:t>31</w:t>
            </w:r>
            <w:r w:rsidR="00573AA0" w:rsidRPr="0045626A">
              <w:rPr>
                <w:noProof/>
                <w:webHidden/>
                <w:sz w:val="24"/>
                <w:szCs w:val="24"/>
              </w:rPr>
              <w:fldChar w:fldCharType="end"/>
            </w:r>
          </w:hyperlink>
        </w:p>
        <w:p w14:paraId="28B6B088" w14:textId="3EFA8959" w:rsidR="00573AA0" w:rsidRPr="0045626A" w:rsidRDefault="004A3FD3" w:rsidP="008C415D">
          <w:pPr>
            <w:pStyle w:val="TOC2"/>
            <w:rPr>
              <w:rFonts w:cstheme="minorBidi"/>
              <w:sz w:val="24"/>
              <w:szCs w:val="24"/>
              <w:lang w:val="en-GB" w:eastAsia="en-GB"/>
            </w:rPr>
          </w:pPr>
          <w:hyperlink w:anchor="_Toc120621516" w:history="1">
            <w:r w:rsidR="00573AA0" w:rsidRPr="0045626A">
              <w:rPr>
                <w:rStyle w:val="Hyperlink"/>
                <w:b/>
                <w:bCs/>
                <w:sz w:val="24"/>
                <w:szCs w:val="24"/>
              </w:rPr>
              <w:t>Site reference: GNLP5023</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_Toc120621516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31</w:t>
            </w:r>
            <w:r w:rsidR="00573AA0" w:rsidRPr="0045626A">
              <w:rPr>
                <w:webHidden/>
                <w:sz w:val="24"/>
                <w:szCs w:val="24"/>
              </w:rPr>
              <w:fldChar w:fldCharType="end"/>
            </w:r>
          </w:hyperlink>
        </w:p>
        <w:p w14:paraId="039F1F30" w14:textId="74558FE6" w:rsidR="00573AA0" w:rsidRPr="0045626A" w:rsidRDefault="004A3FD3">
          <w:pPr>
            <w:pStyle w:val="TOC1"/>
            <w:tabs>
              <w:tab w:val="right" w:leader="dot" w:pos="9016"/>
            </w:tabs>
            <w:rPr>
              <w:rFonts w:eastAsiaTheme="minorEastAsia"/>
              <w:noProof/>
              <w:sz w:val="24"/>
              <w:szCs w:val="24"/>
              <w:lang w:eastAsia="en-GB"/>
            </w:rPr>
          </w:pPr>
          <w:hyperlink w:anchor="_Toc120621517" w:history="1">
            <w:r w:rsidR="00573AA0" w:rsidRPr="0045626A">
              <w:rPr>
                <w:rStyle w:val="Hyperlink"/>
                <w:rFonts w:ascii="Arial" w:eastAsiaTheme="majorEastAsia" w:hAnsi="Arial" w:cs="Arial"/>
                <w:b/>
                <w:bCs/>
                <w:noProof/>
                <w:sz w:val="24"/>
                <w:szCs w:val="24"/>
              </w:rPr>
              <w:t>Parish: Carleton Rode</w:t>
            </w:r>
            <w:r w:rsidR="00573AA0" w:rsidRPr="0045626A">
              <w:rPr>
                <w:noProof/>
                <w:webHidden/>
                <w:sz w:val="24"/>
                <w:szCs w:val="24"/>
              </w:rPr>
              <w:tab/>
            </w:r>
            <w:r w:rsidR="00573AA0" w:rsidRPr="0045626A">
              <w:rPr>
                <w:noProof/>
                <w:webHidden/>
                <w:sz w:val="24"/>
                <w:szCs w:val="24"/>
              </w:rPr>
              <w:fldChar w:fldCharType="begin"/>
            </w:r>
            <w:r w:rsidR="00573AA0" w:rsidRPr="0045626A">
              <w:rPr>
                <w:noProof/>
                <w:webHidden/>
                <w:sz w:val="24"/>
                <w:szCs w:val="24"/>
              </w:rPr>
              <w:instrText xml:space="preserve"> PAGEREF _Toc120621517 \h </w:instrText>
            </w:r>
            <w:r w:rsidR="00573AA0" w:rsidRPr="0045626A">
              <w:rPr>
                <w:noProof/>
                <w:webHidden/>
                <w:sz w:val="24"/>
                <w:szCs w:val="24"/>
              </w:rPr>
            </w:r>
            <w:r w:rsidR="00573AA0" w:rsidRPr="0045626A">
              <w:rPr>
                <w:noProof/>
                <w:webHidden/>
                <w:sz w:val="24"/>
                <w:szCs w:val="24"/>
              </w:rPr>
              <w:fldChar w:fldCharType="separate"/>
            </w:r>
            <w:r w:rsidR="00A72068" w:rsidRPr="0045626A">
              <w:rPr>
                <w:noProof/>
                <w:webHidden/>
                <w:sz w:val="24"/>
                <w:szCs w:val="24"/>
              </w:rPr>
              <w:t>34</w:t>
            </w:r>
            <w:r w:rsidR="00573AA0" w:rsidRPr="0045626A">
              <w:rPr>
                <w:noProof/>
                <w:webHidden/>
                <w:sz w:val="24"/>
                <w:szCs w:val="24"/>
              </w:rPr>
              <w:fldChar w:fldCharType="end"/>
            </w:r>
          </w:hyperlink>
        </w:p>
        <w:p w14:paraId="0A7C1662" w14:textId="39652B23" w:rsidR="00573AA0" w:rsidRPr="0045626A" w:rsidRDefault="004A3FD3" w:rsidP="008C415D">
          <w:pPr>
            <w:pStyle w:val="TOC2"/>
            <w:rPr>
              <w:sz w:val="24"/>
              <w:szCs w:val="24"/>
            </w:rPr>
          </w:pPr>
          <w:hyperlink w:anchor="_Toc120621518" w:history="1">
            <w:r w:rsidR="00573AA0" w:rsidRPr="0045626A">
              <w:rPr>
                <w:rStyle w:val="Hyperlink"/>
                <w:b/>
                <w:bCs/>
                <w:sz w:val="24"/>
                <w:szCs w:val="24"/>
              </w:rPr>
              <w:t>Site reference: GNLP5024</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_Toc120621518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34</w:t>
            </w:r>
            <w:r w:rsidR="00573AA0" w:rsidRPr="0045626A">
              <w:rPr>
                <w:webHidden/>
                <w:sz w:val="24"/>
                <w:szCs w:val="24"/>
              </w:rPr>
              <w:fldChar w:fldCharType="end"/>
            </w:r>
          </w:hyperlink>
        </w:p>
        <w:p w14:paraId="222696AE" w14:textId="77777777" w:rsidR="008C415D" w:rsidRPr="0045626A" w:rsidRDefault="008C415D" w:rsidP="008C415D">
          <w:pPr>
            <w:rPr>
              <w:sz w:val="24"/>
              <w:szCs w:val="24"/>
              <w:lang w:val="en-US"/>
            </w:rPr>
          </w:pPr>
        </w:p>
        <w:p w14:paraId="55736BF1" w14:textId="77E56392" w:rsidR="00573AA0" w:rsidRPr="0045626A" w:rsidRDefault="004A3FD3" w:rsidP="008C415D">
          <w:pPr>
            <w:pStyle w:val="TOC2"/>
            <w:rPr>
              <w:rFonts w:cstheme="minorBidi"/>
              <w:sz w:val="24"/>
              <w:szCs w:val="24"/>
              <w:lang w:val="en-GB" w:eastAsia="en-GB"/>
            </w:rPr>
          </w:pPr>
          <w:hyperlink w:anchor="_Toc120621519" w:history="1">
            <w:r w:rsidR="00573AA0" w:rsidRPr="0045626A">
              <w:rPr>
                <w:rStyle w:val="Hyperlink"/>
                <w:b/>
                <w:bCs/>
                <w:sz w:val="24"/>
                <w:szCs w:val="24"/>
              </w:rPr>
              <w:t>Reasonable Alternative</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_Toc120621519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37</w:t>
            </w:r>
            <w:r w:rsidR="00573AA0" w:rsidRPr="0045626A">
              <w:rPr>
                <w:webHidden/>
                <w:sz w:val="24"/>
                <w:szCs w:val="24"/>
              </w:rPr>
              <w:fldChar w:fldCharType="end"/>
            </w:r>
          </w:hyperlink>
        </w:p>
        <w:p w14:paraId="4800DB2F" w14:textId="7F1D0B79" w:rsidR="00573AA0" w:rsidRPr="0045626A" w:rsidRDefault="004A3FD3">
          <w:pPr>
            <w:pStyle w:val="TOC1"/>
            <w:tabs>
              <w:tab w:val="right" w:leader="dot" w:pos="9016"/>
            </w:tabs>
            <w:rPr>
              <w:rFonts w:eastAsiaTheme="minorEastAsia"/>
              <w:noProof/>
              <w:sz w:val="24"/>
              <w:szCs w:val="24"/>
              <w:lang w:eastAsia="en-GB"/>
            </w:rPr>
          </w:pPr>
          <w:hyperlink w:anchor="_Toc120621520" w:history="1">
            <w:r w:rsidR="00573AA0" w:rsidRPr="0045626A">
              <w:rPr>
                <w:rStyle w:val="Hyperlink"/>
                <w:rFonts w:ascii="Arial" w:eastAsiaTheme="majorEastAsia" w:hAnsi="Arial" w:cs="Arial"/>
                <w:b/>
                <w:bCs/>
                <w:noProof/>
                <w:sz w:val="24"/>
                <w:szCs w:val="24"/>
              </w:rPr>
              <w:t>Parish: Ketteringham</w:t>
            </w:r>
            <w:r w:rsidR="00573AA0" w:rsidRPr="0045626A">
              <w:rPr>
                <w:noProof/>
                <w:webHidden/>
                <w:sz w:val="24"/>
                <w:szCs w:val="24"/>
              </w:rPr>
              <w:tab/>
            </w:r>
            <w:r w:rsidR="00573AA0" w:rsidRPr="0045626A">
              <w:rPr>
                <w:noProof/>
                <w:webHidden/>
                <w:sz w:val="24"/>
                <w:szCs w:val="24"/>
              </w:rPr>
              <w:fldChar w:fldCharType="begin"/>
            </w:r>
            <w:r w:rsidR="00573AA0" w:rsidRPr="0045626A">
              <w:rPr>
                <w:noProof/>
                <w:webHidden/>
                <w:sz w:val="24"/>
                <w:szCs w:val="24"/>
              </w:rPr>
              <w:instrText xml:space="preserve"> PAGEREF _Toc120621520 \h </w:instrText>
            </w:r>
            <w:r w:rsidR="00573AA0" w:rsidRPr="0045626A">
              <w:rPr>
                <w:noProof/>
                <w:webHidden/>
                <w:sz w:val="24"/>
                <w:szCs w:val="24"/>
              </w:rPr>
            </w:r>
            <w:r w:rsidR="00573AA0" w:rsidRPr="0045626A">
              <w:rPr>
                <w:noProof/>
                <w:webHidden/>
                <w:sz w:val="24"/>
                <w:szCs w:val="24"/>
              </w:rPr>
              <w:fldChar w:fldCharType="separate"/>
            </w:r>
            <w:r w:rsidR="00A72068" w:rsidRPr="0045626A">
              <w:rPr>
                <w:noProof/>
                <w:webHidden/>
                <w:sz w:val="24"/>
                <w:szCs w:val="24"/>
              </w:rPr>
              <w:t>37</w:t>
            </w:r>
            <w:r w:rsidR="00573AA0" w:rsidRPr="0045626A">
              <w:rPr>
                <w:noProof/>
                <w:webHidden/>
                <w:sz w:val="24"/>
                <w:szCs w:val="24"/>
              </w:rPr>
              <w:fldChar w:fldCharType="end"/>
            </w:r>
          </w:hyperlink>
        </w:p>
        <w:p w14:paraId="63E583B9" w14:textId="07949CA5" w:rsidR="00573AA0" w:rsidRPr="0045626A" w:rsidRDefault="004A3FD3" w:rsidP="008C415D">
          <w:pPr>
            <w:pStyle w:val="TOC2"/>
            <w:rPr>
              <w:sz w:val="24"/>
              <w:szCs w:val="24"/>
            </w:rPr>
          </w:pPr>
          <w:hyperlink w:anchor="_Toc120621521" w:history="1">
            <w:r w:rsidR="00573AA0" w:rsidRPr="0045626A">
              <w:rPr>
                <w:rStyle w:val="Hyperlink"/>
                <w:rFonts w:eastAsiaTheme="majorEastAsia"/>
                <w:b/>
                <w:bCs/>
                <w:sz w:val="24"/>
                <w:szCs w:val="24"/>
              </w:rPr>
              <w:t>Site reference: GNLP5013</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_Toc120621521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37</w:t>
            </w:r>
            <w:r w:rsidR="00573AA0" w:rsidRPr="0045626A">
              <w:rPr>
                <w:webHidden/>
                <w:sz w:val="24"/>
                <w:szCs w:val="24"/>
              </w:rPr>
              <w:fldChar w:fldCharType="end"/>
            </w:r>
          </w:hyperlink>
        </w:p>
        <w:p w14:paraId="316F1733" w14:textId="77777777" w:rsidR="008C415D" w:rsidRPr="0045626A" w:rsidRDefault="008C415D" w:rsidP="008C415D">
          <w:pPr>
            <w:rPr>
              <w:sz w:val="24"/>
              <w:szCs w:val="24"/>
              <w:lang w:val="en-US"/>
            </w:rPr>
          </w:pPr>
        </w:p>
        <w:p w14:paraId="76FB2E64" w14:textId="13621F32" w:rsidR="00573AA0" w:rsidRPr="0045626A" w:rsidRDefault="0078517B" w:rsidP="008C415D">
          <w:pPr>
            <w:pStyle w:val="TOC2"/>
            <w:rPr>
              <w:rFonts w:cstheme="minorBidi"/>
              <w:sz w:val="24"/>
              <w:szCs w:val="24"/>
              <w:lang w:val="en-GB" w:eastAsia="en-GB"/>
            </w:rPr>
          </w:pPr>
          <w:r w:rsidRPr="0045626A">
            <w:rPr>
              <w:b/>
              <w:bCs/>
              <w:sz w:val="24"/>
              <w:szCs w:val="24"/>
            </w:rPr>
            <w:lastRenderedPageBreak/>
            <w:t xml:space="preserve">Proposed change to </w:t>
          </w:r>
          <w:hyperlink w:anchor="_Toc120621522" w:history="1">
            <w:r w:rsidR="00573AA0" w:rsidRPr="0045626A">
              <w:rPr>
                <w:rStyle w:val="Hyperlink"/>
                <w:b/>
                <w:bCs/>
                <w:sz w:val="24"/>
                <w:szCs w:val="24"/>
              </w:rPr>
              <w:t>Contingency Site</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_Toc120621522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40</w:t>
            </w:r>
            <w:r w:rsidR="00573AA0" w:rsidRPr="0045626A">
              <w:rPr>
                <w:webHidden/>
                <w:sz w:val="24"/>
                <w:szCs w:val="24"/>
              </w:rPr>
              <w:fldChar w:fldCharType="end"/>
            </w:r>
          </w:hyperlink>
        </w:p>
        <w:p w14:paraId="1D2F9888" w14:textId="3A9D4A07" w:rsidR="00573AA0" w:rsidRPr="0045626A" w:rsidRDefault="004A3FD3">
          <w:pPr>
            <w:pStyle w:val="TOC1"/>
            <w:tabs>
              <w:tab w:val="right" w:leader="dot" w:pos="9016"/>
            </w:tabs>
            <w:rPr>
              <w:rFonts w:eastAsiaTheme="minorEastAsia"/>
              <w:noProof/>
              <w:sz w:val="24"/>
              <w:szCs w:val="24"/>
              <w:lang w:eastAsia="en-GB"/>
            </w:rPr>
          </w:pPr>
          <w:hyperlink w:anchor="_Toc120621523" w:history="1">
            <w:r w:rsidR="00573AA0" w:rsidRPr="0045626A">
              <w:rPr>
                <w:rStyle w:val="Hyperlink"/>
                <w:rFonts w:ascii="Arial" w:eastAsiaTheme="majorEastAsia" w:hAnsi="Arial" w:cs="Arial"/>
                <w:b/>
                <w:bCs/>
                <w:noProof/>
                <w:sz w:val="24"/>
                <w:szCs w:val="24"/>
              </w:rPr>
              <w:t>Parish: Costessey</w:t>
            </w:r>
            <w:r w:rsidR="00573AA0" w:rsidRPr="0045626A">
              <w:rPr>
                <w:noProof/>
                <w:webHidden/>
                <w:sz w:val="24"/>
                <w:szCs w:val="24"/>
              </w:rPr>
              <w:tab/>
            </w:r>
            <w:r w:rsidR="00573AA0" w:rsidRPr="0045626A">
              <w:rPr>
                <w:noProof/>
                <w:webHidden/>
                <w:sz w:val="24"/>
                <w:szCs w:val="24"/>
              </w:rPr>
              <w:fldChar w:fldCharType="begin"/>
            </w:r>
            <w:r w:rsidR="00573AA0" w:rsidRPr="0045626A">
              <w:rPr>
                <w:noProof/>
                <w:webHidden/>
                <w:sz w:val="24"/>
                <w:szCs w:val="24"/>
              </w:rPr>
              <w:instrText xml:space="preserve"> PAGEREF _Toc120621523 \h </w:instrText>
            </w:r>
            <w:r w:rsidR="00573AA0" w:rsidRPr="0045626A">
              <w:rPr>
                <w:noProof/>
                <w:webHidden/>
                <w:sz w:val="24"/>
                <w:szCs w:val="24"/>
              </w:rPr>
            </w:r>
            <w:r w:rsidR="00573AA0" w:rsidRPr="0045626A">
              <w:rPr>
                <w:noProof/>
                <w:webHidden/>
                <w:sz w:val="24"/>
                <w:szCs w:val="24"/>
              </w:rPr>
              <w:fldChar w:fldCharType="separate"/>
            </w:r>
            <w:r w:rsidR="00A72068" w:rsidRPr="0045626A">
              <w:rPr>
                <w:noProof/>
                <w:webHidden/>
                <w:sz w:val="24"/>
                <w:szCs w:val="24"/>
              </w:rPr>
              <w:t>40</w:t>
            </w:r>
            <w:r w:rsidR="00573AA0" w:rsidRPr="0045626A">
              <w:rPr>
                <w:noProof/>
                <w:webHidden/>
                <w:sz w:val="24"/>
                <w:szCs w:val="24"/>
              </w:rPr>
              <w:fldChar w:fldCharType="end"/>
            </w:r>
          </w:hyperlink>
        </w:p>
        <w:p w14:paraId="45FB69F4" w14:textId="13A7C7C8" w:rsidR="00573AA0" w:rsidRPr="0045626A" w:rsidRDefault="004A3FD3" w:rsidP="008C415D">
          <w:pPr>
            <w:pStyle w:val="TOC2"/>
            <w:rPr>
              <w:sz w:val="24"/>
              <w:szCs w:val="24"/>
            </w:rPr>
          </w:pPr>
          <w:hyperlink w:anchor="_Toc120621524" w:history="1">
            <w:r w:rsidR="00573AA0" w:rsidRPr="0045626A">
              <w:rPr>
                <w:rStyle w:val="Hyperlink"/>
                <w:b/>
                <w:bCs/>
                <w:sz w:val="24"/>
                <w:szCs w:val="24"/>
              </w:rPr>
              <w:t>Site reference: GNLP</w:t>
            </w:r>
            <w:r w:rsidR="003547FC">
              <w:rPr>
                <w:rStyle w:val="Hyperlink"/>
                <w:b/>
                <w:bCs/>
                <w:sz w:val="24"/>
                <w:szCs w:val="24"/>
              </w:rPr>
              <w:t>5081/2023</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_Toc120621524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40</w:t>
            </w:r>
            <w:r w:rsidR="00573AA0" w:rsidRPr="0045626A">
              <w:rPr>
                <w:webHidden/>
                <w:sz w:val="24"/>
                <w:szCs w:val="24"/>
              </w:rPr>
              <w:fldChar w:fldCharType="end"/>
            </w:r>
          </w:hyperlink>
        </w:p>
        <w:p w14:paraId="78E50349" w14:textId="77777777" w:rsidR="008C415D" w:rsidRPr="0045626A" w:rsidRDefault="008C415D" w:rsidP="008C415D">
          <w:pPr>
            <w:rPr>
              <w:sz w:val="24"/>
              <w:szCs w:val="24"/>
              <w:lang w:val="en-US"/>
            </w:rPr>
          </w:pPr>
        </w:p>
        <w:p w14:paraId="393D41E6" w14:textId="2B59CF65" w:rsidR="00573AA0" w:rsidRPr="0045626A" w:rsidRDefault="004A3FD3" w:rsidP="008C415D">
          <w:pPr>
            <w:pStyle w:val="TOC2"/>
            <w:rPr>
              <w:rFonts w:cstheme="minorBidi"/>
              <w:sz w:val="24"/>
              <w:szCs w:val="24"/>
              <w:lang w:val="en-GB" w:eastAsia="en-GB"/>
            </w:rPr>
          </w:pPr>
          <w:hyperlink w:anchor="_Toc120621526" w:history="1">
            <w:r w:rsidR="00573AA0" w:rsidRPr="0045626A">
              <w:rPr>
                <w:rStyle w:val="Hyperlink"/>
                <w:b/>
                <w:bCs/>
                <w:sz w:val="24"/>
                <w:szCs w:val="24"/>
              </w:rPr>
              <w:t>Unreasonable Sites</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_Toc120621526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43</w:t>
            </w:r>
            <w:r w:rsidR="00573AA0" w:rsidRPr="0045626A">
              <w:rPr>
                <w:webHidden/>
                <w:sz w:val="24"/>
                <w:szCs w:val="24"/>
              </w:rPr>
              <w:fldChar w:fldCharType="end"/>
            </w:r>
          </w:hyperlink>
        </w:p>
        <w:p w14:paraId="7E15DAAF" w14:textId="63694D52" w:rsidR="00573AA0" w:rsidRPr="0045626A" w:rsidRDefault="004A3FD3">
          <w:pPr>
            <w:pStyle w:val="TOC1"/>
            <w:tabs>
              <w:tab w:val="right" w:leader="dot" w:pos="9016"/>
            </w:tabs>
            <w:rPr>
              <w:rFonts w:eastAsiaTheme="minorEastAsia"/>
              <w:noProof/>
              <w:sz w:val="24"/>
              <w:szCs w:val="24"/>
              <w:lang w:eastAsia="en-GB"/>
            </w:rPr>
          </w:pPr>
          <w:hyperlink w:anchor="_Toc120621527" w:history="1">
            <w:r w:rsidR="00573AA0" w:rsidRPr="0045626A">
              <w:rPr>
                <w:rStyle w:val="Hyperlink"/>
                <w:rFonts w:ascii="Arial" w:eastAsiaTheme="majorEastAsia" w:hAnsi="Arial" w:cs="Arial"/>
                <w:b/>
                <w:bCs/>
                <w:noProof/>
                <w:sz w:val="24"/>
                <w:szCs w:val="24"/>
              </w:rPr>
              <w:t>Parish: Denton</w:t>
            </w:r>
            <w:r w:rsidR="00573AA0" w:rsidRPr="0045626A">
              <w:rPr>
                <w:noProof/>
                <w:webHidden/>
                <w:sz w:val="24"/>
                <w:szCs w:val="24"/>
              </w:rPr>
              <w:tab/>
            </w:r>
            <w:r w:rsidR="00573AA0" w:rsidRPr="0045626A">
              <w:rPr>
                <w:noProof/>
                <w:webHidden/>
                <w:sz w:val="24"/>
                <w:szCs w:val="24"/>
              </w:rPr>
              <w:fldChar w:fldCharType="begin"/>
            </w:r>
            <w:r w:rsidR="00573AA0" w:rsidRPr="0045626A">
              <w:rPr>
                <w:noProof/>
                <w:webHidden/>
                <w:sz w:val="24"/>
                <w:szCs w:val="24"/>
              </w:rPr>
              <w:instrText xml:space="preserve"> PAGEREF _Toc120621527 \h </w:instrText>
            </w:r>
            <w:r w:rsidR="00573AA0" w:rsidRPr="0045626A">
              <w:rPr>
                <w:noProof/>
                <w:webHidden/>
                <w:sz w:val="24"/>
                <w:szCs w:val="24"/>
              </w:rPr>
            </w:r>
            <w:r w:rsidR="00573AA0" w:rsidRPr="0045626A">
              <w:rPr>
                <w:noProof/>
                <w:webHidden/>
                <w:sz w:val="24"/>
                <w:szCs w:val="24"/>
              </w:rPr>
              <w:fldChar w:fldCharType="separate"/>
            </w:r>
            <w:r w:rsidR="00A72068" w:rsidRPr="0045626A">
              <w:rPr>
                <w:noProof/>
                <w:webHidden/>
                <w:sz w:val="24"/>
                <w:szCs w:val="24"/>
              </w:rPr>
              <w:t>43</w:t>
            </w:r>
            <w:r w:rsidR="00573AA0" w:rsidRPr="0045626A">
              <w:rPr>
                <w:noProof/>
                <w:webHidden/>
                <w:sz w:val="24"/>
                <w:szCs w:val="24"/>
              </w:rPr>
              <w:fldChar w:fldCharType="end"/>
            </w:r>
          </w:hyperlink>
        </w:p>
        <w:p w14:paraId="27736C61" w14:textId="6D04DDE6" w:rsidR="00573AA0" w:rsidRPr="0045626A" w:rsidRDefault="004A3FD3" w:rsidP="008C415D">
          <w:pPr>
            <w:pStyle w:val="TOC2"/>
            <w:rPr>
              <w:rFonts w:cstheme="minorBidi"/>
              <w:sz w:val="24"/>
              <w:szCs w:val="24"/>
              <w:lang w:val="en-GB" w:eastAsia="en-GB"/>
            </w:rPr>
          </w:pPr>
          <w:hyperlink w:anchor="_Toc120621528" w:history="1">
            <w:r w:rsidR="00573AA0" w:rsidRPr="0045626A">
              <w:rPr>
                <w:rStyle w:val="Hyperlink"/>
                <w:b/>
                <w:bCs/>
                <w:sz w:val="24"/>
                <w:szCs w:val="24"/>
              </w:rPr>
              <w:t>Site reference: VCHAP GT Site 1</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_Toc120621528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43</w:t>
            </w:r>
            <w:r w:rsidR="00573AA0" w:rsidRPr="0045626A">
              <w:rPr>
                <w:webHidden/>
                <w:sz w:val="24"/>
                <w:szCs w:val="24"/>
              </w:rPr>
              <w:fldChar w:fldCharType="end"/>
            </w:r>
          </w:hyperlink>
        </w:p>
        <w:p w14:paraId="12118202" w14:textId="18BF333A" w:rsidR="00573AA0" w:rsidRPr="0045626A" w:rsidRDefault="004A3FD3" w:rsidP="008C415D">
          <w:pPr>
            <w:pStyle w:val="TOC2"/>
            <w:rPr>
              <w:rFonts w:cstheme="minorBidi"/>
              <w:sz w:val="24"/>
              <w:szCs w:val="24"/>
              <w:lang w:val="en-GB" w:eastAsia="en-GB"/>
            </w:rPr>
          </w:pPr>
          <w:hyperlink w:anchor="_Toc120621529" w:history="1">
            <w:r w:rsidR="00573AA0" w:rsidRPr="0045626A">
              <w:rPr>
                <w:rStyle w:val="Hyperlink"/>
                <w:b/>
                <w:bCs/>
                <w:sz w:val="24"/>
                <w:szCs w:val="24"/>
              </w:rPr>
              <w:t>Site reference: VCHAP GT Site 2</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_Toc120621529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43</w:t>
            </w:r>
            <w:r w:rsidR="00573AA0" w:rsidRPr="0045626A">
              <w:rPr>
                <w:webHidden/>
                <w:sz w:val="24"/>
                <w:szCs w:val="24"/>
              </w:rPr>
              <w:fldChar w:fldCharType="end"/>
            </w:r>
          </w:hyperlink>
        </w:p>
        <w:p w14:paraId="44B5461E" w14:textId="462881A1" w:rsidR="00573AA0" w:rsidRPr="0045626A" w:rsidRDefault="004A3FD3">
          <w:pPr>
            <w:pStyle w:val="TOC1"/>
            <w:tabs>
              <w:tab w:val="right" w:leader="dot" w:pos="9016"/>
            </w:tabs>
            <w:rPr>
              <w:rFonts w:eastAsiaTheme="minorEastAsia"/>
              <w:noProof/>
              <w:sz w:val="24"/>
              <w:szCs w:val="24"/>
              <w:lang w:eastAsia="en-GB"/>
            </w:rPr>
          </w:pPr>
          <w:hyperlink w:anchor="_Toc120621530" w:history="1">
            <w:r w:rsidR="00573AA0" w:rsidRPr="0045626A">
              <w:rPr>
                <w:rStyle w:val="Hyperlink"/>
                <w:rFonts w:ascii="Arial" w:eastAsiaTheme="majorEastAsia" w:hAnsi="Arial" w:cs="Arial"/>
                <w:b/>
                <w:bCs/>
                <w:noProof/>
                <w:sz w:val="24"/>
                <w:szCs w:val="24"/>
              </w:rPr>
              <w:t>Parish: Wymondham</w:t>
            </w:r>
            <w:r w:rsidR="00573AA0" w:rsidRPr="0045626A">
              <w:rPr>
                <w:noProof/>
                <w:webHidden/>
                <w:sz w:val="24"/>
                <w:szCs w:val="24"/>
              </w:rPr>
              <w:tab/>
            </w:r>
            <w:r w:rsidR="00573AA0" w:rsidRPr="0045626A">
              <w:rPr>
                <w:noProof/>
                <w:webHidden/>
                <w:sz w:val="24"/>
                <w:szCs w:val="24"/>
              </w:rPr>
              <w:fldChar w:fldCharType="begin"/>
            </w:r>
            <w:r w:rsidR="00573AA0" w:rsidRPr="0045626A">
              <w:rPr>
                <w:noProof/>
                <w:webHidden/>
                <w:sz w:val="24"/>
                <w:szCs w:val="24"/>
              </w:rPr>
              <w:instrText xml:space="preserve"> PAGEREF _Toc120621530 \h </w:instrText>
            </w:r>
            <w:r w:rsidR="00573AA0" w:rsidRPr="0045626A">
              <w:rPr>
                <w:noProof/>
                <w:webHidden/>
                <w:sz w:val="24"/>
                <w:szCs w:val="24"/>
              </w:rPr>
            </w:r>
            <w:r w:rsidR="00573AA0" w:rsidRPr="0045626A">
              <w:rPr>
                <w:noProof/>
                <w:webHidden/>
                <w:sz w:val="24"/>
                <w:szCs w:val="24"/>
              </w:rPr>
              <w:fldChar w:fldCharType="separate"/>
            </w:r>
            <w:r w:rsidR="00A72068" w:rsidRPr="0045626A">
              <w:rPr>
                <w:noProof/>
                <w:webHidden/>
                <w:sz w:val="24"/>
                <w:szCs w:val="24"/>
              </w:rPr>
              <w:t>46</w:t>
            </w:r>
            <w:r w:rsidR="00573AA0" w:rsidRPr="0045626A">
              <w:rPr>
                <w:noProof/>
                <w:webHidden/>
                <w:sz w:val="24"/>
                <w:szCs w:val="24"/>
              </w:rPr>
              <w:fldChar w:fldCharType="end"/>
            </w:r>
          </w:hyperlink>
        </w:p>
        <w:p w14:paraId="794FB9FF" w14:textId="31C276C6" w:rsidR="00573AA0" w:rsidRPr="0045626A" w:rsidRDefault="004A3FD3" w:rsidP="008C415D">
          <w:pPr>
            <w:pStyle w:val="TOC2"/>
            <w:rPr>
              <w:sz w:val="24"/>
              <w:szCs w:val="24"/>
            </w:rPr>
          </w:pPr>
          <w:hyperlink w:anchor="_Toc120621531" w:history="1">
            <w:r w:rsidR="00573AA0" w:rsidRPr="0045626A">
              <w:rPr>
                <w:rStyle w:val="Hyperlink"/>
                <w:b/>
                <w:bCs/>
                <w:sz w:val="24"/>
                <w:szCs w:val="24"/>
              </w:rPr>
              <w:t>Site reference: VCHAP GT Site 3</w:t>
            </w:r>
            <w:r w:rsidR="00573AA0" w:rsidRPr="0045626A">
              <w:rPr>
                <w:webHidden/>
                <w:sz w:val="24"/>
                <w:szCs w:val="24"/>
              </w:rPr>
              <w:tab/>
            </w:r>
            <w:r w:rsidR="00573AA0" w:rsidRPr="0045626A">
              <w:rPr>
                <w:webHidden/>
                <w:sz w:val="24"/>
                <w:szCs w:val="24"/>
              </w:rPr>
              <w:fldChar w:fldCharType="begin"/>
            </w:r>
            <w:r w:rsidR="00573AA0" w:rsidRPr="0045626A">
              <w:rPr>
                <w:webHidden/>
                <w:sz w:val="24"/>
                <w:szCs w:val="24"/>
              </w:rPr>
              <w:instrText xml:space="preserve"> PAGEREF _Toc120621531 \h </w:instrText>
            </w:r>
            <w:r w:rsidR="00573AA0" w:rsidRPr="0045626A">
              <w:rPr>
                <w:webHidden/>
                <w:sz w:val="24"/>
                <w:szCs w:val="24"/>
              </w:rPr>
            </w:r>
            <w:r w:rsidR="00573AA0" w:rsidRPr="0045626A">
              <w:rPr>
                <w:webHidden/>
                <w:sz w:val="24"/>
                <w:szCs w:val="24"/>
              </w:rPr>
              <w:fldChar w:fldCharType="separate"/>
            </w:r>
            <w:r w:rsidR="00A72068" w:rsidRPr="0045626A">
              <w:rPr>
                <w:webHidden/>
                <w:sz w:val="24"/>
                <w:szCs w:val="24"/>
              </w:rPr>
              <w:t>46</w:t>
            </w:r>
            <w:r w:rsidR="00573AA0" w:rsidRPr="0045626A">
              <w:rPr>
                <w:webHidden/>
                <w:sz w:val="24"/>
                <w:szCs w:val="24"/>
              </w:rPr>
              <w:fldChar w:fldCharType="end"/>
            </w:r>
          </w:hyperlink>
        </w:p>
        <w:p w14:paraId="4C573965" w14:textId="77777777" w:rsidR="00950568" w:rsidRPr="0045626A" w:rsidRDefault="00950568" w:rsidP="00950568">
          <w:pPr>
            <w:rPr>
              <w:sz w:val="24"/>
              <w:szCs w:val="24"/>
              <w:lang w:val="en-US"/>
            </w:rPr>
          </w:pPr>
        </w:p>
        <w:p w14:paraId="7FB3756A" w14:textId="1687E681" w:rsidR="00950568" w:rsidRPr="0045626A" w:rsidRDefault="004A3FD3" w:rsidP="00950568">
          <w:pPr>
            <w:pStyle w:val="TOC1"/>
            <w:tabs>
              <w:tab w:val="right" w:leader="dot" w:pos="9016"/>
            </w:tabs>
            <w:rPr>
              <w:rFonts w:eastAsiaTheme="minorEastAsia"/>
              <w:noProof/>
              <w:sz w:val="24"/>
              <w:szCs w:val="24"/>
              <w:lang w:eastAsia="en-GB"/>
            </w:rPr>
          </w:pPr>
          <w:hyperlink w:anchor="_Toc120621530" w:history="1">
            <w:r w:rsidR="00950568" w:rsidRPr="0045626A">
              <w:rPr>
                <w:rStyle w:val="Hyperlink"/>
                <w:rFonts w:ascii="Arial" w:eastAsiaTheme="majorEastAsia" w:hAnsi="Arial" w:cs="Arial"/>
                <w:b/>
                <w:bCs/>
                <w:noProof/>
                <w:sz w:val="24"/>
                <w:szCs w:val="24"/>
              </w:rPr>
              <w:t>Conclusion</w:t>
            </w:r>
            <w:r w:rsidR="00950568" w:rsidRPr="0045626A">
              <w:rPr>
                <w:noProof/>
                <w:webHidden/>
                <w:sz w:val="24"/>
                <w:szCs w:val="24"/>
              </w:rPr>
              <w:tab/>
            </w:r>
            <w:r w:rsidR="00950568" w:rsidRPr="0045626A">
              <w:rPr>
                <w:noProof/>
                <w:webHidden/>
                <w:sz w:val="24"/>
                <w:szCs w:val="24"/>
              </w:rPr>
              <w:fldChar w:fldCharType="begin"/>
            </w:r>
            <w:r w:rsidR="00950568" w:rsidRPr="0045626A">
              <w:rPr>
                <w:noProof/>
                <w:webHidden/>
                <w:sz w:val="24"/>
                <w:szCs w:val="24"/>
              </w:rPr>
              <w:instrText xml:space="preserve"> PAGEREF _Toc120621530 \h </w:instrText>
            </w:r>
            <w:r w:rsidR="00950568" w:rsidRPr="0045626A">
              <w:rPr>
                <w:noProof/>
                <w:webHidden/>
                <w:sz w:val="24"/>
                <w:szCs w:val="24"/>
              </w:rPr>
            </w:r>
            <w:r w:rsidR="00950568" w:rsidRPr="0045626A">
              <w:rPr>
                <w:noProof/>
                <w:webHidden/>
                <w:sz w:val="24"/>
                <w:szCs w:val="24"/>
              </w:rPr>
              <w:fldChar w:fldCharType="separate"/>
            </w:r>
            <w:r w:rsidR="00A72068" w:rsidRPr="0045626A">
              <w:rPr>
                <w:noProof/>
                <w:webHidden/>
                <w:sz w:val="24"/>
                <w:szCs w:val="24"/>
              </w:rPr>
              <w:t>4</w:t>
            </w:r>
            <w:r w:rsidR="00950568" w:rsidRPr="0045626A">
              <w:rPr>
                <w:noProof/>
                <w:webHidden/>
                <w:sz w:val="24"/>
                <w:szCs w:val="24"/>
              </w:rPr>
              <w:fldChar w:fldCharType="end"/>
            </w:r>
          </w:hyperlink>
          <w:r w:rsidR="0045626A" w:rsidRPr="0045626A">
            <w:rPr>
              <w:noProof/>
              <w:sz w:val="24"/>
              <w:szCs w:val="24"/>
            </w:rPr>
            <w:t>9</w:t>
          </w:r>
        </w:p>
        <w:p w14:paraId="08AE6EF6" w14:textId="77777777" w:rsidR="00950568" w:rsidRPr="0045626A" w:rsidRDefault="00950568" w:rsidP="00950568">
          <w:pPr>
            <w:rPr>
              <w:sz w:val="24"/>
              <w:szCs w:val="24"/>
              <w:lang w:val="en-US"/>
            </w:rPr>
          </w:pPr>
        </w:p>
        <w:p w14:paraId="136B417A" w14:textId="029F6852" w:rsidR="008E612F" w:rsidRDefault="008E612F">
          <w:r w:rsidRPr="0045626A">
            <w:rPr>
              <w:rFonts w:ascii="Arial" w:hAnsi="Arial"/>
              <w:b/>
              <w:bCs/>
              <w:noProof/>
              <w:sz w:val="24"/>
              <w:szCs w:val="24"/>
            </w:rPr>
            <w:fldChar w:fldCharType="end"/>
          </w:r>
        </w:p>
      </w:sdtContent>
    </w:sdt>
    <w:p w14:paraId="44F3A4A0" w14:textId="7028399A" w:rsidR="001D540D" w:rsidRPr="0054317B" w:rsidRDefault="001D540D">
      <w:pPr>
        <w:rPr>
          <w:rFonts w:ascii="Arial" w:hAnsi="Arial" w:cs="Arial"/>
        </w:rPr>
        <w:sectPr w:rsidR="001D540D" w:rsidRPr="0054317B" w:rsidSect="00243F6A">
          <w:headerReference w:type="default" r:id="rId8"/>
          <w:footerReference w:type="default" r:id="rId9"/>
          <w:pgSz w:w="11906" w:h="16838"/>
          <w:pgMar w:top="1276" w:right="1440" w:bottom="1440" w:left="1440" w:header="708" w:footer="708" w:gutter="0"/>
          <w:cols w:space="708"/>
          <w:docGrid w:linePitch="360"/>
        </w:sectPr>
      </w:pPr>
    </w:p>
    <w:p w14:paraId="3EAC8190" w14:textId="5B7D5F42" w:rsidR="002B48BA" w:rsidRDefault="002B48BA" w:rsidP="002B48BA">
      <w:pPr>
        <w:pStyle w:val="Heading2"/>
        <w:rPr>
          <w:rFonts w:ascii="Arial" w:eastAsia="Times New Roman" w:hAnsi="Arial" w:cs="Arial"/>
          <w:b/>
          <w:bCs/>
          <w:color w:val="auto"/>
          <w:sz w:val="24"/>
          <w:szCs w:val="24"/>
        </w:rPr>
      </w:pPr>
      <w:bookmarkStart w:id="0" w:name="_Toc120621493"/>
      <w:bookmarkStart w:id="1" w:name="_Toc118355620"/>
      <w:bookmarkStart w:id="2" w:name="_Toc118876777"/>
      <w:bookmarkStart w:id="3" w:name="_Hlk105591025"/>
      <w:r>
        <w:rPr>
          <w:rFonts w:ascii="Arial" w:eastAsia="Times New Roman" w:hAnsi="Arial" w:cs="Arial"/>
          <w:b/>
          <w:bCs/>
          <w:color w:val="auto"/>
          <w:sz w:val="24"/>
          <w:szCs w:val="24"/>
        </w:rPr>
        <w:lastRenderedPageBreak/>
        <w:t>Introduction</w:t>
      </w:r>
      <w:bookmarkEnd w:id="0"/>
      <w:r>
        <w:rPr>
          <w:rFonts w:ascii="Arial" w:eastAsia="Times New Roman" w:hAnsi="Arial" w:cs="Arial"/>
          <w:b/>
          <w:bCs/>
          <w:color w:val="auto"/>
          <w:sz w:val="24"/>
          <w:szCs w:val="24"/>
        </w:rPr>
        <w:t xml:space="preserve"> </w:t>
      </w:r>
    </w:p>
    <w:p w14:paraId="7AF33D36" w14:textId="77777777" w:rsidR="002B48BA" w:rsidRPr="00D75F07" w:rsidRDefault="002B48BA" w:rsidP="002B48BA"/>
    <w:p w14:paraId="3CFE8F83" w14:textId="004C1428" w:rsidR="002B48BA" w:rsidRPr="00054135" w:rsidRDefault="002B48BA" w:rsidP="00B83265">
      <w:pPr>
        <w:pStyle w:val="ListParagraph"/>
        <w:numPr>
          <w:ilvl w:val="0"/>
          <w:numId w:val="7"/>
        </w:numPr>
        <w:spacing w:after="0" w:line="240" w:lineRule="auto"/>
        <w:rPr>
          <w:rFonts w:ascii="Arial" w:eastAsia="Times New Roman" w:hAnsi="Arial" w:cs="Arial"/>
          <w:sz w:val="24"/>
          <w:szCs w:val="24"/>
        </w:rPr>
      </w:pPr>
      <w:r w:rsidRPr="00054135">
        <w:rPr>
          <w:rFonts w:ascii="Arial" w:eastAsia="Times New Roman" w:hAnsi="Arial" w:cs="Arial"/>
          <w:sz w:val="24"/>
          <w:szCs w:val="24"/>
        </w:rPr>
        <w:t xml:space="preserve">This document </w:t>
      </w:r>
      <w:r w:rsidR="00F15706">
        <w:rPr>
          <w:rFonts w:ascii="Arial" w:eastAsia="Times New Roman" w:hAnsi="Arial" w:cs="Arial"/>
          <w:sz w:val="24"/>
          <w:szCs w:val="24"/>
        </w:rPr>
        <w:t xml:space="preserve">provides site assessment information </w:t>
      </w:r>
      <w:r w:rsidR="007E5B4B">
        <w:rPr>
          <w:rFonts w:ascii="Arial" w:eastAsia="Times New Roman" w:hAnsi="Arial" w:cs="Arial"/>
          <w:sz w:val="24"/>
          <w:szCs w:val="24"/>
        </w:rPr>
        <w:t>for</w:t>
      </w:r>
      <w:r w:rsidRPr="00054135">
        <w:rPr>
          <w:rFonts w:ascii="Arial" w:eastAsia="Times New Roman" w:hAnsi="Arial" w:cs="Arial"/>
          <w:sz w:val="24"/>
          <w:szCs w:val="24"/>
        </w:rPr>
        <w:t xml:space="preserve"> </w:t>
      </w:r>
      <w:r w:rsidR="00F15706">
        <w:rPr>
          <w:rFonts w:ascii="Arial" w:eastAsia="Times New Roman" w:hAnsi="Arial" w:cs="Arial"/>
          <w:sz w:val="24"/>
          <w:szCs w:val="24"/>
        </w:rPr>
        <w:t xml:space="preserve">sites proposed for inclusion in the Greater Norwich Local Plan (GNLP) as </w:t>
      </w:r>
      <w:r w:rsidRPr="00054135">
        <w:rPr>
          <w:rFonts w:ascii="Arial" w:eastAsia="Times New Roman" w:hAnsi="Arial" w:cs="Arial"/>
          <w:sz w:val="24"/>
          <w:szCs w:val="24"/>
        </w:rPr>
        <w:t>Gypsy and Traveller sites</w:t>
      </w:r>
      <w:r w:rsidR="007E5B4B">
        <w:rPr>
          <w:rFonts w:ascii="Arial" w:eastAsia="Times New Roman" w:hAnsi="Arial" w:cs="Arial"/>
          <w:sz w:val="24"/>
          <w:szCs w:val="24"/>
        </w:rPr>
        <w:t xml:space="preserve">. </w:t>
      </w:r>
    </w:p>
    <w:p w14:paraId="490947C1" w14:textId="77777777" w:rsidR="00054135" w:rsidRPr="00054135" w:rsidRDefault="00054135" w:rsidP="00054135">
      <w:pPr>
        <w:pStyle w:val="ListParagraph"/>
        <w:rPr>
          <w:rFonts w:ascii="Arial" w:eastAsia="Times New Roman" w:hAnsi="Arial" w:cs="Arial"/>
          <w:sz w:val="24"/>
          <w:szCs w:val="24"/>
        </w:rPr>
      </w:pPr>
    </w:p>
    <w:p w14:paraId="2E0AD115" w14:textId="7D1DF721" w:rsidR="00054135" w:rsidRPr="00054135" w:rsidRDefault="00054135" w:rsidP="00054135">
      <w:pPr>
        <w:pStyle w:val="ListParagraph"/>
        <w:numPr>
          <w:ilvl w:val="0"/>
          <w:numId w:val="7"/>
        </w:numPr>
        <w:spacing w:after="0" w:line="240" w:lineRule="auto"/>
        <w:rPr>
          <w:rFonts w:ascii="Arial" w:eastAsia="Times New Roman" w:hAnsi="Arial" w:cs="Arial"/>
          <w:sz w:val="24"/>
          <w:szCs w:val="24"/>
        </w:rPr>
      </w:pPr>
      <w:r w:rsidRPr="00054135">
        <w:rPr>
          <w:rFonts w:ascii="Arial" w:eastAsia="Times New Roman" w:hAnsi="Arial" w:cs="Arial"/>
          <w:sz w:val="24"/>
          <w:szCs w:val="24"/>
        </w:rPr>
        <w:t xml:space="preserve">It is a background document </w:t>
      </w:r>
      <w:r w:rsidR="00E547D0">
        <w:rPr>
          <w:rFonts w:ascii="Arial" w:eastAsia="Times New Roman" w:hAnsi="Arial" w:cs="Arial"/>
          <w:sz w:val="24"/>
          <w:szCs w:val="24"/>
        </w:rPr>
        <w:t>to</w:t>
      </w:r>
      <w:r w:rsidRPr="00054135">
        <w:rPr>
          <w:rFonts w:ascii="Arial" w:eastAsia="Times New Roman" w:hAnsi="Arial" w:cs="Arial"/>
          <w:sz w:val="24"/>
          <w:szCs w:val="24"/>
        </w:rPr>
        <w:t xml:space="preserve"> the </w:t>
      </w:r>
      <w:r w:rsidR="00E547D0">
        <w:rPr>
          <w:rFonts w:ascii="Arial" w:eastAsia="Times New Roman" w:hAnsi="Arial" w:cs="Arial"/>
          <w:sz w:val="24"/>
          <w:szCs w:val="24"/>
        </w:rPr>
        <w:t xml:space="preserve">Site Policies document </w:t>
      </w:r>
      <w:r w:rsidR="00D33BC3" w:rsidRPr="00E547D0">
        <w:rPr>
          <w:rFonts w:ascii="Arial" w:hAnsi="Arial" w:cs="Arial"/>
          <w:sz w:val="24"/>
          <w:szCs w:val="24"/>
        </w:rPr>
        <w:t>(</w:t>
      </w:r>
      <w:r w:rsidR="00E547D0" w:rsidRPr="00E547D0">
        <w:rPr>
          <w:rFonts w:ascii="Arial" w:hAnsi="Arial" w:cs="Arial"/>
          <w:sz w:val="24"/>
          <w:szCs w:val="24"/>
        </w:rPr>
        <w:t>Appendix C for the Cabinet Reports</w:t>
      </w:r>
      <w:r w:rsidR="00D33BC3" w:rsidRPr="00E547D0">
        <w:rPr>
          <w:rFonts w:ascii="Arial" w:hAnsi="Arial" w:cs="Arial"/>
          <w:sz w:val="24"/>
          <w:szCs w:val="24"/>
        </w:rPr>
        <w:t>)</w:t>
      </w:r>
      <w:r w:rsidR="00D33BC3" w:rsidRPr="00D33BC3">
        <w:rPr>
          <w:rFonts w:ascii="Arial" w:hAnsi="Arial" w:cs="Arial"/>
          <w:sz w:val="24"/>
          <w:szCs w:val="24"/>
        </w:rPr>
        <w:t xml:space="preserve"> </w:t>
      </w:r>
      <w:r w:rsidR="00E547D0">
        <w:rPr>
          <w:rFonts w:ascii="Arial" w:hAnsi="Arial" w:cs="Arial"/>
          <w:sz w:val="24"/>
          <w:szCs w:val="24"/>
        </w:rPr>
        <w:t xml:space="preserve">which is the main consultation document for the focused consultation which </w:t>
      </w:r>
      <w:r w:rsidR="00D33BC3">
        <w:rPr>
          <w:rFonts w:ascii="Arial" w:hAnsi="Arial" w:cs="Arial"/>
          <w:sz w:val="24"/>
          <w:szCs w:val="24"/>
        </w:rPr>
        <w:t>take</w:t>
      </w:r>
      <w:r w:rsidR="00E547D0">
        <w:rPr>
          <w:rFonts w:ascii="Arial" w:hAnsi="Arial" w:cs="Arial"/>
          <w:sz w:val="24"/>
          <w:szCs w:val="24"/>
        </w:rPr>
        <w:t>s</w:t>
      </w:r>
      <w:r w:rsidR="00D33BC3">
        <w:rPr>
          <w:rFonts w:ascii="Arial" w:hAnsi="Arial" w:cs="Arial"/>
          <w:sz w:val="24"/>
          <w:szCs w:val="24"/>
        </w:rPr>
        <w:t xml:space="preserve"> place from January 30</w:t>
      </w:r>
      <w:r w:rsidR="00D33BC3" w:rsidRPr="00D33BC3">
        <w:rPr>
          <w:rFonts w:ascii="Arial" w:hAnsi="Arial" w:cs="Arial"/>
          <w:sz w:val="24"/>
          <w:szCs w:val="24"/>
          <w:vertAlign w:val="superscript"/>
        </w:rPr>
        <w:t>th</w:t>
      </w:r>
      <w:r w:rsidR="00D33BC3">
        <w:rPr>
          <w:rFonts w:ascii="Arial" w:hAnsi="Arial" w:cs="Arial"/>
          <w:sz w:val="24"/>
          <w:szCs w:val="24"/>
        </w:rPr>
        <w:t xml:space="preserve"> to March 13</w:t>
      </w:r>
      <w:r w:rsidR="00D33BC3" w:rsidRPr="00D33BC3">
        <w:rPr>
          <w:rFonts w:ascii="Arial" w:hAnsi="Arial" w:cs="Arial"/>
          <w:sz w:val="24"/>
          <w:szCs w:val="24"/>
          <w:vertAlign w:val="superscript"/>
        </w:rPr>
        <w:t>th</w:t>
      </w:r>
      <w:proofErr w:type="gramStart"/>
      <w:r w:rsidR="00D33BC3">
        <w:rPr>
          <w:rFonts w:ascii="Arial" w:hAnsi="Arial" w:cs="Arial"/>
          <w:sz w:val="24"/>
          <w:szCs w:val="24"/>
        </w:rPr>
        <w:t xml:space="preserve"> 2023</w:t>
      </w:r>
      <w:proofErr w:type="gramEnd"/>
      <w:r w:rsidR="00D33BC3">
        <w:rPr>
          <w:rFonts w:ascii="Arial" w:hAnsi="Arial" w:cs="Arial"/>
          <w:sz w:val="24"/>
          <w:szCs w:val="24"/>
        </w:rPr>
        <w:t>.</w:t>
      </w:r>
      <w:r w:rsidR="00A72068">
        <w:rPr>
          <w:rFonts w:ascii="Arial" w:hAnsi="Arial" w:cs="Arial"/>
          <w:sz w:val="24"/>
          <w:szCs w:val="24"/>
        </w:rPr>
        <w:t xml:space="preserve"> </w:t>
      </w:r>
    </w:p>
    <w:p w14:paraId="0CD47254" w14:textId="77777777" w:rsidR="002B48BA" w:rsidRPr="009D26D0" w:rsidRDefault="002B48BA" w:rsidP="002B48BA">
      <w:pPr>
        <w:pStyle w:val="ListParagraph"/>
        <w:rPr>
          <w:rFonts w:ascii="Arial" w:eastAsia="Times New Roman" w:hAnsi="Arial" w:cs="Arial"/>
          <w:sz w:val="24"/>
          <w:szCs w:val="24"/>
        </w:rPr>
      </w:pPr>
    </w:p>
    <w:p w14:paraId="2E85F98F" w14:textId="195EB9BD" w:rsidR="002B48BA" w:rsidRPr="00D33BC3" w:rsidRDefault="0073301F" w:rsidP="00F44AB0">
      <w:pPr>
        <w:pStyle w:val="ListParagraph"/>
        <w:numPr>
          <w:ilvl w:val="0"/>
          <w:numId w:val="7"/>
        </w:numPr>
        <w:spacing w:after="0" w:line="240" w:lineRule="auto"/>
        <w:rPr>
          <w:rFonts w:ascii="Arial" w:eastAsia="Times New Roman" w:hAnsi="Arial" w:cs="Arial"/>
          <w:sz w:val="24"/>
          <w:szCs w:val="24"/>
        </w:rPr>
      </w:pPr>
      <w:r>
        <w:rPr>
          <w:rFonts w:ascii="Arial" w:eastAsia="Times New Roman" w:hAnsi="Arial" w:cs="Arial"/>
          <w:sz w:val="24"/>
          <w:szCs w:val="24"/>
        </w:rPr>
        <w:t xml:space="preserve">This Site Assessment Information document </w:t>
      </w:r>
      <w:r w:rsidR="002B48BA" w:rsidRPr="002B48BA">
        <w:rPr>
          <w:rFonts w:ascii="Arial" w:eastAsia="Times New Roman" w:hAnsi="Arial" w:cs="Arial"/>
          <w:sz w:val="24"/>
          <w:szCs w:val="24"/>
        </w:rPr>
        <w:t xml:space="preserve">provides an analysis of constraints </w:t>
      </w:r>
      <w:r w:rsidR="00941AB7">
        <w:rPr>
          <w:rFonts w:ascii="Arial" w:eastAsia="Times New Roman" w:hAnsi="Arial" w:cs="Arial"/>
          <w:sz w:val="24"/>
          <w:szCs w:val="24"/>
        </w:rPr>
        <w:t xml:space="preserve">and potential mitigation </w:t>
      </w:r>
      <w:r w:rsidR="002B48BA" w:rsidRPr="002B48BA">
        <w:rPr>
          <w:rFonts w:ascii="Arial" w:eastAsia="Times New Roman" w:hAnsi="Arial" w:cs="Arial"/>
          <w:sz w:val="24"/>
          <w:szCs w:val="24"/>
        </w:rPr>
        <w:t>for sites proposed for allocation for Gypsy and Traveller accommodation in the GNLP.</w:t>
      </w:r>
      <w:r w:rsidR="002B48BA" w:rsidRPr="002B48BA">
        <w:rPr>
          <w:rFonts w:ascii="Arial" w:hAnsi="Arial" w:cs="Arial"/>
          <w:sz w:val="24"/>
          <w:szCs w:val="24"/>
        </w:rPr>
        <w:t xml:space="preserve"> As such, it </w:t>
      </w:r>
      <w:r w:rsidR="002B48BA" w:rsidRPr="002B48BA">
        <w:rPr>
          <w:rFonts w:ascii="Arial" w:eastAsia="Times New Roman" w:hAnsi="Arial" w:cs="Arial"/>
          <w:sz w:val="24"/>
          <w:szCs w:val="24"/>
        </w:rPr>
        <w:t xml:space="preserve">is </w:t>
      </w:r>
      <w:r w:rsidR="00A72068">
        <w:rPr>
          <w:rFonts w:ascii="Arial" w:eastAsia="Times New Roman" w:hAnsi="Arial" w:cs="Arial"/>
          <w:sz w:val="24"/>
          <w:szCs w:val="24"/>
        </w:rPr>
        <w:t xml:space="preserve">both </w:t>
      </w:r>
      <w:r w:rsidR="002B48BA" w:rsidRPr="002B48BA">
        <w:rPr>
          <w:rFonts w:ascii="Arial" w:eastAsia="Times New Roman" w:hAnsi="Arial" w:cs="Arial"/>
          <w:sz w:val="24"/>
          <w:szCs w:val="24"/>
        </w:rPr>
        <w:t xml:space="preserve">intended to assist </w:t>
      </w:r>
      <w:r w:rsidR="00A72068">
        <w:rPr>
          <w:rFonts w:ascii="Arial" w:eastAsia="Times New Roman" w:hAnsi="Arial" w:cs="Arial"/>
          <w:sz w:val="24"/>
          <w:szCs w:val="24"/>
        </w:rPr>
        <w:t xml:space="preserve">wider </w:t>
      </w:r>
      <w:r w:rsidR="002B48BA" w:rsidRPr="002B48BA">
        <w:rPr>
          <w:rFonts w:ascii="Arial" w:eastAsia="Times New Roman" w:hAnsi="Arial" w:cs="Arial"/>
          <w:sz w:val="24"/>
          <w:szCs w:val="24"/>
        </w:rPr>
        <w:t>consultation responses</w:t>
      </w:r>
      <w:r w:rsidR="00A72068">
        <w:rPr>
          <w:rFonts w:ascii="Arial" w:eastAsia="Times New Roman" w:hAnsi="Arial" w:cs="Arial"/>
          <w:sz w:val="24"/>
          <w:szCs w:val="24"/>
        </w:rPr>
        <w:t xml:space="preserve"> </w:t>
      </w:r>
      <w:r w:rsidR="00A72068" w:rsidRPr="00D33BC3">
        <w:rPr>
          <w:rFonts w:ascii="Arial" w:eastAsia="Times New Roman" w:hAnsi="Arial" w:cs="Arial"/>
          <w:sz w:val="24"/>
          <w:szCs w:val="24"/>
        </w:rPr>
        <w:t>and its content can be commented on</w:t>
      </w:r>
      <w:r w:rsidR="002B48BA" w:rsidRPr="00D33BC3">
        <w:rPr>
          <w:rFonts w:ascii="Arial" w:eastAsia="Times New Roman" w:hAnsi="Arial" w:cs="Arial"/>
          <w:sz w:val="24"/>
          <w:szCs w:val="24"/>
        </w:rPr>
        <w:t>.</w:t>
      </w:r>
    </w:p>
    <w:p w14:paraId="053E34CC" w14:textId="77777777" w:rsidR="001D1341" w:rsidRDefault="001D1341" w:rsidP="002B48BA">
      <w:pPr>
        <w:pStyle w:val="Heading2"/>
        <w:rPr>
          <w:rFonts w:ascii="Arial" w:eastAsia="Times New Roman" w:hAnsi="Arial" w:cs="Arial"/>
          <w:b/>
          <w:bCs/>
          <w:color w:val="auto"/>
          <w:sz w:val="24"/>
          <w:szCs w:val="24"/>
        </w:rPr>
      </w:pPr>
      <w:bookmarkStart w:id="4" w:name="_Toc120621494"/>
    </w:p>
    <w:p w14:paraId="3F9C77B1" w14:textId="7A6163CA" w:rsidR="002B48BA" w:rsidRPr="001D540D" w:rsidRDefault="002B48BA" w:rsidP="002B48BA">
      <w:pPr>
        <w:pStyle w:val="Heading2"/>
        <w:rPr>
          <w:rFonts w:ascii="Arial" w:eastAsia="Times New Roman" w:hAnsi="Arial" w:cs="Arial"/>
          <w:b/>
          <w:bCs/>
          <w:color w:val="auto"/>
          <w:sz w:val="24"/>
          <w:szCs w:val="24"/>
        </w:rPr>
      </w:pPr>
      <w:r w:rsidRPr="001D540D">
        <w:rPr>
          <w:rFonts w:ascii="Arial" w:eastAsia="Times New Roman" w:hAnsi="Arial" w:cs="Arial"/>
          <w:b/>
          <w:bCs/>
          <w:color w:val="auto"/>
          <w:sz w:val="24"/>
          <w:szCs w:val="24"/>
        </w:rPr>
        <w:t>Background</w:t>
      </w:r>
      <w:bookmarkEnd w:id="4"/>
    </w:p>
    <w:p w14:paraId="70A88FF9" w14:textId="77777777" w:rsidR="002B48BA" w:rsidRPr="001D540D" w:rsidRDefault="002B48BA" w:rsidP="002B48BA">
      <w:pPr>
        <w:spacing w:after="0" w:line="240" w:lineRule="auto"/>
        <w:rPr>
          <w:rFonts w:ascii="Arial" w:eastAsia="Times New Roman" w:hAnsi="Arial" w:cs="Arial"/>
          <w:sz w:val="24"/>
          <w:szCs w:val="24"/>
        </w:rPr>
      </w:pPr>
    </w:p>
    <w:p w14:paraId="0DA83906" w14:textId="77777777" w:rsidR="002B48BA" w:rsidRDefault="002B48BA" w:rsidP="002B48BA">
      <w:pPr>
        <w:pStyle w:val="ListParagraph"/>
        <w:numPr>
          <w:ilvl w:val="0"/>
          <w:numId w:val="7"/>
        </w:numPr>
        <w:spacing w:after="0" w:line="240" w:lineRule="auto"/>
        <w:rPr>
          <w:rFonts w:ascii="Arial" w:eastAsia="Times New Roman" w:hAnsi="Arial" w:cs="Arial"/>
          <w:sz w:val="24"/>
          <w:szCs w:val="24"/>
        </w:rPr>
      </w:pPr>
      <w:r>
        <w:rPr>
          <w:rFonts w:ascii="Arial" w:eastAsia="Times New Roman" w:hAnsi="Arial" w:cs="Arial"/>
          <w:sz w:val="24"/>
          <w:szCs w:val="24"/>
        </w:rPr>
        <w:t xml:space="preserve">The GNLP was </w:t>
      </w:r>
      <w:r w:rsidRPr="00EB271B">
        <w:rPr>
          <w:rFonts w:ascii="Arial" w:eastAsia="Times New Roman" w:hAnsi="Arial" w:cs="Arial"/>
          <w:sz w:val="24"/>
          <w:szCs w:val="24"/>
        </w:rPr>
        <w:t xml:space="preserve">submitted </w:t>
      </w:r>
      <w:r>
        <w:rPr>
          <w:rFonts w:ascii="Arial" w:eastAsia="Times New Roman" w:hAnsi="Arial" w:cs="Arial"/>
          <w:sz w:val="24"/>
          <w:szCs w:val="24"/>
        </w:rPr>
        <w:t>f</w:t>
      </w:r>
      <w:r w:rsidRPr="00EB271B">
        <w:rPr>
          <w:rFonts w:ascii="Arial" w:eastAsia="Times New Roman" w:hAnsi="Arial" w:cs="Arial"/>
          <w:sz w:val="24"/>
          <w:szCs w:val="24"/>
        </w:rPr>
        <w:t>or independent examination</w:t>
      </w:r>
      <w:r w:rsidRPr="003919B3">
        <w:rPr>
          <w:rFonts w:ascii="Arial" w:eastAsia="Times New Roman" w:hAnsi="Arial" w:cs="Arial"/>
          <w:sz w:val="24"/>
          <w:szCs w:val="24"/>
        </w:rPr>
        <w:t xml:space="preserve"> </w:t>
      </w:r>
      <w:r>
        <w:rPr>
          <w:rFonts w:ascii="Arial" w:eastAsia="Times New Roman" w:hAnsi="Arial" w:cs="Arial"/>
          <w:sz w:val="24"/>
          <w:szCs w:val="24"/>
        </w:rPr>
        <w:t>i</w:t>
      </w:r>
      <w:r w:rsidRPr="00EB271B">
        <w:rPr>
          <w:rFonts w:ascii="Arial" w:eastAsia="Times New Roman" w:hAnsi="Arial" w:cs="Arial"/>
          <w:sz w:val="24"/>
          <w:szCs w:val="24"/>
        </w:rPr>
        <w:t xml:space="preserve">n July 2021. </w:t>
      </w:r>
    </w:p>
    <w:p w14:paraId="09A04E82" w14:textId="77777777" w:rsidR="002B48BA" w:rsidRDefault="002B48BA" w:rsidP="002B48BA">
      <w:pPr>
        <w:pStyle w:val="ListParagraph"/>
        <w:spacing w:after="0" w:line="240" w:lineRule="auto"/>
        <w:rPr>
          <w:rFonts w:ascii="Arial" w:eastAsia="Times New Roman" w:hAnsi="Arial" w:cs="Arial"/>
          <w:sz w:val="24"/>
          <w:szCs w:val="24"/>
        </w:rPr>
      </w:pPr>
    </w:p>
    <w:p w14:paraId="65F094F6" w14:textId="73487C00" w:rsidR="002B48BA" w:rsidRPr="00EB271B" w:rsidRDefault="002B48BA" w:rsidP="002B48BA">
      <w:pPr>
        <w:pStyle w:val="ListParagraph"/>
        <w:numPr>
          <w:ilvl w:val="0"/>
          <w:numId w:val="7"/>
        </w:numPr>
        <w:spacing w:after="0" w:line="240" w:lineRule="auto"/>
        <w:rPr>
          <w:rFonts w:ascii="Arial" w:eastAsia="Times New Roman" w:hAnsi="Arial" w:cs="Arial"/>
          <w:sz w:val="24"/>
          <w:szCs w:val="24"/>
        </w:rPr>
      </w:pPr>
      <w:r w:rsidRPr="00EB271B">
        <w:rPr>
          <w:rFonts w:ascii="Arial" w:eastAsia="Times New Roman" w:hAnsi="Arial" w:cs="Arial"/>
          <w:sz w:val="24"/>
          <w:szCs w:val="24"/>
        </w:rPr>
        <w:t xml:space="preserve">During the examination the two inspectors appointed on behalf of the Secretary of State made </w:t>
      </w:r>
      <w:r>
        <w:rPr>
          <w:rFonts w:ascii="Arial" w:eastAsia="Times New Roman" w:hAnsi="Arial" w:cs="Arial"/>
          <w:sz w:val="24"/>
          <w:szCs w:val="24"/>
        </w:rPr>
        <w:t xml:space="preserve">it </w:t>
      </w:r>
      <w:r w:rsidRPr="00EB271B">
        <w:rPr>
          <w:rFonts w:ascii="Arial" w:eastAsia="Times New Roman" w:hAnsi="Arial" w:cs="Arial"/>
          <w:sz w:val="24"/>
          <w:szCs w:val="24"/>
        </w:rPr>
        <w:t xml:space="preserve">clear that </w:t>
      </w:r>
      <w:r>
        <w:rPr>
          <w:rFonts w:ascii="Arial" w:eastAsia="Times New Roman" w:hAnsi="Arial" w:cs="Arial"/>
          <w:sz w:val="24"/>
          <w:szCs w:val="24"/>
        </w:rPr>
        <w:t xml:space="preserve">they </w:t>
      </w:r>
      <w:r w:rsidRPr="00EB271B">
        <w:rPr>
          <w:rFonts w:ascii="Arial" w:eastAsia="Times New Roman" w:hAnsi="Arial" w:cs="Arial"/>
          <w:sz w:val="24"/>
          <w:szCs w:val="24"/>
        </w:rPr>
        <w:t xml:space="preserve">expected to </w:t>
      </w:r>
      <w:r>
        <w:rPr>
          <w:rFonts w:ascii="Arial" w:eastAsia="Times New Roman" w:hAnsi="Arial" w:cs="Arial"/>
          <w:sz w:val="24"/>
          <w:szCs w:val="24"/>
        </w:rPr>
        <w:t xml:space="preserve">include </w:t>
      </w:r>
      <w:r w:rsidRPr="00EB271B">
        <w:rPr>
          <w:rFonts w:ascii="Arial" w:eastAsia="Times New Roman" w:hAnsi="Arial" w:cs="Arial"/>
          <w:sz w:val="24"/>
          <w:szCs w:val="24"/>
        </w:rPr>
        <w:t>specific site allocations for Gypsies and Travellers</w:t>
      </w:r>
      <w:r>
        <w:rPr>
          <w:rFonts w:ascii="Arial" w:eastAsia="Times New Roman" w:hAnsi="Arial" w:cs="Arial"/>
          <w:sz w:val="24"/>
          <w:szCs w:val="24"/>
        </w:rPr>
        <w:t xml:space="preserve"> in the plan</w:t>
      </w:r>
      <w:r w:rsidR="00323AB2">
        <w:rPr>
          <w:rFonts w:ascii="Arial" w:eastAsia="Times New Roman" w:hAnsi="Arial" w:cs="Arial"/>
          <w:sz w:val="24"/>
          <w:szCs w:val="24"/>
        </w:rPr>
        <w:t xml:space="preserve"> </w:t>
      </w:r>
      <w:r w:rsidR="00323AB2" w:rsidRPr="00323AB2">
        <w:rPr>
          <w:rFonts w:ascii="Arial" w:hAnsi="Arial" w:cs="Arial"/>
          <w:sz w:val="24"/>
          <w:szCs w:val="24"/>
        </w:rPr>
        <w:t xml:space="preserve">in accordance with </w:t>
      </w:r>
      <w:r w:rsidR="00A72068">
        <w:rPr>
          <w:rFonts w:ascii="Arial" w:hAnsi="Arial" w:cs="Arial"/>
          <w:sz w:val="24"/>
          <w:szCs w:val="24"/>
        </w:rPr>
        <w:t xml:space="preserve">national policy in </w:t>
      </w:r>
      <w:r w:rsidR="00323AB2" w:rsidRPr="00323AB2">
        <w:rPr>
          <w:rFonts w:ascii="Arial" w:hAnsi="Arial" w:cs="Arial"/>
          <w:sz w:val="24"/>
          <w:szCs w:val="24"/>
        </w:rPr>
        <w:t>paragraph 68 of the National Planning Policy Framework NPPF</w:t>
      </w:r>
      <w:r w:rsidRPr="00323AB2">
        <w:rPr>
          <w:rFonts w:ascii="Arial" w:eastAsia="Times New Roman" w:hAnsi="Arial" w:cs="Arial"/>
          <w:sz w:val="24"/>
          <w:szCs w:val="24"/>
        </w:rPr>
        <w:t>.</w:t>
      </w:r>
      <w:r w:rsidRPr="00EB271B">
        <w:rPr>
          <w:rFonts w:ascii="Arial" w:eastAsia="Times New Roman" w:hAnsi="Arial" w:cs="Arial"/>
          <w:sz w:val="24"/>
          <w:szCs w:val="24"/>
        </w:rPr>
        <w:t xml:space="preserve"> </w:t>
      </w:r>
    </w:p>
    <w:p w14:paraId="598F82FF" w14:textId="77777777" w:rsidR="002B48BA" w:rsidRPr="001D540D" w:rsidRDefault="002B48BA" w:rsidP="002B48BA">
      <w:pPr>
        <w:spacing w:after="0" w:line="240" w:lineRule="auto"/>
        <w:rPr>
          <w:rFonts w:ascii="Arial" w:eastAsia="Times New Roman" w:hAnsi="Arial" w:cs="Arial"/>
          <w:sz w:val="24"/>
          <w:szCs w:val="24"/>
        </w:rPr>
      </w:pPr>
    </w:p>
    <w:p w14:paraId="71A16479" w14:textId="62114A6E" w:rsidR="002B48BA" w:rsidRPr="004E5FAD" w:rsidRDefault="002B48BA" w:rsidP="002B48BA">
      <w:pPr>
        <w:pStyle w:val="ListParagraph"/>
        <w:numPr>
          <w:ilvl w:val="0"/>
          <w:numId w:val="7"/>
        </w:numPr>
        <w:spacing w:after="0" w:line="240" w:lineRule="auto"/>
        <w:rPr>
          <w:rFonts w:ascii="Arial" w:eastAsia="Times New Roman" w:hAnsi="Arial" w:cs="Arial"/>
          <w:sz w:val="24"/>
          <w:szCs w:val="24"/>
        </w:rPr>
      </w:pPr>
      <w:r w:rsidRPr="004E5FAD">
        <w:rPr>
          <w:rFonts w:ascii="Arial" w:eastAsia="Times New Roman" w:hAnsi="Arial" w:cs="Arial"/>
          <w:sz w:val="24"/>
          <w:szCs w:val="24"/>
        </w:rPr>
        <w:t xml:space="preserve">This </w:t>
      </w:r>
      <w:r w:rsidR="00F15706">
        <w:rPr>
          <w:rFonts w:ascii="Arial" w:eastAsia="Times New Roman" w:hAnsi="Arial" w:cs="Arial"/>
          <w:sz w:val="24"/>
          <w:szCs w:val="24"/>
        </w:rPr>
        <w:t>assessment</w:t>
      </w:r>
      <w:r w:rsidRPr="004E5FAD">
        <w:rPr>
          <w:rFonts w:ascii="Arial" w:eastAsia="Times New Roman" w:hAnsi="Arial" w:cs="Arial"/>
          <w:sz w:val="24"/>
          <w:szCs w:val="24"/>
        </w:rPr>
        <w:t xml:space="preserve"> is limited in scope to sites </w:t>
      </w:r>
      <w:r w:rsidR="00054135">
        <w:rPr>
          <w:rFonts w:ascii="Arial" w:eastAsia="Times New Roman" w:hAnsi="Arial" w:cs="Arial"/>
          <w:sz w:val="24"/>
          <w:szCs w:val="24"/>
        </w:rPr>
        <w:t>that have been</w:t>
      </w:r>
      <w:r w:rsidRPr="004E5FAD">
        <w:rPr>
          <w:rFonts w:ascii="Arial" w:eastAsia="Times New Roman" w:hAnsi="Arial" w:cs="Arial"/>
          <w:sz w:val="24"/>
          <w:szCs w:val="24"/>
        </w:rPr>
        <w:t xml:space="preserve"> proposed to meet the accommodation needs of Gypsies and Travellers</w:t>
      </w:r>
      <w:r w:rsidR="00054135">
        <w:rPr>
          <w:rFonts w:ascii="Arial" w:eastAsia="Times New Roman" w:hAnsi="Arial" w:cs="Arial"/>
          <w:sz w:val="24"/>
          <w:szCs w:val="24"/>
        </w:rPr>
        <w:t xml:space="preserve">, </w:t>
      </w:r>
      <w:r w:rsidRPr="00054135">
        <w:rPr>
          <w:rFonts w:ascii="Arial" w:eastAsia="Times New Roman" w:hAnsi="Arial" w:cs="Arial"/>
          <w:sz w:val="24"/>
          <w:szCs w:val="24"/>
        </w:rPr>
        <w:t>consider</w:t>
      </w:r>
      <w:r w:rsidR="00054135">
        <w:rPr>
          <w:rFonts w:ascii="Arial" w:eastAsia="Times New Roman" w:hAnsi="Arial" w:cs="Arial"/>
          <w:sz w:val="24"/>
          <w:szCs w:val="24"/>
        </w:rPr>
        <w:t>ing</w:t>
      </w:r>
      <w:r w:rsidRPr="00054135">
        <w:rPr>
          <w:rFonts w:ascii="Arial" w:eastAsia="Times New Roman" w:hAnsi="Arial" w:cs="Arial"/>
          <w:sz w:val="24"/>
          <w:szCs w:val="24"/>
        </w:rPr>
        <w:t xml:space="preserve"> 15 sites</w:t>
      </w:r>
      <w:r w:rsidRPr="004E5FAD">
        <w:rPr>
          <w:rFonts w:ascii="Arial" w:eastAsia="Times New Roman" w:hAnsi="Arial" w:cs="Arial"/>
          <w:sz w:val="24"/>
          <w:szCs w:val="24"/>
        </w:rPr>
        <w:t xml:space="preserve">. </w:t>
      </w:r>
    </w:p>
    <w:p w14:paraId="57986F1D" w14:textId="77777777" w:rsidR="002B48BA" w:rsidRPr="00F30E4F" w:rsidRDefault="002B48BA" w:rsidP="002B48BA">
      <w:pPr>
        <w:pStyle w:val="ListParagraph"/>
        <w:spacing w:after="0" w:line="240" w:lineRule="auto"/>
        <w:ind w:left="789"/>
        <w:rPr>
          <w:rFonts w:ascii="Arial" w:eastAsia="Times New Roman" w:hAnsi="Arial" w:cs="Arial"/>
          <w:sz w:val="24"/>
          <w:szCs w:val="24"/>
        </w:rPr>
      </w:pPr>
    </w:p>
    <w:p w14:paraId="0DEBA0CD" w14:textId="77777777" w:rsidR="002B48BA" w:rsidRPr="001D540D" w:rsidRDefault="002B48BA" w:rsidP="002B48BA">
      <w:pPr>
        <w:pStyle w:val="Heading2"/>
        <w:rPr>
          <w:rFonts w:ascii="Arial" w:eastAsia="Times New Roman" w:hAnsi="Arial" w:cs="Arial"/>
          <w:b/>
          <w:bCs/>
          <w:color w:val="auto"/>
          <w:sz w:val="24"/>
          <w:szCs w:val="24"/>
        </w:rPr>
      </w:pPr>
      <w:bookmarkStart w:id="5" w:name="_Toc120621495"/>
      <w:r>
        <w:rPr>
          <w:rFonts w:ascii="Arial" w:eastAsia="Times New Roman" w:hAnsi="Arial" w:cs="Arial"/>
          <w:b/>
          <w:bCs/>
          <w:color w:val="auto"/>
          <w:sz w:val="24"/>
          <w:szCs w:val="24"/>
        </w:rPr>
        <w:t>Methodology</w:t>
      </w:r>
      <w:bookmarkEnd w:id="5"/>
    </w:p>
    <w:p w14:paraId="23849637" w14:textId="77777777" w:rsidR="002B48BA" w:rsidRPr="001D540D" w:rsidRDefault="002B48BA" w:rsidP="002B48BA">
      <w:pPr>
        <w:spacing w:after="0" w:line="240" w:lineRule="auto"/>
        <w:rPr>
          <w:rFonts w:ascii="Arial" w:eastAsia="Times New Roman" w:hAnsi="Arial" w:cs="Arial"/>
          <w:sz w:val="24"/>
          <w:szCs w:val="24"/>
        </w:rPr>
      </w:pPr>
    </w:p>
    <w:p w14:paraId="3083893C" w14:textId="271E0973" w:rsidR="002B48BA" w:rsidRPr="00415965" w:rsidRDefault="002B48BA" w:rsidP="002B48BA">
      <w:pPr>
        <w:pStyle w:val="ListParagraph"/>
        <w:numPr>
          <w:ilvl w:val="0"/>
          <w:numId w:val="7"/>
        </w:numPr>
        <w:spacing w:after="0" w:line="240" w:lineRule="auto"/>
        <w:rPr>
          <w:rFonts w:ascii="Arial" w:eastAsia="Times New Roman" w:hAnsi="Arial" w:cs="Arial"/>
          <w:sz w:val="24"/>
          <w:szCs w:val="24"/>
        </w:rPr>
      </w:pPr>
      <w:r>
        <w:rPr>
          <w:rFonts w:ascii="Arial" w:eastAsia="Times New Roman" w:hAnsi="Arial" w:cs="Arial"/>
          <w:sz w:val="24"/>
          <w:szCs w:val="24"/>
        </w:rPr>
        <w:t>L</w:t>
      </w:r>
      <w:r w:rsidRPr="00415965">
        <w:rPr>
          <w:rFonts w:ascii="Arial" w:eastAsia="Times New Roman" w:hAnsi="Arial" w:cs="Arial"/>
          <w:sz w:val="24"/>
          <w:szCs w:val="24"/>
        </w:rPr>
        <w:t>andowner</w:t>
      </w:r>
      <w:r>
        <w:rPr>
          <w:rFonts w:ascii="Arial" w:eastAsia="Times New Roman" w:hAnsi="Arial" w:cs="Arial"/>
          <w:sz w:val="24"/>
          <w:szCs w:val="24"/>
        </w:rPr>
        <w:t>s</w:t>
      </w:r>
      <w:r w:rsidRPr="00415965">
        <w:rPr>
          <w:rFonts w:ascii="Arial" w:eastAsia="Times New Roman" w:hAnsi="Arial" w:cs="Arial"/>
          <w:sz w:val="24"/>
          <w:szCs w:val="24"/>
        </w:rPr>
        <w:t xml:space="preserve"> ha</w:t>
      </w:r>
      <w:r>
        <w:rPr>
          <w:rFonts w:ascii="Arial" w:eastAsia="Times New Roman" w:hAnsi="Arial" w:cs="Arial"/>
          <w:sz w:val="24"/>
          <w:szCs w:val="24"/>
        </w:rPr>
        <w:t>ve</w:t>
      </w:r>
      <w:r w:rsidRPr="00415965">
        <w:rPr>
          <w:rFonts w:ascii="Arial" w:eastAsia="Times New Roman" w:hAnsi="Arial" w:cs="Arial"/>
          <w:sz w:val="24"/>
          <w:szCs w:val="24"/>
        </w:rPr>
        <w:t xml:space="preserve"> provided a </w:t>
      </w:r>
      <w:r>
        <w:rPr>
          <w:rFonts w:ascii="Arial" w:eastAsia="Times New Roman" w:hAnsi="Arial" w:cs="Arial"/>
          <w:sz w:val="24"/>
          <w:szCs w:val="24"/>
        </w:rPr>
        <w:t>“</w:t>
      </w:r>
      <w:r w:rsidRPr="00415965">
        <w:rPr>
          <w:rFonts w:ascii="Arial" w:eastAsia="Times New Roman" w:hAnsi="Arial" w:cs="Arial"/>
          <w:sz w:val="24"/>
          <w:szCs w:val="24"/>
        </w:rPr>
        <w:t>redline</w:t>
      </w:r>
      <w:r>
        <w:rPr>
          <w:rFonts w:ascii="Arial" w:eastAsia="Times New Roman" w:hAnsi="Arial" w:cs="Arial"/>
          <w:sz w:val="24"/>
          <w:szCs w:val="24"/>
        </w:rPr>
        <w:t>” outline</w:t>
      </w:r>
      <w:r w:rsidRPr="00415965">
        <w:rPr>
          <w:rFonts w:ascii="Arial" w:eastAsia="Times New Roman" w:hAnsi="Arial" w:cs="Arial"/>
          <w:sz w:val="24"/>
          <w:szCs w:val="24"/>
        </w:rPr>
        <w:t xml:space="preserve"> plan </w:t>
      </w:r>
      <w:r>
        <w:rPr>
          <w:rFonts w:ascii="Arial" w:eastAsia="Times New Roman" w:hAnsi="Arial" w:cs="Arial"/>
          <w:sz w:val="24"/>
          <w:szCs w:val="24"/>
        </w:rPr>
        <w:t>f</w:t>
      </w:r>
      <w:r w:rsidRPr="00415965">
        <w:rPr>
          <w:rFonts w:ascii="Arial" w:eastAsia="Times New Roman" w:hAnsi="Arial" w:cs="Arial"/>
          <w:sz w:val="24"/>
          <w:szCs w:val="24"/>
        </w:rPr>
        <w:t xml:space="preserve">or each of </w:t>
      </w:r>
      <w:r w:rsidRPr="00600026">
        <w:rPr>
          <w:rFonts w:ascii="Arial" w:eastAsia="Times New Roman" w:hAnsi="Arial" w:cs="Arial"/>
          <w:sz w:val="24"/>
          <w:szCs w:val="24"/>
        </w:rPr>
        <w:t xml:space="preserve">the </w:t>
      </w:r>
      <w:r w:rsidR="00A72068">
        <w:rPr>
          <w:rFonts w:ascii="Arial" w:eastAsia="Times New Roman" w:hAnsi="Arial" w:cs="Arial"/>
          <w:sz w:val="24"/>
          <w:szCs w:val="24"/>
        </w:rPr>
        <w:t xml:space="preserve">proposed </w:t>
      </w:r>
      <w:r w:rsidRPr="00600026">
        <w:rPr>
          <w:rFonts w:ascii="Arial" w:eastAsia="Times New Roman" w:hAnsi="Arial" w:cs="Arial"/>
          <w:sz w:val="24"/>
          <w:szCs w:val="24"/>
        </w:rPr>
        <w:t>sites</w:t>
      </w:r>
      <w:r w:rsidRPr="00415965">
        <w:rPr>
          <w:rFonts w:ascii="Arial" w:eastAsia="Times New Roman" w:hAnsi="Arial" w:cs="Arial"/>
          <w:sz w:val="24"/>
          <w:szCs w:val="24"/>
        </w:rPr>
        <w:t xml:space="preserve"> and a judgement has been made about how many pitches could be accommodated. As a</w:t>
      </w:r>
      <w:r>
        <w:rPr>
          <w:rFonts w:ascii="Arial" w:eastAsia="Times New Roman" w:hAnsi="Arial" w:cs="Arial"/>
          <w:sz w:val="24"/>
          <w:szCs w:val="24"/>
        </w:rPr>
        <w:t xml:space="preserve"> guideline</w:t>
      </w:r>
      <w:r w:rsidRPr="00415965">
        <w:rPr>
          <w:rFonts w:ascii="Arial" w:eastAsia="Times New Roman" w:hAnsi="Arial" w:cs="Arial"/>
          <w:sz w:val="24"/>
          <w:szCs w:val="24"/>
        </w:rPr>
        <w:t>, to avoid the risk of pitches being too small</w:t>
      </w:r>
      <w:r>
        <w:rPr>
          <w:rFonts w:ascii="Arial" w:eastAsia="Times New Roman" w:hAnsi="Arial" w:cs="Arial"/>
          <w:sz w:val="24"/>
          <w:szCs w:val="24"/>
        </w:rPr>
        <w:t>, around 300 square metres is required per pitch. This accords with design guidance that suggests</w:t>
      </w:r>
      <w:r w:rsidRPr="00415965">
        <w:rPr>
          <w:rFonts w:ascii="Arial" w:eastAsia="Times New Roman" w:hAnsi="Arial" w:cs="Arial"/>
          <w:sz w:val="24"/>
          <w:szCs w:val="24"/>
        </w:rPr>
        <w:t xml:space="preserve"> 320 sq</w:t>
      </w:r>
      <w:r>
        <w:rPr>
          <w:rFonts w:ascii="Arial" w:eastAsia="Times New Roman" w:hAnsi="Arial" w:cs="Arial"/>
          <w:sz w:val="24"/>
          <w:szCs w:val="24"/>
        </w:rPr>
        <w:t xml:space="preserve">uare metres </w:t>
      </w:r>
      <w:r w:rsidRPr="00415965">
        <w:rPr>
          <w:rFonts w:ascii="Arial" w:eastAsia="Times New Roman" w:hAnsi="Arial" w:cs="Arial"/>
          <w:sz w:val="24"/>
          <w:szCs w:val="24"/>
        </w:rPr>
        <w:t xml:space="preserve">per pitch </w:t>
      </w:r>
      <w:r>
        <w:rPr>
          <w:rFonts w:ascii="Arial" w:eastAsia="Times New Roman" w:hAnsi="Arial" w:cs="Arial"/>
          <w:sz w:val="24"/>
          <w:szCs w:val="24"/>
        </w:rPr>
        <w:t xml:space="preserve">is needed to also </w:t>
      </w:r>
      <w:r w:rsidRPr="00415965">
        <w:rPr>
          <w:rFonts w:ascii="Arial" w:eastAsia="Times New Roman" w:hAnsi="Arial" w:cs="Arial"/>
          <w:sz w:val="24"/>
          <w:szCs w:val="24"/>
        </w:rPr>
        <w:t>provide space for an amenity block (</w:t>
      </w:r>
      <w:r>
        <w:rPr>
          <w:rFonts w:ascii="Arial" w:eastAsia="Times New Roman" w:hAnsi="Arial" w:cs="Arial"/>
          <w:sz w:val="24"/>
          <w:szCs w:val="24"/>
        </w:rPr>
        <w:t xml:space="preserve">with a </w:t>
      </w:r>
      <w:r w:rsidRPr="00415965">
        <w:rPr>
          <w:rFonts w:ascii="Arial" w:eastAsia="Times New Roman" w:hAnsi="Arial" w:cs="Arial"/>
          <w:sz w:val="24"/>
          <w:szCs w:val="24"/>
        </w:rPr>
        <w:t>kitchen, bathroom</w:t>
      </w:r>
      <w:r>
        <w:rPr>
          <w:rFonts w:ascii="Arial" w:eastAsia="Times New Roman" w:hAnsi="Arial" w:cs="Arial"/>
          <w:sz w:val="24"/>
          <w:szCs w:val="24"/>
        </w:rPr>
        <w:t xml:space="preserve"> and</w:t>
      </w:r>
      <w:r w:rsidRPr="00415965">
        <w:rPr>
          <w:rFonts w:ascii="Arial" w:eastAsia="Times New Roman" w:hAnsi="Arial" w:cs="Arial"/>
          <w:sz w:val="24"/>
          <w:szCs w:val="24"/>
        </w:rPr>
        <w:t xml:space="preserve"> living room) and touring caravan space for up to 2 caravans and 2 vehicles.</w:t>
      </w:r>
      <w:r>
        <w:rPr>
          <w:rStyle w:val="FootnoteReference"/>
          <w:rFonts w:ascii="Arial" w:eastAsia="Times New Roman" w:hAnsi="Arial" w:cs="Arial"/>
          <w:sz w:val="24"/>
          <w:szCs w:val="24"/>
        </w:rPr>
        <w:footnoteReference w:id="1"/>
      </w:r>
    </w:p>
    <w:p w14:paraId="413480B0" w14:textId="77777777" w:rsidR="002B48BA" w:rsidRPr="00D74FD4" w:rsidRDefault="002B48BA" w:rsidP="002B48BA">
      <w:pPr>
        <w:spacing w:after="0" w:line="240" w:lineRule="auto"/>
        <w:rPr>
          <w:rFonts w:ascii="Arial" w:eastAsia="Times New Roman" w:hAnsi="Arial" w:cs="Arial"/>
          <w:sz w:val="24"/>
          <w:szCs w:val="24"/>
        </w:rPr>
      </w:pPr>
    </w:p>
    <w:p w14:paraId="1639BB21" w14:textId="69C56762" w:rsidR="002B48BA" w:rsidRDefault="002B48BA" w:rsidP="002B48BA">
      <w:pPr>
        <w:pStyle w:val="ListParagraph"/>
        <w:numPr>
          <w:ilvl w:val="0"/>
          <w:numId w:val="7"/>
        </w:numPr>
        <w:spacing w:after="0" w:line="240" w:lineRule="auto"/>
        <w:rPr>
          <w:rFonts w:ascii="Arial" w:eastAsia="Times New Roman" w:hAnsi="Arial" w:cs="Arial"/>
          <w:sz w:val="24"/>
          <w:szCs w:val="24"/>
        </w:rPr>
      </w:pPr>
      <w:r w:rsidRPr="00D74FD4">
        <w:rPr>
          <w:rFonts w:ascii="Arial" w:hAnsi="Arial" w:cs="Arial"/>
          <w:sz w:val="24"/>
          <w:szCs w:val="24"/>
        </w:rPr>
        <w:t xml:space="preserve">The Norfolk-wide </w:t>
      </w:r>
      <w:r w:rsidR="00F15706">
        <w:rPr>
          <w:rFonts w:ascii="Arial" w:hAnsi="Arial" w:cs="Arial"/>
          <w:sz w:val="24"/>
          <w:szCs w:val="24"/>
        </w:rPr>
        <w:t>Housing and Economic Land Availability Assessment (</w:t>
      </w:r>
      <w:r w:rsidRPr="00D74FD4">
        <w:rPr>
          <w:rFonts w:ascii="Arial" w:hAnsi="Arial" w:cs="Arial"/>
          <w:sz w:val="24"/>
          <w:szCs w:val="24"/>
        </w:rPr>
        <w:t>HELAA</w:t>
      </w:r>
      <w:r w:rsidR="00F15706">
        <w:rPr>
          <w:rFonts w:ascii="Arial" w:hAnsi="Arial" w:cs="Arial"/>
          <w:sz w:val="24"/>
          <w:szCs w:val="24"/>
        </w:rPr>
        <w:t>)</w:t>
      </w:r>
      <w:r w:rsidRPr="00D74FD4">
        <w:rPr>
          <w:rFonts w:ascii="Arial" w:hAnsi="Arial" w:cs="Arial"/>
          <w:sz w:val="24"/>
          <w:szCs w:val="24"/>
        </w:rPr>
        <w:t xml:space="preserve"> </w:t>
      </w:r>
      <w:r w:rsidR="00F44AB0">
        <w:rPr>
          <w:rFonts w:ascii="Arial" w:hAnsi="Arial" w:cs="Arial"/>
          <w:sz w:val="24"/>
          <w:szCs w:val="24"/>
        </w:rPr>
        <w:t xml:space="preserve">methodology </w:t>
      </w:r>
      <w:r w:rsidRPr="00D74FD4">
        <w:rPr>
          <w:rFonts w:ascii="Arial" w:hAnsi="Arial" w:cs="Arial"/>
          <w:sz w:val="24"/>
          <w:szCs w:val="24"/>
        </w:rPr>
        <w:t xml:space="preserve">has been the starting point for assessing all development proposals in the GNLP. This has been adapted to include criteria specific to the needs of Gypsy and Traveller communities including access, landscaping, acoustic </w:t>
      </w:r>
      <w:proofErr w:type="gramStart"/>
      <w:r w:rsidRPr="00D74FD4">
        <w:rPr>
          <w:rFonts w:ascii="Arial" w:hAnsi="Arial" w:cs="Arial"/>
          <w:sz w:val="24"/>
          <w:szCs w:val="24"/>
        </w:rPr>
        <w:t>screening</w:t>
      </w:r>
      <w:proofErr w:type="gramEnd"/>
      <w:r w:rsidRPr="00D74FD4">
        <w:rPr>
          <w:rFonts w:ascii="Arial" w:hAnsi="Arial" w:cs="Arial"/>
          <w:sz w:val="24"/>
          <w:szCs w:val="24"/>
        </w:rPr>
        <w:t xml:space="preserve"> and proximity to the main road network. </w:t>
      </w:r>
      <w:r>
        <w:rPr>
          <w:rFonts w:ascii="Arial" w:hAnsi="Arial" w:cs="Arial"/>
          <w:sz w:val="24"/>
          <w:szCs w:val="24"/>
        </w:rPr>
        <w:t>The assessment of access to services takes account of the requirements for Gypsy and Traveller sites in more rural locations.</w:t>
      </w:r>
    </w:p>
    <w:p w14:paraId="3FCC96A3" w14:textId="77777777" w:rsidR="002B48BA" w:rsidRDefault="002B48BA" w:rsidP="002B48BA">
      <w:pPr>
        <w:spacing w:after="0" w:line="240" w:lineRule="auto"/>
        <w:rPr>
          <w:rFonts w:ascii="Arial" w:hAnsi="Arial" w:cs="Arial"/>
          <w:sz w:val="24"/>
          <w:szCs w:val="24"/>
        </w:rPr>
      </w:pPr>
    </w:p>
    <w:p w14:paraId="26BBC727" w14:textId="4FE2A3EA" w:rsidR="002B48BA" w:rsidRDefault="002B48BA" w:rsidP="002B48BA">
      <w:pPr>
        <w:pStyle w:val="ListParagraph"/>
        <w:numPr>
          <w:ilvl w:val="0"/>
          <w:numId w:val="7"/>
        </w:numPr>
        <w:spacing w:after="0" w:line="240" w:lineRule="auto"/>
        <w:rPr>
          <w:rFonts w:ascii="Arial" w:eastAsia="Times New Roman" w:hAnsi="Arial" w:cs="Arial"/>
          <w:sz w:val="24"/>
          <w:szCs w:val="24"/>
        </w:rPr>
      </w:pPr>
      <w:r w:rsidRPr="00346534">
        <w:rPr>
          <w:rFonts w:ascii="Arial" w:eastAsia="Times New Roman" w:hAnsi="Arial" w:cs="Arial"/>
          <w:sz w:val="24"/>
          <w:szCs w:val="24"/>
        </w:rPr>
        <w:lastRenderedPageBreak/>
        <w:t xml:space="preserve">The proposed Gypsy and Traveller sites have been compared against the </w:t>
      </w:r>
      <w:r w:rsidR="009E3B7D">
        <w:rPr>
          <w:rFonts w:ascii="Arial" w:eastAsia="Times New Roman" w:hAnsi="Arial" w:cs="Arial"/>
          <w:sz w:val="24"/>
          <w:szCs w:val="24"/>
        </w:rPr>
        <w:t>14</w:t>
      </w:r>
      <w:r w:rsidRPr="00346534">
        <w:rPr>
          <w:rFonts w:ascii="Arial" w:eastAsia="Times New Roman" w:hAnsi="Arial" w:cs="Arial"/>
          <w:sz w:val="24"/>
          <w:szCs w:val="24"/>
        </w:rPr>
        <w:t xml:space="preserve"> suitability criteria in the HELAA methodology to assess if they are reasonable for development. The purpose of this is to screen out sites with no development potential; and, for the remaining sites, to identify issues that may need to be addressed to allow development to</w:t>
      </w:r>
      <w:r w:rsidR="00F44AB0">
        <w:rPr>
          <w:rFonts w:ascii="Arial" w:eastAsia="Times New Roman" w:hAnsi="Arial" w:cs="Arial"/>
          <w:sz w:val="24"/>
          <w:szCs w:val="24"/>
        </w:rPr>
        <w:t xml:space="preserve"> be progressed</w:t>
      </w:r>
      <w:r w:rsidRPr="00346534">
        <w:rPr>
          <w:rFonts w:ascii="Arial" w:eastAsia="Times New Roman" w:hAnsi="Arial" w:cs="Arial"/>
          <w:sz w:val="24"/>
          <w:szCs w:val="24"/>
        </w:rPr>
        <w:t xml:space="preserve">. </w:t>
      </w:r>
    </w:p>
    <w:p w14:paraId="0CD3F824" w14:textId="77777777" w:rsidR="002B48BA" w:rsidRPr="00B724CC" w:rsidRDefault="002B48BA" w:rsidP="002B48BA">
      <w:pPr>
        <w:pStyle w:val="ListParagraph"/>
        <w:rPr>
          <w:rFonts w:ascii="Arial" w:eastAsia="Times New Roman" w:hAnsi="Arial" w:cs="Arial"/>
          <w:sz w:val="24"/>
          <w:szCs w:val="24"/>
        </w:rPr>
      </w:pPr>
    </w:p>
    <w:p w14:paraId="3AE32FCE" w14:textId="5607FE3E" w:rsidR="002B48BA" w:rsidRDefault="002B48BA" w:rsidP="002B48BA">
      <w:pPr>
        <w:pStyle w:val="ListParagraph"/>
        <w:numPr>
          <w:ilvl w:val="0"/>
          <w:numId w:val="7"/>
        </w:numPr>
        <w:spacing w:after="0" w:line="240" w:lineRule="auto"/>
        <w:rPr>
          <w:rFonts w:ascii="Arial" w:eastAsia="Times New Roman" w:hAnsi="Arial" w:cs="Arial"/>
          <w:sz w:val="24"/>
          <w:szCs w:val="24"/>
        </w:rPr>
      </w:pPr>
      <w:r w:rsidRPr="00346534">
        <w:rPr>
          <w:rFonts w:ascii="Arial" w:eastAsia="Times New Roman" w:hAnsi="Arial" w:cs="Arial"/>
          <w:sz w:val="24"/>
          <w:szCs w:val="24"/>
        </w:rPr>
        <w:t xml:space="preserve">A ‘red’, ‘amber’ or ‘green’ rating is given for each </w:t>
      </w:r>
      <w:r>
        <w:rPr>
          <w:rFonts w:ascii="Arial" w:eastAsia="Times New Roman" w:hAnsi="Arial" w:cs="Arial"/>
          <w:sz w:val="24"/>
          <w:szCs w:val="24"/>
        </w:rPr>
        <w:t>site for each criterion</w:t>
      </w:r>
      <w:r w:rsidRPr="00346534">
        <w:rPr>
          <w:rFonts w:ascii="Arial" w:eastAsia="Times New Roman" w:hAnsi="Arial" w:cs="Arial"/>
          <w:sz w:val="24"/>
          <w:szCs w:val="24"/>
        </w:rPr>
        <w:t xml:space="preserve">, </w:t>
      </w:r>
      <w:r>
        <w:rPr>
          <w:rFonts w:ascii="Arial" w:eastAsia="Times New Roman" w:hAnsi="Arial" w:cs="Arial"/>
          <w:sz w:val="24"/>
          <w:szCs w:val="24"/>
        </w:rPr>
        <w:t xml:space="preserve">accompanied </w:t>
      </w:r>
      <w:r w:rsidRPr="00346534">
        <w:rPr>
          <w:rFonts w:ascii="Arial" w:hAnsi="Arial" w:cs="Arial"/>
          <w:sz w:val="24"/>
          <w:szCs w:val="24"/>
        </w:rPr>
        <w:t xml:space="preserve">by </w:t>
      </w:r>
      <w:r>
        <w:rPr>
          <w:rFonts w:ascii="Arial" w:hAnsi="Arial" w:cs="Arial"/>
          <w:sz w:val="24"/>
          <w:szCs w:val="24"/>
        </w:rPr>
        <w:t xml:space="preserve">a </w:t>
      </w:r>
      <w:r w:rsidRPr="00346534">
        <w:rPr>
          <w:rFonts w:ascii="Arial" w:hAnsi="Arial" w:cs="Arial"/>
          <w:sz w:val="24"/>
          <w:szCs w:val="24"/>
        </w:rPr>
        <w:t xml:space="preserve">commentary </w:t>
      </w:r>
      <w:r w:rsidRPr="00346534">
        <w:rPr>
          <w:rFonts w:ascii="Arial" w:eastAsia="Times New Roman" w:hAnsi="Arial" w:cs="Arial"/>
          <w:sz w:val="24"/>
          <w:szCs w:val="24"/>
        </w:rPr>
        <w:t>and a conclusion.</w:t>
      </w:r>
      <w:r w:rsidR="00A72068">
        <w:rPr>
          <w:rFonts w:ascii="Arial" w:eastAsia="Times New Roman" w:hAnsi="Arial" w:cs="Arial"/>
          <w:sz w:val="24"/>
          <w:szCs w:val="24"/>
        </w:rPr>
        <w:t xml:space="preserve"> The ratings are informed by </w:t>
      </w:r>
      <w:r w:rsidR="005C5295">
        <w:rPr>
          <w:rFonts w:ascii="Arial" w:eastAsia="Times New Roman" w:hAnsi="Arial" w:cs="Arial"/>
          <w:sz w:val="24"/>
          <w:szCs w:val="24"/>
        </w:rPr>
        <w:t xml:space="preserve">information from a broad range of professionals and are </w:t>
      </w:r>
      <w:r w:rsidR="00A72068">
        <w:rPr>
          <w:rFonts w:ascii="Arial" w:eastAsia="Times New Roman" w:hAnsi="Arial" w:cs="Arial"/>
          <w:sz w:val="24"/>
          <w:szCs w:val="24"/>
        </w:rPr>
        <w:t>based on the following:</w:t>
      </w:r>
    </w:p>
    <w:p w14:paraId="606A775A" w14:textId="77777777" w:rsidR="00A72068" w:rsidRPr="00A72068" w:rsidRDefault="00A72068" w:rsidP="00A72068">
      <w:pPr>
        <w:pStyle w:val="ListParagraph"/>
        <w:rPr>
          <w:rFonts w:ascii="Arial" w:eastAsia="Times New Roman" w:hAnsi="Arial" w:cs="Arial"/>
          <w:sz w:val="24"/>
          <w:szCs w:val="24"/>
        </w:rPr>
      </w:pPr>
    </w:p>
    <w:p w14:paraId="0CB39511" w14:textId="4FA698C1" w:rsidR="00A72068" w:rsidRDefault="00A72068" w:rsidP="00A72068">
      <w:pPr>
        <w:pStyle w:val="ListParagraph"/>
        <w:numPr>
          <w:ilvl w:val="1"/>
          <w:numId w:val="12"/>
        </w:numPr>
        <w:spacing w:after="0" w:line="240" w:lineRule="auto"/>
        <w:rPr>
          <w:rFonts w:ascii="Arial" w:eastAsia="Times New Roman" w:hAnsi="Arial" w:cs="Arial"/>
          <w:sz w:val="24"/>
          <w:szCs w:val="24"/>
        </w:rPr>
      </w:pPr>
      <w:r>
        <w:rPr>
          <w:rFonts w:ascii="Arial" w:eastAsia="Times New Roman" w:hAnsi="Arial" w:cs="Arial"/>
          <w:sz w:val="24"/>
          <w:szCs w:val="24"/>
        </w:rPr>
        <w:t xml:space="preserve">Green – no identified </w:t>
      </w:r>
      <w:proofErr w:type="gramStart"/>
      <w:r>
        <w:rPr>
          <w:rFonts w:ascii="Arial" w:eastAsia="Times New Roman" w:hAnsi="Arial" w:cs="Arial"/>
          <w:sz w:val="24"/>
          <w:szCs w:val="24"/>
        </w:rPr>
        <w:t>constraints;</w:t>
      </w:r>
      <w:proofErr w:type="gramEnd"/>
    </w:p>
    <w:p w14:paraId="5C910892" w14:textId="538F9516" w:rsidR="00A72068" w:rsidRDefault="00A72068" w:rsidP="00A72068">
      <w:pPr>
        <w:pStyle w:val="ListParagraph"/>
        <w:numPr>
          <w:ilvl w:val="1"/>
          <w:numId w:val="12"/>
        </w:numPr>
        <w:spacing w:after="0" w:line="240" w:lineRule="auto"/>
        <w:rPr>
          <w:rFonts w:ascii="Arial" w:eastAsia="Times New Roman" w:hAnsi="Arial" w:cs="Arial"/>
          <w:sz w:val="24"/>
          <w:szCs w:val="24"/>
        </w:rPr>
      </w:pPr>
      <w:r>
        <w:rPr>
          <w:rFonts w:ascii="Arial" w:eastAsia="Times New Roman" w:hAnsi="Arial" w:cs="Arial"/>
          <w:sz w:val="24"/>
          <w:szCs w:val="24"/>
        </w:rPr>
        <w:t xml:space="preserve">Amber – constraints identified are either not significant enough to prevent development </w:t>
      </w:r>
      <w:r w:rsidR="005C5295">
        <w:rPr>
          <w:rFonts w:ascii="Arial" w:eastAsia="Times New Roman" w:hAnsi="Arial" w:cs="Arial"/>
          <w:sz w:val="24"/>
          <w:szCs w:val="24"/>
        </w:rPr>
        <w:t>and/</w:t>
      </w:r>
      <w:r>
        <w:rPr>
          <w:rFonts w:ascii="Arial" w:eastAsia="Times New Roman" w:hAnsi="Arial" w:cs="Arial"/>
          <w:sz w:val="24"/>
          <w:szCs w:val="24"/>
        </w:rPr>
        <w:t xml:space="preserve">or </w:t>
      </w:r>
      <w:r w:rsidR="00E86628">
        <w:rPr>
          <w:rFonts w:ascii="Arial" w:eastAsia="Times New Roman" w:hAnsi="Arial" w:cs="Arial"/>
          <w:sz w:val="24"/>
          <w:szCs w:val="24"/>
        </w:rPr>
        <w:t>could</w:t>
      </w:r>
      <w:r>
        <w:rPr>
          <w:rFonts w:ascii="Arial" w:eastAsia="Times New Roman" w:hAnsi="Arial" w:cs="Arial"/>
          <w:sz w:val="24"/>
          <w:szCs w:val="24"/>
        </w:rPr>
        <w:t xml:space="preserve"> be </w:t>
      </w:r>
      <w:proofErr w:type="gramStart"/>
      <w:r>
        <w:rPr>
          <w:rFonts w:ascii="Arial" w:eastAsia="Times New Roman" w:hAnsi="Arial" w:cs="Arial"/>
          <w:sz w:val="24"/>
          <w:szCs w:val="24"/>
        </w:rPr>
        <w:t>mitigated;</w:t>
      </w:r>
      <w:proofErr w:type="gramEnd"/>
    </w:p>
    <w:p w14:paraId="7698B695" w14:textId="3BB7B6C8" w:rsidR="00A72068" w:rsidRPr="00346534" w:rsidRDefault="00A72068" w:rsidP="00A72068">
      <w:pPr>
        <w:pStyle w:val="ListParagraph"/>
        <w:numPr>
          <w:ilvl w:val="1"/>
          <w:numId w:val="12"/>
        </w:numPr>
        <w:spacing w:after="0" w:line="240" w:lineRule="auto"/>
        <w:rPr>
          <w:rFonts w:ascii="Arial" w:eastAsia="Times New Roman" w:hAnsi="Arial" w:cs="Arial"/>
          <w:sz w:val="24"/>
          <w:szCs w:val="24"/>
        </w:rPr>
      </w:pPr>
      <w:r>
        <w:rPr>
          <w:rFonts w:ascii="Arial" w:eastAsia="Times New Roman" w:hAnsi="Arial" w:cs="Arial"/>
          <w:sz w:val="24"/>
          <w:szCs w:val="24"/>
        </w:rPr>
        <w:t xml:space="preserve">Red – Significant constraints which can not be mitigated. </w:t>
      </w:r>
    </w:p>
    <w:p w14:paraId="38ADCA8D" w14:textId="77777777" w:rsidR="002B48BA" w:rsidRDefault="002B48BA" w:rsidP="002B48BA">
      <w:pPr>
        <w:spacing w:after="0" w:line="240" w:lineRule="auto"/>
        <w:rPr>
          <w:rFonts w:ascii="Arial" w:eastAsia="Times New Roman" w:hAnsi="Arial" w:cs="Arial"/>
          <w:sz w:val="24"/>
          <w:szCs w:val="24"/>
        </w:rPr>
      </w:pPr>
    </w:p>
    <w:p w14:paraId="7E405F75" w14:textId="77777777" w:rsidR="002B48BA" w:rsidRDefault="002B48BA" w:rsidP="002B48BA">
      <w:pPr>
        <w:pStyle w:val="ListParagraph"/>
        <w:numPr>
          <w:ilvl w:val="0"/>
          <w:numId w:val="7"/>
        </w:numPr>
        <w:spacing w:after="0" w:line="240" w:lineRule="auto"/>
        <w:rPr>
          <w:rFonts w:ascii="Arial" w:eastAsia="Times New Roman" w:hAnsi="Arial" w:cs="Arial"/>
          <w:sz w:val="24"/>
          <w:szCs w:val="24"/>
        </w:rPr>
      </w:pPr>
      <w:r>
        <w:rPr>
          <w:rFonts w:ascii="Arial" w:eastAsia="Times New Roman" w:hAnsi="Arial" w:cs="Arial"/>
          <w:sz w:val="24"/>
          <w:szCs w:val="24"/>
        </w:rPr>
        <w:t>An</w:t>
      </w:r>
      <w:r w:rsidRPr="00D75F07">
        <w:rPr>
          <w:rFonts w:ascii="Arial" w:eastAsia="Times New Roman" w:hAnsi="Arial" w:cs="Arial"/>
          <w:sz w:val="24"/>
          <w:szCs w:val="24"/>
        </w:rPr>
        <w:t xml:space="preserve"> ‘Availability and Achievability’ </w:t>
      </w:r>
      <w:r>
        <w:rPr>
          <w:rFonts w:ascii="Arial" w:eastAsia="Times New Roman" w:hAnsi="Arial" w:cs="Arial"/>
          <w:sz w:val="24"/>
          <w:szCs w:val="24"/>
        </w:rPr>
        <w:t xml:space="preserve">section </w:t>
      </w:r>
      <w:r w:rsidRPr="00D75F07">
        <w:rPr>
          <w:rFonts w:ascii="Arial" w:eastAsia="Times New Roman" w:hAnsi="Arial" w:cs="Arial"/>
          <w:sz w:val="24"/>
          <w:szCs w:val="24"/>
        </w:rPr>
        <w:t xml:space="preserve">identifies when sites could be delivered, </w:t>
      </w:r>
      <w:r>
        <w:rPr>
          <w:rFonts w:ascii="Arial" w:eastAsia="Times New Roman" w:hAnsi="Arial" w:cs="Arial"/>
          <w:sz w:val="24"/>
          <w:szCs w:val="24"/>
        </w:rPr>
        <w:t xml:space="preserve">either </w:t>
      </w:r>
      <w:r w:rsidRPr="00D75F07">
        <w:rPr>
          <w:rFonts w:ascii="Arial" w:eastAsia="Times New Roman" w:hAnsi="Arial" w:cs="Arial"/>
          <w:sz w:val="24"/>
          <w:szCs w:val="24"/>
        </w:rPr>
        <w:t xml:space="preserve">within the current 5-year time period to March 2027 or, due to site specific issues, </w:t>
      </w:r>
      <w:r>
        <w:rPr>
          <w:rFonts w:ascii="Arial" w:eastAsia="Times New Roman" w:hAnsi="Arial" w:cs="Arial"/>
          <w:sz w:val="24"/>
          <w:szCs w:val="24"/>
        </w:rPr>
        <w:t xml:space="preserve">to </w:t>
      </w:r>
      <w:r w:rsidRPr="00D75F07">
        <w:rPr>
          <w:rFonts w:ascii="Arial" w:eastAsia="Times New Roman" w:hAnsi="Arial" w:cs="Arial"/>
          <w:sz w:val="24"/>
          <w:szCs w:val="24"/>
        </w:rPr>
        <w:t>a longer timeframe to March 2032.</w:t>
      </w:r>
      <w:r>
        <w:rPr>
          <w:rFonts w:ascii="Arial" w:eastAsia="Times New Roman" w:hAnsi="Arial" w:cs="Arial"/>
          <w:sz w:val="24"/>
          <w:szCs w:val="24"/>
        </w:rPr>
        <w:t xml:space="preserve"> This approach is in line with national policy.</w:t>
      </w:r>
    </w:p>
    <w:p w14:paraId="069AFC5A" w14:textId="77777777" w:rsidR="002B48BA" w:rsidRPr="004E5FAD" w:rsidRDefault="002B48BA" w:rsidP="002B48BA">
      <w:pPr>
        <w:pStyle w:val="ListParagraph"/>
        <w:rPr>
          <w:rFonts w:ascii="Arial" w:eastAsia="Times New Roman" w:hAnsi="Arial" w:cs="Arial"/>
          <w:sz w:val="24"/>
          <w:szCs w:val="24"/>
        </w:rPr>
      </w:pPr>
    </w:p>
    <w:p w14:paraId="02CFAB17" w14:textId="2231E411" w:rsidR="002B48BA" w:rsidRDefault="002B48BA" w:rsidP="002B48BA">
      <w:pPr>
        <w:pStyle w:val="ListParagraph"/>
        <w:numPr>
          <w:ilvl w:val="0"/>
          <w:numId w:val="7"/>
        </w:numPr>
        <w:spacing w:after="0" w:line="240" w:lineRule="auto"/>
        <w:rPr>
          <w:rFonts w:ascii="Arial" w:eastAsia="Times New Roman" w:hAnsi="Arial" w:cs="Arial"/>
          <w:sz w:val="24"/>
          <w:szCs w:val="24"/>
        </w:rPr>
      </w:pPr>
      <w:r>
        <w:rPr>
          <w:rFonts w:ascii="Arial" w:eastAsia="Times New Roman" w:hAnsi="Arial" w:cs="Arial"/>
          <w:sz w:val="24"/>
          <w:szCs w:val="24"/>
        </w:rPr>
        <w:t>Following</w:t>
      </w:r>
      <w:r w:rsidR="00F15706">
        <w:rPr>
          <w:rFonts w:ascii="Arial" w:eastAsia="Times New Roman" w:hAnsi="Arial" w:cs="Arial"/>
          <w:sz w:val="24"/>
          <w:szCs w:val="24"/>
        </w:rPr>
        <w:t xml:space="preserve"> assessment</w:t>
      </w:r>
      <w:r>
        <w:rPr>
          <w:rFonts w:ascii="Arial" w:eastAsia="Times New Roman" w:hAnsi="Arial" w:cs="Arial"/>
          <w:sz w:val="24"/>
          <w:szCs w:val="24"/>
        </w:rPr>
        <w:t>, t</w:t>
      </w:r>
      <w:r w:rsidRPr="00EB271B">
        <w:rPr>
          <w:rFonts w:ascii="Arial" w:eastAsia="Times New Roman" w:hAnsi="Arial" w:cs="Arial"/>
          <w:sz w:val="24"/>
          <w:szCs w:val="24"/>
        </w:rPr>
        <w:t>he sites</w:t>
      </w:r>
      <w:r>
        <w:rPr>
          <w:rFonts w:ascii="Arial" w:eastAsia="Times New Roman" w:hAnsi="Arial" w:cs="Arial"/>
          <w:sz w:val="24"/>
          <w:szCs w:val="24"/>
        </w:rPr>
        <w:t xml:space="preserve"> are classified </w:t>
      </w:r>
      <w:r w:rsidR="00941AB7">
        <w:rPr>
          <w:rFonts w:ascii="Arial" w:eastAsia="Times New Roman" w:hAnsi="Arial" w:cs="Arial"/>
          <w:sz w:val="24"/>
          <w:szCs w:val="24"/>
        </w:rPr>
        <w:t>into</w:t>
      </w:r>
      <w:r w:rsidRPr="00EB271B">
        <w:rPr>
          <w:rFonts w:ascii="Arial" w:eastAsia="Times New Roman" w:hAnsi="Arial" w:cs="Arial"/>
          <w:sz w:val="24"/>
          <w:szCs w:val="24"/>
        </w:rPr>
        <w:t xml:space="preserve"> four categories</w:t>
      </w:r>
      <w:r w:rsidR="005C5295" w:rsidRPr="005C5295">
        <w:rPr>
          <w:rFonts w:ascii="Arial" w:eastAsia="Times New Roman" w:hAnsi="Arial" w:cs="Arial"/>
          <w:sz w:val="24"/>
          <w:szCs w:val="24"/>
        </w:rPr>
        <w:t xml:space="preserve"> </w:t>
      </w:r>
      <w:r w:rsidR="005C5295">
        <w:rPr>
          <w:rFonts w:ascii="Arial" w:eastAsia="Times New Roman" w:hAnsi="Arial" w:cs="Arial"/>
          <w:sz w:val="24"/>
          <w:szCs w:val="24"/>
        </w:rPr>
        <w:t>below</w:t>
      </w:r>
      <w:r w:rsidRPr="00EB271B">
        <w:rPr>
          <w:rFonts w:ascii="Arial" w:eastAsia="Times New Roman" w:hAnsi="Arial" w:cs="Arial"/>
          <w:sz w:val="24"/>
          <w:szCs w:val="24"/>
        </w:rPr>
        <w:t>:</w:t>
      </w:r>
    </w:p>
    <w:p w14:paraId="73E35324" w14:textId="77777777" w:rsidR="002B48BA" w:rsidRPr="00B3774C" w:rsidRDefault="002B48BA" w:rsidP="002B48BA">
      <w:pPr>
        <w:pStyle w:val="ListParagraph"/>
        <w:rPr>
          <w:rFonts w:ascii="Arial" w:eastAsia="Times New Roman" w:hAnsi="Arial" w:cs="Arial"/>
          <w:sz w:val="24"/>
          <w:szCs w:val="24"/>
        </w:rPr>
      </w:pPr>
    </w:p>
    <w:p w14:paraId="72F97859" w14:textId="77777777" w:rsidR="002B48BA" w:rsidRDefault="002B48BA" w:rsidP="002B48BA">
      <w:pPr>
        <w:pStyle w:val="ListParagraph"/>
        <w:numPr>
          <w:ilvl w:val="0"/>
          <w:numId w:val="4"/>
        </w:numPr>
        <w:spacing w:after="0" w:line="240" w:lineRule="auto"/>
        <w:ind w:left="1440"/>
        <w:rPr>
          <w:rFonts w:ascii="Arial" w:eastAsia="Times New Roman" w:hAnsi="Arial" w:cs="Arial"/>
          <w:sz w:val="24"/>
          <w:szCs w:val="24"/>
        </w:rPr>
      </w:pPr>
      <w:r>
        <w:rPr>
          <w:rFonts w:ascii="Arial" w:eastAsia="Times New Roman" w:hAnsi="Arial" w:cs="Arial"/>
          <w:sz w:val="24"/>
          <w:szCs w:val="24"/>
        </w:rPr>
        <w:t>10</w:t>
      </w:r>
      <w:r w:rsidRPr="000F0033">
        <w:rPr>
          <w:rFonts w:ascii="Arial" w:eastAsia="Times New Roman" w:hAnsi="Arial" w:cs="Arial"/>
          <w:sz w:val="24"/>
          <w:szCs w:val="24"/>
        </w:rPr>
        <w:t xml:space="preserve"> sites </w:t>
      </w:r>
      <w:r>
        <w:rPr>
          <w:rFonts w:ascii="Arial" w:eastAsia="Times New Roman" w:hAnsi="Arial" w:cs="Arial"/>
          <w:sz w:val="24"/>
          <w:szCs w:val="24"/>
        </w:rPr>
        <w:t xml:space="preserve">are favoured options. Analysis shows that these sites have limited constraints which can be overcome and provide potential for allocation.  </w:t>
      </w:r>
    </w:p>
    <w:p w14:paraId="678AF13B" w14:textId="24C1FE47" w:rsidR="002B48BA" w:rsidRDefault="002B48BA" w:rsidP="002B48BA">
      <w:pPr>
        <w:pStyle w:val="ListParagraph"/>
        <w:numPr>
          <w:ilvl w:val="0"/>
          <w:numId w:val="4"/>
        </w:numPr>
        <w:spacing w:after="0" w:line="240" w:lineRule="auto"/>
        <w:ind w:left="1440"/>
        <w:rPr>
          <w:rFonts w:ascii="Arial" w:eastAsia="Times New Roman" w:hAnsi="Arial" w:cs="Arial"/>
          <w:sz w:val="24"/>
          <w:szCs w:val="24"/>
        </w:rPr>
      </w:pPr>
      <w:r>
        <w:rPr>
          <w:rFonts w:ascii="Arial" w:eastAsia="Times New Roman" w:hAnsi="Arial" w:cs="Arial"/>
          <w:sz w:val="24"/>
          <w:szCs w:val="24"/>
        </w:rPr>
        <w:t xml:space="preserve">1 site, at </w:t>
      </w:r>
      <w:proofErr w:type="spellStart"/>
      <w:r>
        <w:rPr>
          <w:rFonts w:ascii="Arial" w:eastAsia="Times New Roman" w:hAnsi="Arial" w:cs="Arial"/>
          <w:sz w:val="24"/>
          <w:szCs w:val="24"/>
        </w:rPr>
        <w:t>Ketteringham</w:t>
      </w:r>
      <w:proofErr w:type="spellEnd"/>
      <w:r>
        <w:rPr>
          <w:rFonts w:ascii="Arial" w:eastAsia="Times New Roman" w:hAnsi="Arial" w:cs="Arial"/>
          <w:sz w:val="24"/>
          <w:szCs w:val="24"/>
        </w:rPr>
        <w:t xml:space="preserve"> Depot, is a reasonable alternative which also has some potential for allocation, though with </w:t>
      </w:r>
      <w:r w:rsidR="00F44AB0">
        <w:rPr>
          <w:rFonts w:ascii="Arial" w:eastAsia="Times New Roman" w:hAnsi="Arial" w:cs="Arial"/>
          <w:sz w:val="24"/>
          <w:szCs w:val="24"/>
        </w:rPr>
        <w:t xml:space="preserve">some </w:t>
      </w:r>
      <w:r>
        <w:rPr>
          <w:rFonts w:ascii="Arial" w:eastAsia="Times New Roman" w:hAnsi="Arial" w:cs="Arial"/>
          <w:sz w:val="24"/>
          <w:szCs w:val="24"/>
        </w:rPr>
        <w:t xml:space="preserve">constraints </w:t>
      </w:r>
      <w:r w:rsidR="000B0FC0">
        <w:rPr>
          <w:rFonts w:ascii="Arial" w:eastAsia="Times New Roman" w:hAnsi="Arial" w:cs="Arial"/>
          <w:sz w:val="24"/>
          <w:szCs w:val="24"/>
        </w:rPr>
        <w:t xml:space="preserve">primarily </w:t>
      </w:r>
      <w:r>
        <w:rPr>
          <w:rFonts w:ascii="Arial" w:eastAsia="Times New Roman" w:hAnsi="Arial" w:cs="Arial"/>
          <w:sz w:val="24"/>
          <w:szCs w:val="24"/>
        </w:rPr>
        <w:t>related to accessibility</w:t>
      </w:r>
      <w:r w:rsidR="00010E8C">
        <w:rPr>
          <w:rFonts w:ascii="Arial" w:eastAsia="Times New Roman" w:hAnsi="Arial" w:cs="Arial"/>
          <w:sz w:val="24"/>
          <w:szCs w:val="24"/>
        </w:rPr>
        <w:t xml:space="preserve"> and neighbouring uses</w:t>
      </w:r>
      <w:r>
        <w:rPr>
          <w:rFonts w:ascii="Arial" w:eastAsia="Times New Roman" w:hAnsi="Arial" w:cs="Arial"/>
          <w:sz w:val="24"/>
          <w:szCs w:val="24"/>
        </w:rPr>
        <w:t>.</w:t>
      </w:r>
    </w:p>
    <w:p w14:paraId="58554ADC" w14:textId="05D046D7" w:rsidR="002B48BA" w:rsidRPr="00F30E4F" w:rsidRDefault="002B48BA" w:rsidP="002B48BA">
      <w:pPr>
        <w:pStyle w:val="ListParagraph"/>
        <w:numPr>
          <w:ilvl w:val="0"/>
          <w:numId w:val="4"/>
        </w:numPr>
        <w:spacing w:after="0" w:line="240" w:lineRule="auto"/>
        <w:ind w:left="1440"/>
        <w:rPr>
          <w:rFonts w:ascii="Arial" w:eastAsia="Times New Roman" w:hAnsi="Arial" w:cs="Arial"/>
          <w:sz w:val="24"/>
          <w:szCs w:val="24"/>
        </w:rPr>
      </w:pPr>
      <w:r>
        <w:rPr>
          <w:rFonts w:ascii="Arial" w:eastAsia="Times New Roman" w:hAnsi="Arial" w:cs="Arial"/>
          <w:sz w:val="24"/>
          <w:szCs w:val="24"/>
        </w:rPr>
        <w:t xml:space="preserve">1 site at </w:t>
      </w:r>
      <w:proofErr w:type="spellStart"/>
      <w:r>
        <w:rPr>
          <w:rFonts w:ascii="Arial" w:eastAsia="Times New Roman" w:hAnsi="Arial" w:cs="Arial"/>
          <w:sz w:val="24"/>
          <w:szCs w:val="24"/>
        </w:rPr>
        <w:t>Costessey</w:t>
      </w:r>
      <w:proofErr w:type="spellEnd"/>
      <w:r>
        <w:rPr>
          <w:rFonts w:ascii="Arial" w:eastAsia="Times New Roman" w:hAnsi="Arial" w:cs="Arial"/>
          <w:sz w:val="24"/>
          <w:szCs w:val="24"/>
        </w:rPr>
        <w:t xml:space="preserve"> is a </w:t>
      </w:r>
      <w:r w:rsidR="008B68BB">
        <w:rPr>
          <w:rFonts w:ascii="Arial" w:eastAsia="Times New Roman" w:hAnsi="Arial" w:cs="Arial"/>
          <w:sz w:val="24"/>
          <w:szCs w:val="24"/>
        </w:rPr>
        <w:t xml:space="preserve">proposed policy change to the submitted </w:t>
      </w:r>
      <w:r>
        <w:rPr>
          <w:rFonts w:ascii="Arial" w:eastAsia="Times New Roman" w:hAnsi="Arial" w:cs="Arial"/>
          <w:sz w:val="24"/>
          <w:szCs w:val="24"/>
        </w:rPr>
        <w:t xml:space="preserve">contingency </w:t>
      </w:r>
      <w:r w:rsidR="00941AB7">
        <w:rPr>
          <w:rFonts w:ascii="Arial" w:eastAsia="Times New Roman" w:hAnsi="Arial" w:cs="Arial"/>
          <w:sz w:val="24"/>
          <w:szCs w:val="24"/>
        </w:rPr>
        <w:t xml:space="preserve">housing </w:t>
      </w:r>
      <w:r>
        <w:rPr>
          <w:rFonts w:ascii="Arial" w:eastAsia="Times New Roman" w:hAnsi="Arial" w:cs="Arial"/>
          <w:sz w:val="24"/>
          <w:szCs w:val="24"/>
        </w:rPr>
        <w:t xml:space="preserve">site. This </w:t>
      </w:r>
      <w:r w:rsidR="008B68BB">
        <w:rPr>
          <w:rFonts w:ascii="Arial" w:eastAsia="Times New Roman" w:hAnsi="Arial" w:cs="Arial"/>
          <w:sz w:val="24"/>
          <w:szCs w:val="24"/>
        </w:rPr>
        <w:t xml:space="preserve">is an option </w:t>
      </w:r>
      <w:r>
        <w:rPr>
          <w:rFonts w:ascii="Arial" w:eastAsia="Times New Roman" w:hAnsi="Arial" w:cs="Arial"/>
          <w:sz w:val="24"/>
          <w:szCs w:val="24"/>
        </w:rPr>
        <w:t>if a Gypsy and Traveller site is delivered as part of a larger scheme for approximately 800 homes</w:t>
      </w:r>
      <w:r w:rsidR="008B68BB">
        <w:rPr>
          <w:rFonts w:ascii="Arial" w:eastAsia="Times New Roman" w:hAnsi="Arial" w:cs="Arial"/>
          <w:sz w:val="24"/>
          <w:szCs w:val="24"/>
        </w:rPr>
        <w:t xml:space="preserve"> if the evidence at the time supports the need</w:t>
      </w:r>
      <w:r w:rsidR="00941AB7">
        <w:rPr>
          <w:rFonts w:ascii="Arial" w:eastAsia="Times New Roman" w:hAnsi="Arial" w:cs="Arial"/>
          <w:sz w:val="24"/>
          <w:szCs w:val="24"/>
        </w:rPr>
        <w:t xml:space="preserve"> for a Gypsy and Traveller site</w:t>
      </w:r>
      <w:r w:rsidR="008B68BB">
        <w:rPr>
          <w:rFonts w:ascii="Arial" w:eastAsia="Times New Roman" w:hAnsi="Arial" w:cs="Arial"/>
          <w:sz w:val="24"/>
          <w:szCs w:val="24"/>
        </w:rPr>
        <w:t>.</w:t>
      </w:r>
    </w:p>
    <w:p w14:paraId="5B25BF60" w14:textId="6F8C2B42" w:rsidR="002B48BA" w:rsidRDefault="002B48BA" w:rsidP="002B48BA">
      <w:pPr>
        <w:pStyle w:val="ListParagraph"/>
        <w:numPr>
          <w:ilvl w:val="0"/>
          <w:numId w:val="4"/>
        </w:numPr>
        <w:spacing w:after="0" w:line="240" w:lineRule="auto"/>
        <w:ind w:left="1440"/>
        <w:rPr>
          <w:rFonts w:ascii="Arial" w:eastAsia="Times New Roman" w:hAnsi="Arial" w:cs="Arial"/>
          <w:sz w:val="24"/>
          <w:szCs w:val="24"/>
        </w:rPr>
      </w:pPr>
      <w:r>
        <w:rPr>
          <w:rFonts w:ascii="Arial" w:eastAsia="Times New Roman" w:hAnsi="Arial" w:cs="Arial"/>
          <w:sz w:val="24"/>
          <w:szCs w:val="24"/>
        </w:rPr>
        <w:t xml:space="preserve">3 sites have been rejected </w:t>
      </w:r>
      <w:r w:rsidR="00F44AB0">
        <w:rPr>
          <w:rFonts w:ascii="Arial" w:eastAsia="Times New Roman" w:hAnsi="Arial" w:cs="Arial"/>
          <w:sz w:val="24"/>
          <w:szCs w:val="24"/>
        </w:rPr>
        <w:t xml:space="preserve">as unreasonable </w:t>
      </w:r>
      <w:r>
        <w:rPr>
          <w:rFonts w:ascii="Arial" w:eastAsia="Times New Roman" w:hAnsi="Arial" w:cs="Arial"/>
          <w:sz w:val="24"/>
          <w:szCs w:val="24"/>
        </w:rPr>
        <w:t xml:space="preserve">due to </w:t>
      </w:r>
      <w:r w:rsidR="00F44AB0">
        <w:rPr>
          <w:rFonts w:ascii="Arial" w:eastAsia="Times New Roman" w:hAnsi="Arial" w:cs="Arial"/>
          <w:sz w:val="24"/>
          <w:szCs w:val="24"/>
        </w:rPr>
        <w:t xml:space="preserve">site </w:t>
      </w:r>
      <w:r>
        <w:rPr>
          <w:rFonts w:ascii="Arial" w:eastAsia="Times New Roman" w:hAnsi="Arial" w:cs="Arial"/>
          <w:sz w:val="24"/>
          <w:szCs w:val="24"/>
        </w:rPr>
        <w:t xml:space="preserve">constraints. </w:t>
      </w:r>
    </w:p>
    <w:p w14:paraId="19DD3393" w14:textId="61ECD2EF" w:rsidR="008B68BB" w:rsidRDefault="008B68BB" w:rsidP="008B68BB">
      <w:pPr>
        <w:spacing w:after="0" w:line="240" w:lineRule="auto"/>
        <w:rPr>
          <w:rFonts w:ascii="Arial" w:eastAsia="Times New Roman" w:hAnsi="Arial" w:cs="Arial"/>
          <w:sz w:val="24"/>
          <w:szCs w:val="24"/>
        </w:rPr>
      </w:pPr>
    </w:p>
    <w:p w14:paraId="556510FC" w14:textId="05F51182" w:rsidR="00C87A84" w:rsidRPr="00C87A84" w:rsidRDefault="00C87A84" w:rsidP="008B68BB">
      <w:pPr>
        <w:spacing w:after="0" w:line="240" w:lineRule="auto"/>
        <w:rPr>
          <w:rFonts w:ascii="Arial" w:eastAsia="Times New Roman" w:hAnsi="Arial" w:cs="Arial"/>
          <w:b/>
          <w:bCs/>
          <w:sz w:val="24"/>
          <w:szCs w:val="24"/>
        </w:rPr>
      </w:pPr>
      <w:r w:rsidRPr="00C87A84">
        <w:rPr>
          <w:rFonts w:ascii="Arial" w:eastAsia="Times New Roman" w:hAnsi="Arial" w:cs="Arial"/>
          <w:b/>
          <w:bCs/>
          <w:sz w:val="24"/>
          <w:szCs w:val="24"/>
        </w:rPr>
        <w:t xml:space="preserve">Sustainability Appraisal and Habitats Regulation Assessment </w:t>
      </w:r>
    </w:p>
    <w:p w14:paraId="777BABA6" w14:textId="77777777" w:rsidR="00C87A84" w:rsidRDefault="00C87A84" w:rsidP="008B68BB">
      <w:pPr>
        <w:spacing w:after="0" w:line="240" w:lineRule="auto"/>
        <w:rPr>
          <w:rFonts w:ascii="Arial" w:eastAsia="Times New Roman" w:hAnsi="Arial" w:cs="Arial"/>
          <w:sz w:val="24"/>
          <w:szCs w:val="24"/>
        </w:rPr>
      </w:pPr>
    </w:p>
    <w:p w14:paraId="6F64723E" w14:textId="0C3EFAA8" w:rsidR="008B68BB" w:rsidRPr="0073301F" w:rsidRDefault="008B68BB" w:rsidP="00A570C3">
      <w:pPr>
        <w:pStyle w:val="ListParagraph"/>
        <w:numPr>
          <w:ilvl w:val="0"/>
          <w:numId w:val="7"/>
        </w:numPr>
        <w:spacing w:after="0" w:line="240" w:lineRule="auto"/>
        <w:rPr>
          <w:rFonts w:ascii="Arial" w:eastAsia="Times New Roman" w:hAnsi="Arial" w:cs="Arial"/>
          <w:sz w:val="24"/>
          <w:szCs w:val="24"/>
        </w:rPr>
      </w:pPr>
      <w:r w:rsidRPr="008B68BB">
        <w:rPr>
          <w:rFonts w:ascii="Arial" w:eastAsia="Times New Roman" w:hAnsi="Arial" w:cs="Arial"/>
          <w:sz w:val="24"/>
          <w:szCs w:val="24"/>
        </w:rPr>
        <w:t xml:space="preserve">The Sustainability Appraisal </w:t>
      </w:r>
      <w:r w:rsidR="00D33BC3">
        <w:rPr>
          <w:rFonts w:ascii="Arial" w:eastAsia="Times New Roman" w:hAnsi="Arial" w:cs="Arial"/>
          <w:sz w:val="24"/>
          <w:szCs w:val="24"/>
        </w:rPr>
        <w:t xml:space="preserve">of the Gypsy and Travellers sites </w:t>
      </w:r>
      <w:r w:rsidRPr="0073301F">
        <w:rPr>
          <w:rFonts w:ascii="Arial" w:eastAsia="Times New Roman" w:hAnsi="Arial" w:cs="Arial"/>
          <w:sz w:val="24"/>
          <w:szCs w:val="24"/>
        </w:rPr>
        <w:t>(</w:t>
      </w:r>
      <w:r w:rsidR="0073301F" w:rsidRPr="0073301F">
        <w:rPr>
          <w:rFonts w:ascii="Arial" w:eastAsia="Times New Roman" w:hAnsi="Arial" w:cs="Arial"/>
          <w:sz w:val="24"/>
          <w:szCs w:val="24"/>
        </w:rPr>
        <w:t xml:space="preserve">Appendix E for the Cabinet </w:t>
      </w:r>
      <w:r w:rsidR="0073301F">
        <w:rPr>
          <w:rFonts w:ascii="Arial" w:eastAsia="Times New Roman" w:hAnsi="Arial" w:cs="Arial"/>
          <w:sz w:val="24"/>
          <w:szCs w:val="24"/>
        </w:rPr>
        <w:t>r</w:t>
      </w:r>
      <w:r w:rsidR="0073301F" w:rsidRPr="0073301F">
        <w:rPr>
          <w:rFonts w:ascii="Arial" w:eastAsia="Times New Roman" w:hAnsi="Arial" w:cs="Arial"/>
          <w:sz w:val="24"/>
          <w:szCs w:val="24"/>
        </w:rPr>
        <w:t>eports</w:t>
      </w:r>
      <w:r w:rsidRPr="0073301F">
        <w:rPr>
          <w:rFonts w:ascii="Arial" w:eastAsia="Times New Roman" w:hAnsi="Arial" w:cs="Arial"/>
          <w:sz w:val="24"/>
          <w:szCs w:val="24"/>
        </w:rPr>
        <w:t>)</w:t>
      </w:r>
      <w:r>
        <w:rPr>
          <w:rFonts w:ascii="Arial" w:eastAsia="Times New Roman" w:hAnsi="Arial" w:cs="Arial"/>
          <w:sz w:val="24"/>
          <w:szCs w:val="24"/>
        </w:rPr>
        <w:t xml:space="preserve"> </w:t>
      </w:r>
      <w:r w:rsidR="005C5295">
        <w:rPr>
          <w:rFonts w:ascii="Arial" w:eastAsia="Times New Roman" w:hAnsi="Arial" w:cs="Arial"/>
          <w:sz w:val="24"/>
          <w:szCs w:val="24"/>
        </w:rPr>
        <w:t xml:space="preserve">is another background document for the consultation which provides additional </w:t>
      </w:r>
      <w:r w:rsidRPr="008B68BB">
        <w:rPr>
          <w:rFonts w:ascii="Arial" w:eastAsia="Times New Roman" w:hAnsi="Arial" w:cs="Arial"/>
          <w:sz w:val="24"/>
          <w:szCs w:val="24"/>
        </w:rPr>
        <w:t xml:space="preserve">assessment of the sites </w:t>
      </w:r>
      <w:r>
        <w:rPr>
          <w:rFonts w:ascii="Arial" w:eastAsia="Times New Roman" w:hAnsi="Arial" w:cs="Arial"/>
          <w:sz w:val="24"/>
          <w:szCs w:val="24"/>
        </w:rPr>
        <w:t>above</w:t>
      </w:r>
      <w:r w:rsidR="007E5B4B">
        <w:rPr>
          <w:rFonts w:ascii="Arial" w:eastAsia="Times New Roman" w:hAnsi="Arial" w:cs="Arial"/>
          <w:sz w:val="24"/>
          <w:szCs w:val="24"/>
        </w:rPr>
        <w:t>, apart fr</w:t>
      </w:r>
      <w:r w:rsidR="00941AB7">
        <w:rPr>
          <w:rFonts w:ascii="Arial" w:eastAsia="Times New Roman" w:hAnsi="Arial" w:cs="Arial"/>
          <w:sz w:val="24"/>
          <w:szCs w:val="24"/>
        </w:rPr>
        <w:t>om</w:t>
      </w:r>
      <w:r w:rsidR="007E5B4B">
        <w:rPr>
          <w:rFonts w:ascii="Arial" w:eastAsia="Times New Roman" w:hAnsi="Arial" w:cs="Arial"/>
          <w:sz w:val="24"/>
          <w:szCs w:val="24"/>
        </w:rPr>
        <w:t xml:space="preserve"> the 3 </w:t>
      </w:r>
      <w:r>
        <w:rPr>
          <w:rFonts w:ascii="Arial" w:eastAsia="Times New Roman" w:hAnsi="Arial" w:cs="Arial"/>
          <w:sz w:val="24"/>
          <w:szCs w:val="24"/>
        </w:rPr>
        <w:t>which have been concluded to be</w:t>
      </w:r>
      <w:r w:rsidRPr="008B68BB">
        <w:rPr>
          <w:rFonts w:ascii="Arial" w:eastAsia="Times New Roman" w:hAnsi="Arial" w:cs="Arial"/>
          <w:sz w:val="24"/>
          <w:szCs w:val="24"/>
        </w:rPr>
        <w:t xml:space="preserve"> unreasonable</w:t>
      </w:r>
      <w:r>
        <w:rPr>
          <w:rFonts w:ascii="Arial" w:eastAsia="Times New Roman" w:hAnsi="Arial" w:cs="Arial"/>
          <w:sz w:val="24"/>
          <w:szCs w:val="24"/>
        </w:rPr>
        <w:t xml:space="preserve">. </w:t>
      </w:r>
      <w:r w:rsidRPr="008B68BB">
        <w:rPr>
          <w:rFonts w:ascii="Arial" w:eastAsia="Times New Roman" w:hAnsi="Arial" w:cs="Arial"/>
          <w:sz w:val="24"/>
          <w:szCs w:val="24"/>
        </w:rPr>
        <w:t xml:space="preserve"> </w:t>
      </w:r>
      <w:r>
        <w:rPr>
          <w:rFonts w:ascii="Arial" w:eastAsia="Times New Roman" w:hAnsi="Arial" w:cs="Arial"/>
          <w:sz w:val="24"/>
          <w:szCs w:val="24"/>
        </w:rPr>
        <w:t xml:space="preserve">It </w:t>
      </w:r>
      <w:r w:rsidR="007E5B4B">
        <w:rPr>
          <w:rFonts w:ascii="Arial" w:eastAsia="Times New Roman" w:hAnsi="Arial" w:cs="Arial"/>
          <w:sz w:val="24"/>
          <w:szCs w:val="24"/>
        </w:rPr>
        <w:t xml:space="preserve">covers </w:t>
      </w:r>
      <w:r w:rsidRPr="008B68BB">
        <w:rPr>
          <w:rFonts w:ascii="Arial" w:eastAsia="Times New Roman" w:hAnsi="Arial" w:cs="Arial"/>
          <w:sz w:val="24"/>
          <w:szCs w:val="24"/>
        </w:rPr>
        <w:t xml:space="preserve">the sustainability performance of each </w:t>
      </w:r>
      <w:r w:rsidR="007E5B4B">
        <w:rPr>
          <w:rFonts w:ascii="Arial" w:eastAsia="Times New Roman" w:hAnsi="Arial" w:cs="Arial"/>
          <w:sz w:val="24"/>
          <w:szCs w:val="24"/>
        </w:rPr>
        <w:t>favoured site</w:t>
      </w:r>
      <w:r w:rsidR="006A27C2">
        <w:rPr>
          <w:rFonts w:ascii="Arial" w:eastAsia="Times New Roman" w:hAnsi="Arial" w:cs="Arial"/>
          <w:sz w:val="24"/>
          <w:szCs w:val="24"/>
        </w:rPr>
        <w:t xml:space="preserve">, </w:t>
      </w:r>
      <w:r w:rsidR="001F4B0E">
        <w:rPr>
          <w:rFonts w:ascii="Arial" w:eastAsia="Times New Roman" w:hAnsi="Arial" w:cs="Arial"/>
          <w:sz w:val="24"/>
          <w:szCs w:val="24"/>
        </w:rPr>
        <w:t xml:space="preserve">the </w:t>
      </w:r>
      <w:r w:rsidRPr="008B68BB">
        <w:rPr>
          <w:rFonts w:ascii="Arial" w:eastAsia="Times New Roman" w:hAnsi="Arial" w:cs="Arial"/>
          <w:sz w:val="24"/>
          <w:szCs w:val="24"/>
        </w:rPr>
        <w:t>reasonable alternative</w:t>
      </w:r>
      <w:r w:rsidR="006A27C2">
        <w:rPr>
          <w:rFonts w:ascii="Arial" w:eastAsia="Times New Roman" w:hAnsi="Arial" w:cs="Arial"/>
          <w:sz w:val="24"/>
          <w:szCs w:val="24"/>
        </w:rPr>
        <w:t xml:space="preserve"> and the </w:t>
      </w:r>
      <w:proofErr w:type="spellStart"/>
      <w:r w:rsidR="006A27C2">
        <w:rPr>
          <w:rFonts w:ascii="Arial" w:eastAsia="Times New Roman" w:hAnsi="Arial" w:cs="Arial"/>
          <w:sz w:val="24"/>
          <w:szCs w:val="24"/>
        </w:rPr>
        <w:t>Costessey</w:t>
      </w:r>
      <w:proofErr w:type="spellEnd"/>
      <w:r w:rsidR="006A27C2">
        <w:rPr>
          <w:rFonts w:ascii="Arial" w:eastAsia="Times New Roman" w:hAnsi="Arial" w:cs="Arial"/>
          <w:sz w:val="24"/>
          <w:szCs w:val="24"/>
        </w:rPr>
        <w:t xml:space="preserve"> site. The appraisal</w:t>
      </w:r>
      <w:r w:rsidRPr="008B68BB">
        <w:rPr>
          <w:rFonts w:ascii="Arial" w:eastAsia="Times New Roman" w:hAnsi="Arial" w:cs="Arial"/>
          <w:sz w:val="24"/>
          <w:szCs w:val="24"/>
        </w:rPr>
        <w:t xml:space="preserve"> </w:t>
      </w:r>
      <w:r w:rsidR="006A27C2">
        <w:rPr>
          <w:rFonts w:ascii="Arial" w:eastAsia="Times New Roman" w:hAnsi="Arial" w:cs="Arial"/>
          <w:sz w:val="24"/>
          <w:szCs w:val="24"/>
        </w:rPr>
        <w:t xml:space="preserve">feeds into the assessment of sites and </w:t>
      </w:r>
      <w:r w:rsidR="00941AB7">
        <w:rPr>
          <w:rFonts w:ascii="Arial" w:eastAsia="Times New Roman" w:hAnsi="Arial" w:cs="Arial"/>
          <w:sz w:val="24"/>
          <w:szCs w:val="24"/>
        </w:rPr>
        <w:t xml:space="preserve">provides </w:t>
      </w:r>
      <w:r w:rsidRPr="008B68BB">
        <w:rPr>
          <w:rFonts w:ascii="Arial" w:eastAsia="Times New Roman" w:hAnsi="Arial" w:cs="Arial"/>
          <w:sz w:val="24"/>
          <w:szCs w:val="24"/>
        </w:rPr>
        <w:t>recommendations for mitigation measures which have been incorporated in</w:t>
      </w:r>
      <w:r w:rsidR="007E5B4B">
        <w:rPr>
          <w:rFonts w:ascii="Arial" w:eastAsia="Times New Roman" w:hAnsi="Arial" w:cs="Arial"/>
          <w:sz w:val="24"/>
          <w:szCs w:val="24"/>
        </w:rPr>
        <w:t>to</w:t>
      </w:r>
      <w:r w:rsidRPr="008B68BB">
        <w:rPr>
          <w:rFonts w:ascii="Arial" w:eastAsia="Times New Roman" w:hAnsi="Arial" w:cs="Arial"/>
          <w:sz w:val="24"/>
          <w:szCs w:val="24"/>
        </w:rPr>
        <w:t xml:space="preserve"> </w:t>
      </w:r>
      <w:r w:rsidR="000B0FC0">
        <w:rPr>
          <w:rFonts w:ascii="Arial" w:eastAsia="Times New Roman" w:hAnsi="Arial" w:cs="Arial"/>
          <w:sz w:val="24"/>
          <w:szCs w:val="24"/>
        </w:rPr>
        <w:t xml:space="preserve">the </w:t>
      </w:r>
      <w:r w:rsidR="0073301F">
        <w:rPr>
          <w:rFonts w:ascii="Arial" w:eastAsia="Times New Roman" w:hAnsi="Arial" w:cs="Arial"/>
          <w:sz w:val="24"/>
          <w:szCs w:val="24"/>
        </w:rPr>
        <w:t xml:space="preserve">Site Policies document </w:t>
      </w:r>
      <w:r w:rsidRPr="008B68BB">
        <w:rPr>
          <w:rFonts w:ascii="Arial" w:eastAsia="Times New Roman" w:hAnsi="Arial" w:cs="Arial"/>
          <w:sz w:val="24"/>
          <w:szCs w:val="24"/>
        </w:rPr>
        <w:t>as appropriate</w:t>
      </w:r>
      <w:r w:rsidR="000B0FC0">
        <w:rPr>
          <w:rFonts w:ascii="Arial" w:eastAsia="Times New Roman" w:hAnsi="Arial" w:cs="Arial"/>
          <w:sz w:val="24"/>
          <w:szCs w:val="24"/>
        </w:rPr>
        <w:t xml:space="preserve"> </w:t>
      </w:r>
      <w:r w:rsidR="000B0FC0" w:rsidRPr="0073301F">
        <w:rPr>
          <w:rFonts w:ascii="Arial" w:eastAsia="Times New Roman" w:hAnsi="Arial" w:cs="Arial"/>
          <w:sz w:val="24"/>
          <w:szCs w:val="24"/>
        </w:rPr>
        <w:t>(</w:t>
      </w:r>
      <w:r w:rsidR="0073301F" w:rsidRPr="0073301F">
        <w:rPr>
          <w:rFonts w:ascii="Arial" w:eastAsia="Times New Roman" w:hAnsi="Arial" w:cs="Arial"/>
          <w:sz w:val="24"/>
          <w:szCs w:val="24"/>
        </w:rPr>
        <w:t>Appendix C for the Cabinet reports</w:t>
      </w:r>
      <w:r w:rsidR="000B0FC0" w:rsidRPr="0073301F">
        <w:rPr>
          <w:rFonts w:ascii="Arial" w:eastAsia="Times New Roman" w:hAnsi="Arial" w:cs="Arial"/>
          <w:sz w:val="24"/>
          <w:szCs w:val="24"/>
        </w:rPr>
        <w:t>).</w:t>
      </w:r>
      <w:r w:rsidR="006A27C2" w:rsidRPr="0073301F">
        <w:rPr>
          <w:rFonts w:ascii="Arial" w:eastAsia="Times New Roman" w:hAnsi="Arial" w:cs="Arial"/>
          <w:sz w:val="24"/>
          <w:szCs w:val="24"/>
        </w:rPr>
        <w:t xml:space="preserve"> </w:t>
      </w:r>
    </w:p>
    <w:p w14:paraId="0DAD7E57" w14:textId="77777777" w:rsidR="007E5B4B" w:rsidRDefault="007E5B4B" w:rsidP="007E5B4B">
      <w:pPr>
        <w:pStyle w:val="ListParagraph"/>
        <w:spacing w:after="0" w:line="240" w:lineRule="auto"/>
        <w:rPr>
          <w:rFonts w:ascii="Arial" w:eastAsia="Times New Roman" w:hAnsi="Arial" w:cs="Arial"/>
          <w:sz w:val="24"/>
          <w:szCs w:val="24"/>
        </w:rPr>
      </w:pPr>
    </w:p>
    <w:p w14:paraId="28B84299" w14:textId="147B7850" w:rsidR="00C87A84" w:rsidRDefault="007E5B4B" w:rsidP="00467902">
      <w:pPr>
        <w:pStyle w:val="ListParagraph"/>
        <w:numPr>
          <w:ilvl w:val="0"/>
          <w:numId w:val="7"/>
        </w:numPr>
        <w:autoSpaceDE w:val="0"/>
        <w:autoSpaceDN w:val="0"/>
        <w:adjustRightInd w:val="0"/>
        <w:spacing w:after="0" w:line="240" w:lineRule="auto"/>
        <w:rPr>
          <w:rFonts w:ascii="Arial" w:hAnsi="Arial" w:cs="Arial"/>
          <w:sz w:val="24"/>
          <w:szCs w:val="24"/>
        </w:rPr>
      </w:pPr>
      <w:r w:rsidRPr="00C87A84">
        <w:rPr>
          <w:rFonts w:ascii="Arial" w:hAnsi="Arial" w:cs="Arial"/>
          <w:sz w:val="24"/>
          <w:szCs w:val="24"/>
        </w:rPr>
        <w:t xml:space="preserve">The Habitats Regulation Assessment (HRA) </w:t>
      </w:r>
      <w:r w:rsidRPr="0073301F">
        <w:rPr>
          <w:rFonts w:ascii="Arial" w:hAnsi="Arial" w:cs="Arial"/>
          <w:sz w:val="24"/>
          <w:szCs w:val="24"/>
        </w:rPr>
        <w:t>(</w:t>
      </w:r>
      <w:r w:rsidR="0073301F" w:rsidRPr="0073301F">
        <w:rPr>
          <w:rFonts w:ascii="Arial" w:hAnsi="Arial" w:cs="Arial"/>
          <w:sz w:val="24"/>
          <w:szCs w:val="24"/>
        </w:rPr>
        <w:t>Appendix F for the Cabinet reports</w:t>
      </w:r>
      <w:r w:rsidRPr="0073301F">
        <w:rPr>
          <w:rFonts w:ascii="Arial" w:hAnsi="Arial" w:cs="Arial"/>
          <w:sz w:val="24"/>
          <w:szCs w:val="24"/>
        </w:rPr>
        <w:t>)</w:t>
      </w:r>
      <w:r w:rsidRPr="00C87A84">
        <w:rPr>
          <w:rFonts w:ascii="Arial" w:hAnsi="Arial" w:cs="Arial"/>
          <w:sz w:val="24"/>
          <w:szCs w:val="24"/>
        </w:rPr>
        <w:t xml:space="preserve"> assesses a wide range of potential impacts on nature conservation </w:t>
      </w:r>
      <w:r w:rsidRPr="00C87A84">
        <w:rPr>
          <w:rFonts w:ascii="Arial" w:hAnsi="Arial" w:cs="Arial"/>
          <w:sz w:val="24"/>
          <w:szCs w:val="24"/>
        </w:rPr>
        <w:lastRenderedPageBreak/>
        <w:t>sites of international importance</w:t>
      </w:r>
      <w:r w:rsidR="00941AB7" w:rsidRPr="00C87A84">
        <w:rPr>
          <w:rFonts w:ascii="Arial" w:hAnsi="Arial" w:cs="Arial"/>
          <w:sz w:val="24"/>
          <w:szCs w:val="24"/>
        </w:rPr>
        <w:t>,</w:t>
      </w:r>
      <w:r w:rsidRPr="00C87A84">
        <w:rPr>
          <w:rFonts w:ascii="Arial" w:hAnsi="Arial" w:cs="Arial"/>
          <w:sz w:val="24"/>
          <w:szCs w:val="24"/>
        </w:rPr>
        <w:t xml:space="preserve"> including any in-combination impacts with other development in the area. </w:t>
      </w:r>
    </w:p>
    <w:p w14:paraId="3FDFC2FF" w14:textId="77777777" w:rsidR="00C87A84" w:rsidRPr="00C87A84" w:rsidRDefault="00C87A84" w:rsidP="00C87A84">
      <w:pPr>
        <w:pStyle w:val="ListParagraph"/>
        <w:rPr>
          <w:rFonts w:ascii="Arial" w:hAnsi="Arial" w:cs="Arial"/>
          <w:sz w:val="24"/>
          <w:szCs w:val="24"/>
        </w:rPr>
      </w:pPr>
    </w:p>
    <w:p w14:paraId="4E448EA6" w14:textId="478E9977" w:rsidR="00C87A84" w:rsidRDefault="007E5B4B" w:rsidP="00467902">
      <w:pPr>
        <w:pStyle w:val="ListParagraph"/>
        <w:numPr>
          <w:ilvl w:val="0"/>
          <w:numId w:val="7"/>
        </w:numPr>
        <w:autoSpaceDE w:val="0"/>
        <w:autoSpaceDN w:val="0"/>
        <w:adjustRightInd w:val="0"/>
        <w:spacing w:after="0" w:line="240" w:lineRule="auto"/>
        <w:rPr>
          <w:rFonts w:ascii="Arial" w:hAnsi="Arial" w:cs="Arial"/>
          <w:sz w:val="24"/>
          <w:szCs w:val="24"/>
        </w:rPr>
      </w:pPr>
      <w:r w:rsidRPr="00C87A84">
        <w:rPr>
          <w:rFonts w:ascii="Arial" w:hAnsi="Arial" w:cs="Arial"/>
          <w:sz w:val="24"/>
          <w:szCs w:val="24"/>
        </w:rPr>
        <w:t xml:space="preserve">It concludes that no allocations will be close enough to a European site to have any construction related impacts such as land-take or disturbance from construction activities. </w:t>
      </w:r>
      <w:r w:rsidR="000B0FC0">
        <w:rPr>
          <w:rFonts w:ascii="Arial" w:hAnsi="Arial" w:cs="Arial"/>
          <w:sz w:val="24"/>
          <w:szCs w:val="24"/>
        </w:rPr>
        <w:t>It also concludes that a</w:t>
      </w:r>
      <w:r w:rsidRPr="00C87A84">
        <w:rPr>
          <w:rFonts w:ascii="Arial" w:hAnsi="Arial" w:cs="Arial"/>
          <w:sz w:val="24"/>
          <w:szCs w:val="24"/>
        </w:rPr>
        <w:t>s there will be no allocations within 1.5</w:t>
      </w:r>
      <w:r w:rsidR="007D5487">
        <w:rPr>
          <w:rFonts w:ascii="Arial" w:hAnsi="Arial" w:cs="Arial"/>
          <w:sz w:val="24"/>
          <w:szCs w:val="24"/>
        </w:rPr>
        <w:t xml:space="preserve"> kilometres</w:t>
      </w:r>
      <w:r w:rsidRPr="00C87A84">
        <w:rPr>
          <w:rFonts w:ascii="Arial" w:hAnsi="Arial" w:cs="Arial"/>
          <w:sz w:val="24"/>
          <w:szCs w:val="24"/>
        </w:rPr>
        <w:t xml:space="preserve"> of a European site, there would also be no direct recreational impacts.</w:t>
      </w:r>
      <w:r w:rsidR="00C87A84">
        <w:rPr>
          <w:rFonts w:ascii="Arial" w:hAnsi="Arial" w:cs="Arial"/>
          <w:sz w:val="24"/>
          <w:szCs w:val="24"/>
        </w:rPr>
        <w:t xml:space="preserve"> </w:t>
      </w:r>
    </w:p>
    <w:p w14:paraId="3721631A" w14:textId="77777777" w:rsidR="00C87A84" w:rsidRPr="00C87A84" w:rsidRDefault="00C87A84" w:rsidP="00C87A84">
      <w:pPr>
        <w:pStyle w:val="ListParagraph"/>
        <w:rPr>
          <w:rFonts w:ascii="Arial" w:hAnsi="Arial" w:cs="Arial"/>
          <w:sz w:val="24"/>
          <w:szCs w:val="24"/>
        </w:rPr>
      </w:pPr>
    </w:p>
    <w:p w14:paraId="24175DC2" w14:textId="05F6AA22" w:rsidR="007E5B4B" w:rsidRPr="00C87A84" w:rsidRDefault="000B0FC0" w:rsidP="00467902">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HRA also concludes that the </w:t>
      </w:r>
      <w:r w:rsidR="00D039EE" w:rsidRPr="00C87A84">
        <w:rPr>
          <w:rFonts w:ascii="Arial" w:hAnsi="Arial" w:cs="Arial"/>
          <w:sz w:val="24"/>
          <w:szCs w:val="24"/>
        </w:rPr>
        <w:t>tariff payment of £185.93 per Gypsy and Traveller Pitch</w:t>
      </w:r>
      <w:r>
        <w:rPr>
          <w:rFonts w:ascii="Arial" w:hAnsi="Arial" w:cs="Arial"/>
          <w:sz w:val="24"/>
          <w:szCs w:val="24"/>
        </w:rPr>
        <w:t xml:space="preserve"> (and for other types of home) which</w:t>
      </w:r>
      <w:r w:rsidR="00D039EE" w:rsidRPr="00C87A84">
        <w:rPr>
          <w:rFonts w:ascii="Arial" w:hAnsi="Arial" w:cs="Arial"/>
          <w:sz w:val="24"/>
          <w:szCs w:val="24"/>
        </w:rPr>
        <w:t xml:space="preserve"> has been set</w:t>
      </w:r>
      <w:r w:rsidR="00C87A84">
        <w:rPr>
          <w:rFonts w:ascii="Arial" w:hAnsi="Arial" w:cs="Arial"/>
          <w:sz w:val="24"/>
          <w:szCs w:val="24"/>
        </w:rPr>
        <w:t xml:space="preserve"> which </w:t>
      </w:r>
      <w:r w:rsidR="00D039EE" w:rsidRPr="00C87A84">
        <w:rPr>
          <w:rFonts w:ascii="Arial" w:hAnsi="Arial" w:cs="Arial"/>
          <w:sz w:val="24"/>
          <w:szCs w:val="24"/>
        </w:rPr>
        <w:t>will be sufficient to ascertain no adverse effect upon the integrity of any European site from the in-combination effects of residential developments across the plan area and beyond.</w:t>
      </w:r>
    </w:p>
    <w:p w14:paraId="2F74ABBA" w14:textId="77777777" w:rsidR="007E5B4B" w:rsidRPr="007E5B4B" w:rsidRDefault="007E5B4B" w:rsidP="007E5B4B">
      <w:pPr>
        <w:pStyle w:val="ListParagraph"/>
        <w:autoSpaceDE w:val="0"/>
        <w:autoSpaceDN w:val="0"/>
        <w:adjustRightInd w:val="0"/>
        <w:spacing w:after="0" w:line="240" w:lineRule="auto"/>
        <w:rPr>
          <w:rFonts w:ascii="Arial" w:hAnsi="Arial" w:cs="Arial"/>
          <w:sz w:val="24"/>
          <w:szCs w:val="24"/>
        </w:rPr>
      </w:pPr>
    </w:p>
    <w:p w14:paraId="3974D4E6" w14:textId="62AB0E6D" w:rsidR="007E5B4B" w:rsidRPr="00010E8C" w:rsidRDefault="007E5B4B" w:rsidP="004730A2">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010E8C">
        <w:rPr>
          <w:rFonts w:ascii="Arial" w:hAnsi="Arial" w:cs="Arial"/>
          <w:sz w:val="24"/>
          <w:szCs w:val="24"/>
        </w:rPr>
        <w:t xml:space="preserve">Subject to satisfactory policy modification </w:t>
      </w:r>
      <w:r w:rsidR="00941AB7" w:rsidRPr="00010E8C">
        <w:rPr>
          <w:rFonts w:ascii="Arial" w:hAnsi="Arial" w:cs="Arial"/>
          <w:sz w:val="24"/>
          <w:szCs w:val="24"/>
        </w:rPr>
        <w:t>of</w:t>
      </w:r>
      <w:r w:rsidRPr="00010E8C">
        <w:rPr>
          <w:rFonts w:ascii="Arial" w:hAnsi="Arial" w:cs="Arial"/>
          <w:sz w:val="24"/>
          <w:szCs w:val="24"/>
        </w:rPr>
        <w:t xml:space="preserve"> the GNLP with respect to Nutrient Neutrality, the HRA concludes that the proposed allocations for Gypsy and Traveller sites will have no adverse effect upon the integrity of any European site acting alone, in combination with other development in the GNLP or any other plan or project.</w:t>
      </w:r>
    </w:p>
    <w:bookmarkEnd w:id="1"/>
    <w:bookmarkEnd w:id="2"/>
    <w:bookmarkEnd w:id="3"/>
    <w:p w14:paraId="45A6789A" w14:textId="5A3937F6" w:rsidR="001D540D" w:rsidRDefault="001D540D">
      <w:pPr>
        <w:rPr>
          <w:rStyle w:val="Hyperlink"/>
          <w:sz w:val="24"/>
          <w:szCs w:val="24"/>
        </w:rPr>
      </w:pPr>
      <w:r>
        <w:rPr>
          <w:rStyle w:val="Hyperlink"/>
          <w:sz w:val="24"/>
          <w:szCs w:val="24"/>
        </w:rPr>
        <w:br w:type="page"/>
      </w:r>
    </w:p>
    <w:p w14:paraId="4F730644" w14:textId="77777777" w:rsidR="00D7611C" w:rsidRPr="00054135" w:rsidRDefault="00D7611C" w:rsidP="00944836">
      <w:pPr>
        <w:pStyle w:val="Heading2"/>
        <w:rPr>
          <w:rFonts w:ascii="Arial" w:eastAsia="Times New Roman" w:hAnsi="Arial" w:cs="Arial"/>
          <w:b/>
          <w:bCs/>
          <w:color w:val="auto"/>
          <w:sz w:val="24"/>
          <w:szCs w:val="24"/>
          <w:u w:val="single"/>
        </w:rPr>
      </w:pPr>
      <w:bookmarkStart w:id="6" w:name="_Toc118966870"/>
      <w:bookmarkStart w:id="7" w:name="_Toc120621496"/>
      <w:bookmarkStart w:id="8" w:name="_Hlk114561598"/>
      <w:r w:rsidRPr="00054135">
        <w:rPr>
          <w:rFonts w:ascii="Arial" w:eastAsia="Times New Roman" w:hAnsi="Arial" w:cs="Arial"/>
          <w:b/>
          <w:bCs/>
          <w:color w:val="auto"/>
          <w:sz w:val="24"/>
          <w:szCs w:val="24"/>
          <w:u w:val="single"/>
        </w:rPr>
        <w:lastRenderedPageBreak/>
        <w:t>Favoured Sites</w:t>
      </w:r>
      <w:bookmarkEnd w:id="6"/>
      <w:bookmarkEnd w:id="7"/>
      <w:r w:rsidRPr="00054135">
        <w:rPr>
          <w:rFonts w:ascii="Arial" w:eastAsia="Times New Roman" w:hAnsi="Arial" w:cs="Arial"/>
          <w:b/>
          <w:bCs/>
          <w:color w:val="auto"/>
          <w:sz w:val="24"/>
          <w:szCs w:val="24"/>
          <w:u w:val="single"/>
        </w:rPr>
        <w:t xml:space="preserve"> </w:t>
      </w:r>
    </w:p>
    <w:p w14:paraId="25D0D1A0" w14:textId="77777777" w:rsidR="00944836" w:rsidRDefault="00944836" w:rsidP="009448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D7611C" w:rsidRPr="0054317B" w14:paraId="1ADFFC27" w14:textId="77777777" w:rsidTr="00F44AB0">
        <w:tc>
          <w:tcPr>
            <w:tcW w:w="9016" w:type="dxa"/>
            <w:shd w:val="clear" w:color="auto" w:fill="767171" w:themeFill="background2" w:themeFillShade="80"/>
          </w:tcPr>
          <w:p w14:paraId="2B4F4392" w14:textId="77777777" w:rsidR="00D7611C" w:rsidRPr="0054317B" w:rsidRDefault="00D7611C" w:rsidP="00F44AB0">
            <w:pPr>
              <w:keepNext/>
              <w:keepLines/>
              <w:spacing w:before="240"/>
              <w:jc w:val="center"/>
              <w:outlineLvl w:val="0"/>
              <w:rPr>
                <w:rFonts w:ascii="Arial" w:hAnsi="Arial" w:cs="Arial"/>
                <w:b/>
                <w:bCs/>
              </w:rPr>
            </w:pPr>
            <w:bookmarkStart w:id="9" w:name="_Toc118876780"/>
            <w:bookmarkStart w:id="10" w:name="_Toc118966871"/>
            <w:bookmarkStart w:id="11" w:name="_Toc120621497"/>
            <w:bookmarkStart w:id="12" w:name="_Hlk105596260"/>
            <w:r w:rsidRPr="00754887">
              <w:rPr>
                <w:rFonts w:ascii="Arial" w:eastAsiaTheme="majorEastAsia" w:hAnsi="Arial" w:cs="Arial"/>
                <w:b/>
                <w:bCs/>
                <w:color w:val="FFFFFF" w:themeColor="background1"/>
                <w:sz w:val="32"/>
                <w:szCs w:val="32"/>
              </w:rPr>
              <w:t xml:space="preserve">Parish: </w:t>
            </w:r>
            <w:proofErr w:type="spellStart"/>
            <w:r w:rsidRPr="00754887">
              <w:rPr>
                <w:rFonts w:ascii="Arial" w:eastAsiaTheme="majorEastAsia" w:hAnsi="Arial" w:cs="Arial"/>
                <w:b/>
                <w:bCs/>
                <w:color w:val="FFFFFF" w:themeColor="background1"/>
                <w:sz w:val="32"/>
                <w:szCs w:val="32"/>
              </w:rPr>
              <w:t>Cawston</w:t>
            </w:r>
            <w:bookmarkEnd w:id="9"/>
            <w:bookmarkEnd w:id="10"/>
            <w:bookmarkEnd w:id="11"/>
            <w:proofErr w:type="spellEnd"/>
          </w:p>
        </w:tc>
      </w:tr>
      <w:tr w:rsidR="00D7611C" w:rsidRPr="0054317B" w14:paraId="2D10BF3E" w14:textId="77777777" w:rsidTr="00F44AB0">
        <w:tc>
          <w:tcPr>
            <w:tcW w:w="9016" w:type="dxa"/>
            <w:shd w:val="clear" w:color="auto" w:fill="767171" w:themeFill="background2" w:themeFillShade="80"/>
          </w:tcPr>
          <w:p w14:paraId="1DD91BEB" w14:textId="77777777" w:rsidR="00D7611C" w:rsidRPr="0054317B" w:rsidRDefault="00D7611C" w:rsidP="00F44AB0">
            <w:pPr>
              <w:jc w:val="center"/>
              <w:rPr>
                <w:rFonts w:ascii="Arial" w:hAnsi="Arial" w:cs="Arial"/>
                <w:b/>
                <w:color w:val="FFFFFF" w:themeColor="background1"/>
                <w:sz w:val="32"/>
                <w:szCs w:val="32"/>
              </w:rPr>
            </w:pPr>
            <w:r w:rsidRPr="0054317B">
              <w:rPr>
                <w:rFonts w:ascii="Arial" w:hAnsi="Arial" w:cs="Arial"/>
                <w:b/>
                <w:color w:val="FFFFFF" w:themeColor="background1"/>
                <w:sz w:val="32"/>
                <w:szCs w:val="32"/>
              </w:rPr>
              <w:t>Suitability Assessment</w:t>
            </w:r>
          </w:p>
        </w:tc>
      </w:tr>
      <w:bookmarkEnd w:id="12"/>
    </w:tbl>
    <w:p w14:paraId="76858230" w14:textId="77777777" w:rsidR="00D7611C" w:rsidRPr="0054317B" w:rsidRDefault="00D7611C" w:rsidP="00D7611C">
      <w:pPr>
        <w:jc w:val="center"/>
        <w:rPr>
          <w:rFonts w:ascii="Arial" w:hAnsi="Arial" w:cs="Arial"/>
          <w:b/>
          <w:sz w:val="24"/>
          <w:szCs w:val="24"/>
        </w:rPr>
      </w:pPr>
    </w:p>
    <w:tbl>
      <w:tblPr>
        <w:tblStyle w:val="TableGrid"/>
        <w:tblW w:w="0" w:type="auto"/>
        <w:tblLook w:val="04A0" w:firstRow="1" w:lastRow="0" w:firstColumn="1" w:lastColumn="0" w:noHBand="0" w:noVBand="1"/>
      </w:tblPr>
      <w:tblGrid>
        <w:gridCol w:w="4508"/>
        <w:gridCol w:w="4508"/>
      </w:tblGrid>
      <w:tr w:rsidR="00D7611C" w:rsidRPr="0054317B" w14:paraId="02A1CA60" w14:textId="77777777" w:rsidTr="00944836">
        <w:tc>
          <w:tcPr>
            <w:tcW w:w="4508" w:type="dxa"/>
          </w:tcPr>
          <w:p w14:paraId="7AE07561" w14:textId="77777777" w:rsidR="00D7611C" w:rsidRPr="0054317B" w:rsidRDefault="00D7611C" w:rsidP="00F44AB0">
            <w:pPr>
              <w:pStyle w:val="Heading2"/>
              <w:spacing w:line="259" w:lineRule="auto"/>
              <w:outlineLvl w:val="1"/>
              <w:rPr>
                <w:rFonts w:ascii="Arial" w:hAnsi="Arial" w:cs="Arial"/>
                <w:b/>
                <w:bCs/>
                <w:color w:val="auto"/>
              </w:rPr>
            </w:pPr>
            <w:bookmarkStart w:id="13" w:name="_Toc118876781"/>
            <w:bookmarkStart w:id="14" w:name="_Toc118966872"/>
            <w:bookmarkStart w:id="15" w:name="_Toc120621498"/>
            <w:r w:rsidRPr="0054317B">
              <w:rPr>
                <w:rFonts w:ascii="Arial" w:hAnsi="Arial" w:cs="Arial"/>
                <w:b/>
                <w:bCs/>
                <w:color w:val="auto"/>
              </w:rPr>
              <w:t xml:space="preserve">Site reference: </w:t>
            </w:r>
            <w:bookmarkStart w:id="16" w:name="_Hlk105596249"/>
            <w:r w:rsidRPr="0077151B">
              <w:rPr>
                <w:rFonts w:ascii="Arial" w:eastAsia="Times New Roman" w:hAnsi="Arial" w:cs="Arial"/>
                <w:b/>
                <w:bCs/>
                <w:color w:val="auto"/>
                <w:sz w:val="24"/>
                <w:szCs w:val="24"/>
              </w:rPr>
              <w:t>GNLP5004</w:t>
            </w:r>
            <w:bookmarkEnd w:id="13"/>
            <w:bookmarkEnd w:id="14"/>
            <w:bookmarkEnd w:id="16"/>
            <w:bookmarkEnd w:id="15"/>
          </w:p>
        </w:tc>
        <w:tc>
          <w:tcPr>
            <w:tcW w:w="4508" w:type="dxa"/>
          </w:tcPr>
          <w:p w14:paraId="1003F384" w14:textId="43D67ADB" w:rsidR="00D7611C" w:rsidRPr="0054317B" w:rsidRDefault="00D7611C" w:rsidP="00F44AB0">
            <w:pPr>
              <w:rPr>
                <w:rFonts w:ascii="Arial" w:hAnsi="Arial" w:cs="Arial"/>
                <w:b/>
                <w:sz w:val="24"/>
                <w:szCs w:val="24"/>
              </w:rPr>
            </w:pPr>
            <w:r w:rsidRPr="0054317B">
              <w:rPr>
                <w:rFonts w:ascii="Arial" w:hAnsi="Arial" w:cs="Arial"/>
                <w:b/>
                <w:sz w:val="24"/>
                <w:szCs w:val="24"/>
              </w:rPr>
              <w:t xml:space="preserve">Site area:  </w:t>
            </w:r>
            <w:r w:rsidRPr="0054317B">
              <w:rPr>
                <w:rFonts w:ascii="Arial" w:hAnsi="Arial" w:cs="Arial"/>
                <w:b/>
                <w:noProof/>
                <w:sz w:val="24"/>
                <w:szCs w:val="24"/>
              </w:rPr>
              <w:t>0.</w:t>
            </w:r>
            <w:r w:rsidR="004D5885">
              <w:rPr>
                <w:rFonts w:ascii="Arial" w:hAnsi="Arial" w:cs="Arial"/>
                <w:b/>
                <w:noProof/>
                <w:sz w:val="24"/>
                <w:szCs w:val="24"/>
              </w:rPr>
              <w:t>1</w:t>
            </w:r>
            <w:r>
              <w:rPr>
                <w:rFonts w:ascii="Arial" w:hAnsi="Arial" w:cs="Arial"/>
                <w:b/>
                <w:noProof/>
                <w:sz w:val="24"/>
                <w:szCs w:val="24"/>
              </w:rPr>
              <w:t>2</w:t>
            </w:r>
            <w:r w:rsidRPr="0054317B">
              <w:rPr>
                <w:rFonts w:ascii="Arial" w:hAnsi="Arial" w:cs="Arial"/>
                <w:b/>
                <w:noProof/>
                <w:sz w:val="24"/>
                <w:szCs w:val="24"/>
              </w:rPr>
              <w:t xml:space="preserve"> Ha</w:t>
            </w:r>
          </w:p>
        </w:tc>
      </w:tr>
      <w:tr w:rsidR="00D7611C" w:rsidRPr="0054317B" w14:paraId="5370A87E" w14:textId="77777777" w:rsidTr="00944836">
        <w:tc>
          <w:tcPr>
            <w:tcW w:w="4508" w:type="dxa"/>
          </w:tcPr>
          <w:p w14:paraId="13DD79ED" w14:textId="77777777" w:rsidR="00D7611C" w:rsidRPr="00BE33B7" w:rsidRDefault="00D7611C" w:rsidP="00F44AB0">
            <w:pPr>
              <w:rPr>
                <w:rFonts w:ascii="Arial" w:hAnsi="Arial" w:cs="Arial"/>
                <w:b/>
                <w:sz w:val="24"/>
                <w:szCs w:val="24"/>
              </w:rPr>
            </w:pPr>
            <w:r w:rsidRPr="00BE33B7">
              <w:rPr>
                <w:rFonts w:ascii="Arial" w:hAnsi="Arial" w:cs="Arial"/>
                <w:b/>
                <w:sz w:val="24"/>
                <w:szCs w:val="24"/>
              </w:rPr>
              <w:t xml:space="preserve">LOCATION: </w:t>
            </w:r>
          </w:p>
          <w:p w14:paraId="329B43A8" w14:textId="77777777" w:rsidR="00D7611C" w:rsidRPr="008E720F" w:rsidRDefault="00D7611C" w:rsidP="00F44AB0">
            <w:pPr>
              <w:rPr>
                <w:rFonts w:ascii="Arial" w:hAnsi="Arial" w:cs="Arial"/>
                <w:bCs/>
                <w:sz w:val="24"/>
                <w:szCs w:val="24"/>
              </w:rPr>
            </w:pPr>
            <w:r w:rsidRPr="008E720F">
              <w:rPr>
                <w:rFonts w:ascii="Arial" w:hAnsi="Arial" w:cs="Arial"/>
                <w:bCs/>
                <w:sz w:val="24"/>
                <w:szCs w:val="24"/>
              </w:rPr>
              <w:t>Land off Buxton Road, Eastgate</w:t>
            </w:r>
          </w:p>
          <w:p w14:paraId="6FC6679C" w14:textId="77777777" w:rsidR="00D7611C" w:rsidRDefault="00D7611C" w:rsidP="00F44AB0">
            <w:pPr>
              <w:pStyle w:val="Heading2"/>
              <w:outlineLvl w:val="1"/>
              <w:rPr>
                <w:rFonts w:ascii="Arial" w:hAnsi="Arial" w:cs="Arial"/>
                <w:b/>
                <w:bCs/>
                <w:color w:val="auto"/>
              </w:rPr>
            </w:pPr>
          </w:p>
          <w:p w14:paraId="2981BB8B" w14:textId="77777777" w:rsidR="00F44AB0" w:rsidRPr="0054317B" w:rsidRDefault="00F44AB0" w:rsidP="00F44AB0">
            <w:pPr>
              <w:rPr>
                <w:rFonts w:ascii="Arial" w:hAnsi="Arial" w:cs="Arial"/>
                <w:sz w:val="24"/>
                <w:szCs w:val="24"/>
              </w:rPr>
            </w:pPr>
            <w:r w:rsidRPr="0054317B">
              <w:rPr>
                <w:rFonts w:ascii="Arial" w:hAnsi="Arial" w:cs="Arial"/>
                <w:b/>
                <w:sz w:val="24"/>
                <w:szCs w:val="24"/>
              </w:rPr>
              <w:t>District</w:t>
            </w:r>
            <w:r w:rsidRPr="0054317B">
              <w:rPr>
                <w:rFonts w:ascii="Arial" w:hAnsi="Arial" w:cs="Arial"/>
                <w:sz w:val="24"/>
                <w:szCs w:val="24"/>
              </w:rPr>
              <w:t xml:space="preserve">: </w:t>
            </w:r>
            <w:r w:rsidRPr="0054317B">
              <w:rPr>
                <w:rFonts w:ascii="Arial" w:hAnsi="Arial" w:cs="Arial"/>
                <w:noProof/>
                <w:sz w:val="24"/>
                <w:szCs w:val="24"/>
              </w:rPr>
              <w:t>Broadland</w:t>
            </w:r>
          </w:p>
          <w:p w14:paraId="097F4440" w14:textId="75F915CE" w:rsidR="00F44AB0" w:rsidRPr="00F44AB0" w:rsidRDefault="00F44AB0" w:rsidP="00F44AB0"/>
        </w:tc>
        <w:tc>
          <w:tcPr>
            <w:tcW w:w="4508" w:type="dxa"/>
          </w:tcPr>
          <w:p w14:paraId="7269F1E9" w14:textId="77777777" w:rsidR="00D7611C" w:rsidRDefault="00D7611C" w:rsidP="00F44AB0">
            <w:pPr>
              <w:rPr>
                <w:rFonts w:ascii="Arial" w:hAnsi="Arial" w:cs="Arial"/>
                <w:b/>
                <w:noProof/>
                <w:sz w:val="24"/>
                <w:szCs w:val="24"/>
              </w:rPr>
            </w:pPr>
            <w:r w:rsidRPr="0054317B">
              <w:rPr>
                <w:rFonts w:ascii="Arial" w:hAnsi="Arial" w:cs="Arial"/>
                <w:b/>
                <w:sz w:val="24"/>
                <w:szCs w:val="24"/>
              </w:rPr>
              <w:t>PROPOSED DEVELOPMENT:</w:t>
            </w:r>
            <w:r w:rsidRPr="0054317B">
              <w:rPr>
                <w:rFonts w:ascii="Arial" w:hAnsi="Arial" w:cs="Arial"/>
                <w:b/>
                <w:noProof/>
                <w:sz w:val="24"/>
                <w:szCs w:val="24"/>
              </w:rPr>
              <w:t xml:space="preserve"> </w:t>
            </w:r>
          </w:p>
          <w:p w14:paraId="65726D5B" w14:textId="36002E8C" w:rsidR="00D7611C" w:rsidRPr="00D5389F" w:rsidRDefault="00D7611C" w:rsidP="00F44AB0">
            <w:pPr>
              <w:rPr>
                <w:rFonts w:ascii="Arial" w:hAnsi="Arial" w:cs="Arial"/>
                <w:bCs/>
                <w:sz w:val="24"/>
                <w:szCs w:val="24"/>
              </w:rPr>
            </w:pPr>
            <w:r w:rsidRPr="00D5389F">
              <w:rPr>
                <w:rFonts w:ascii="Arial" w:hAnsi="Arial" w:cs="Arial"/>
                <w:bCs/>
                <w:noProof/>
                <w:sz w:val="24"/>
                <w:szCs w:val="24"/>
              </w:rPr>
              <w:t>A permanent residential Gypsy and Travellers site for</w:t>
            </w:r>
            <w:r w:rsidRPr="00D5389F">
              <w:rPr>
                <w:rFonts w:ascii="Arial" w:hAnsi="Arial" w:cs="Arial"/>
                <w:bCs/>
                <w:sz w:val="24"/>
                <w:szCs w:val="24"/>
              </w:rPr>
              <w:t xml:space="preserve"> 4</w:t>
            </w:r>
            <w:r w:rsidRPr="00D5389F">
              <w:rPr>
                <w:rFonts w:ascii="Arial" w:hAnsi="Arial" w:cs="Arial"/>
                <w:bCs/>
                <w:noProof/>
                <w:sz w:val="24"/>
                <w:szCs w:val="24"/>
              </w:rPr>
              <w:t xml:space="preserve"> pitch</w:t>
            </w:r>
            <w:r w:rsidR="00F44AB0">
              <w:rPr>
                <w:rFonts w:ascii="Arial" w:hAnsi="Arial" w:cs="Arial"/>
                <w:bCs/>
                <w:noProof/>
                <w:sz w:val="24"/>
                <w:szCs w:val="24"/>
              </w:rPr>
              <w:t>es</w:t>
            </w:r>
          </w:p>
          <w:p w14:paraId="71DA23AF" w14:textId="77777777" w:rsidR="00D7611C" w:rsidRPr="0054317B" w:rsidRDefault="00D7611C" w:rsidP="00F44AB0">
            <w:pPr>
              <w:rPr>
                <w:rFonts w:ascii="Arial" w:hAnsi="Arial" w:cs="Arial"/>
                <w:b/>
                <w:sz w:val="24"/>
                <w:szCs w:val="24"/>
              </w:rPr>
            </w:pPr>
            <w:r w:rsidRPr="0054317B">
              <w:rPr>
                <w:rFonts w:ascii="Arial" w:hAnsi="Arial" w:cs="Arial"/>
                <w:b/>
                <w:sz w:val="24"/>
                <w:szCs w:val="24"/>
              </w:rPr>
              <w:t xml:space="preserve"> </w:t>
            </w:r>
          </w:p>
          <w:p w14:paraId="5897D26E" w14:textId="77777777" w:rsidR="00D7611C" w:rsidRPr="0054317B" w:rsidRDefault="00D7611C" w:rsidP="00F44AB0">
            <w:pPr>
              <w:rPr>
                <w:rFonts w:ascii="Arial" w:hAnsi="Arial" w:cs="Arial"/>
                <w:sz w:val="24"/>
                <w:szCs w:val="24"/>
              </w:rPr>
            </w:pPr>
          </w:p>
        </w:tc>
      </w:tr>
    </w:tbl>
    <w:p w14:paraId="4AA6C2F0" w14:textId="77777777" w:rsidR="00D7611C" w:rsidRPr="0054317B" w:rsidRDefault="00D7611C" w:rsidP="00D7611C">
      <w:pPr>
        <w:rPr>
          <w:rFonts w:ascii="Arial" w:hAnsi="Arial" w:cs="Arial"/>
        </w:rPr>
      </w:pPr>
    </w:p>
    <w:p w14:paraId="7A91452E" w14:textId="77777777" w:rsidR="00D7611C" w:rsidRPr="00A7328B" w:rsidRDefault="00D7611C" w:rsidP="00A7328B">
      <w:pPr>
        <w:autoSpaceDE w:val="0"/>
        <w:autoSpaceDN w:val="0"/>
        <w:adjustRightInd w:val="0"/>
        <w:spacing w:after="0" w:line="240" w:lineRule="auto"/>
        <w:rPr>
          <w:rFonts w:ascii="Arial" w:hAnsi="Arial" w:cs="Arial"/>
          <w:b/>
          <w:sz w:val="24"/>
          <w:szCs w:val="24"/>
        </w:rPr>
      </w:pPr>
      <w:r w:rsidRPr="00A7328B">
        <w:rPr>
          <w:rFonts w:ascii="Arial" w:hAnsi="Arial" w:cs="Arial"/>
          <w:b/>
          <w:sz w:val="24"/>
          <w:szCs w:val="24"/>
        </w:rPr>
        <w:t>CONSTRAINTS ANALYSIS</w:t>
      </w:r>
    </w:p>
    <w:tbl>
      <w:tblPr>
        <w:tblStyle w:val="TableGrid"/>
        <w:tblW w:w="0" w:type="auto"/>
        <w:tblLook w:val="04A0" w:firstRow="1" w:lastRow="0" w:firstColumn="1" w:lastColumn="0" w:noHBand="0" w:noVBand="1"/>
      </w:tblPr>
      <w:tblGrid>
        <w:gridCol w:w="4508"/>
        <w:gridCol w:w="4508"/>
      </w:tblGrid>
      <w:tr w:rsidR="00D7611C" w:rsidRPr="0054317B" w14:paraId="6725BAEB" w14:textId="77777777" w:rsidTr="00E86628">
        <w:tc>
          <w:tcPr>
            <w:tcW w:w="4508" w:type="dxa"/>
          </w:tcPr>
          <w:p w14:paraId="3217E74E" w14:textId="77777777" w:rsidR="00D7611C" w:rsidRPr="0054317B" w:rsidRDefault="00D7611C" w:rsidP="00F44AB0">
            <w:pPr>
              <w:rPr>
                <w:rFonts w:ascii="Arial" w:hAnsi="Arial" w:cs="Arial"/>
                <w:sz w:val="24"/>
                <w:szCs w:val="24"/>
              </w:rPr>
            </w:pPr>
            <w:r w:rsidRPr="0054317B">
              <w:rPr>
                <w:rFonts w:ascii="Arial" w:hAnsi="Arial" w:cs="Arial"/>
                <w:sz w:val="24"/>
                <w:szCs w:val="24"/>
              </w:rPr>
              <w:t xml:space="preserve">Site Access </w:t>
            </w:r>
          </w:p>
        </w:tc>
        <w:tc>
          <w:tcPr>
            <w:tcW w:w="4508" w:type="dxa"/>
            <w:shd w:val="clear" w:color="auto" w:fill="FFC000"/>
          </w:tcPr>
          <w:p w14:paraId="5A115CE6" w14:textId="5E50322D" w:rsidR="00D7611C" w:rsidRPr="0054317B" w:rsidRDefault="00E86628" w:rsidP="00F44AB0">
            <w:pPr>
              <w:rPr>
                <w:rFonts w:ascii="Arial" w:hAnsi="Arial" w:cs="Arial"/>
                <w:sz w:val="24"/>
                <w:szCs w:val="24"/>
              </w:rPr>
            </w:pPr>
            <w:r>
              <w:rPr>
                <w:rFonts w:ascii="Arial" w:hAnsi="Arial" w:cs="Arial"/>
                <w:sz w:val="24"/>
                <w:szCs w:val="24"/>
              </w:rPr>
              <w:t>Amber</w:t>
            </w:r>
          </w:p>
        </w:tc>
      </w:tr>
      <w:tr w:rsidR="00D7611C" w:rsidRPr="0054317B" w14:paraId="3F497FE2" w14:textId="77777777" w:rsidTr="00944836">
        <w:tc>
          <w:tcPr>
            <w:tcW w:w="4508" w:type="dxa"/>
          </w:tcPr>
          <w:p w14:paraId="2D80C1A2" w14:textId="77777777" w:rsidR="00D7611C" w:rsidRPr="0054317B" w:rsidRDefault="00D7611C" w:rsidP="00F44AB0">
            <w:pPr>
              <w:rPr>
                <w:rFonts w:ascii="Arial" w:hAnsi="Arial" w:cs="Arial"/>
                <w:sz w:val="24"/>
                <w:szCs w:val="24"/>
              </w:rPr>
            </w:pPr>
            <w:r w:rsidRPr="0054317B">
              <w:rPr>
                <w:rFonts w:ascii="Arial" w:hAnsi="Arial" w:cs="Arial"/>
                <w:sz w:val="24"/>
                <w:szCs w:val="24"/>
              </w:rPr>
              <w:t>Accessibility to Services</w:t>
            </w:r>
          </w:p>
        </w:tc>
        <w:tc>
          <w:tcPr>
            <w:tcW w:w="4508" w:type="dxa"/>
            <w:shd w:val="clear" w:color="auto" w:fill="FFC000"/>
          </w:tcPr>
          <w:p w14:paraId="3F912BC8" w14:textId="77777777" w:rsidR="00D7611C" w:rsidRPr="0054317B" w:rsidRDefault="00D7611C" w:rsidP="00F44AB0">
            <w:pPr>
              <w:rPr>
                <w:rFonts w:ascii="Arial" w:hAnsi="Arial" w:cs="Arial"/>
                <w:sz w:val="24"/>
                <w:szCs w:val="24"/>
              </w:rPr>
            </w:pPr>
            <w:r w:rsidRPr="0054317B">
              <w:rPr>
                <w:rFonts w:ascii="Arial" w:hAnsi="Arial" w:cs="Arial"/>
                <w:sz w:val="24"/>
                <w:szCs w:val="24"/>
              </w:rPr>
              <w:t>Amber</w:t>
            </w:r>
          </w:p>
        </w:tc>
      </w:tr>
      <w:tr w:rsidR="00D7611C" w:rsidRPr="0054317B" w14:paraId="6C30D203" w14:textId="77777777" w:rsidTr="00944836">
        <w:tc>
          <w:tcPr>
            <w:tcW w:w="4508" w:type="dxa"/>
          </w:tcPr>
          <w:p w14:paraId="01BBCDFB" w14:textId="77777777" w:rsidR="00D7611C" w:rsidRPr="0054317B" w:rsidRDefault="00D7611C" w:rsidP="00F44AB0">
            <w:pPr>
              <w:rPr>
                <w:rFonts w:ascii="Arial" w:hAnsi="Arial" w:cs="Arial"/>
                <w:sz w:val="24"/>
                <w:szCs w:val="24"/>
              </w:rPr>
            </w:pPr>
            <w:r w:rsidRPr="0054317B">
              <w:rPr>
                <w:rFonts w:ascii="Arial" w:hAnsi="Arial" w:cs="Arial"/>
                <w:sz w:val="24"/>
                <w:szCs w:val="24"/>
              </w:rPr>
              <w:t>Utilities Capacity</w:t>
            </w:r>
          </w:p>
        </w:tc>
        <w:tc>
          <w:tcPr>
            <w:tcW w:w="4508" w:type="dxa"/>
            <w:shd w:val="clear" w:color="auto" w:fill="538135" w:themeFill="accent6" w:themeFillShade="BF"/>
          </w:tcPr>
          <w:p w14:paraId="1CD9D799" w14:textId="77777777" w:rsidR="00D7611C" w:rsidRPr="0054317B" w:rsidRDefault="00D7611C" w:rsidP="00F44AB0">
            <w:pPr>
              <w:rPr>
                <w:rFonts w:ascii="Arial" w:hAnsi="Arial" w:cs="Arial"/>
                <w:sz w:val="24"/>
                <w:szCs w:val="24"/>
              </w:rPr>
            </w:pPr>
            <w:r w:rsidRPr="0054317B">
              <w:rPr>
                <w:rFonts w:ascii="Arial" w:hAnsi="Arial" w:cs="Arial"/>
                <w:sz w:val="24"/>
                <w:szCs w:val="24"/>
              </w:rPr>
              <w:t>Green</w:t>
            </w:r>
          </w:p>
        </w:tc>
      </w:tr>
      <w:tr w:rsidR="00D7611C" w:rsidRPr="0054317B" w14:paraId="3F38277B" w14:textId="77777777" w:rsidTr="00944836">
        <w:tc>
          <w:tcPr>
            <w:tcW w:w="4508" w:type="dxa"/>
          </w:tcPr>
          <w:p w14:paraId="27F5AE3C" w14:textId="77777777" w:rsidR="00D7611C" w:rsidRPr="0054317B" w:rsidRDefault="00D7611C" w:rsidP="00F44AB0">
            <w:pPr>
              <w:rPr>
                <w:rFonts w:ascii="Arial" w:hAnsi="Arial" w:cs="Arial"/>
                <w:sz w:val="24"/>
                <w:szCs w:val="24"/>
              </w:rPr>
            </w:pPr>
            <w:r w:rsidRPr="0054317B">
              <w:rPr>
                <w:rFonts w:ascii="Arial" w:hAnsi="Arial" w:cs="Arial"/>
                <w:sz w:val="24"/>
                <w:szCs w:val="24"/>
              </w:rPr>
              <w:t>Utilities Infrastructure</w:t>
            </w:r>
          </w:p>
        </w:tc>
        <w:tc>
          <w:tcPr>
            <w:tcW w:w="4508" w:type="dxa"/>
            <w:shd w:val="clear" w:color="auto" w:fill="538135" w:themeFill="accent6" w:themeFillShade="BF"/>
          </w:tcPr>
          <w:p w14:paraId="1729F211" w14:textId="77777777" w:rsidR="00D7611C" w:rsidRPr="0054317B" w:rsidRDefault="00D7611C" w:rsidP="00F44AB0">
            <w:pPr>
              <w:rPr>
                <w:rFonts w:ascii="Arial" w:hAnsi="Arial" w:cs="Arial"/>
                <w:sz w:val="24"/>
                <w:szCs w:val="24"/>
              </w:rPr>
            </w:pPr>
            <w:r w:rsidRPr="0054317B">
              <w:rPr>
                <w:rFonts w:ascii="Arial" w:hAnsi="Arial" w:cs="Arial"/>
                <w:sz w:val="24"/>
                <w:szCs w:val="24"/>
              </w:rPr>
              <w:t>Green</w:t>
            </w:r>
          </w:p>
        </w:tc>
      </w:tr>
      <w:tr w:rsidR="00D7611C" w:rsidRPr="0054317B" w14:paraId="3BD06DFB" w14:textId="77777777" w:rsidTr="00944836">
        <w:tc>
          <w:tcPr>
            <w:tcW w:w="4508" w:type="dxa"/>
          </w:tcPr>
          <w:p w14:paraId="684F6117" w14:textId="77777777" w:rsidR="00D7611C" w:rsidRPr="0054317B" w:rsidRDefault="00D7611C" w:rsidP="00F44AB0">
            <w:pPr>
              <w:rPr>
                <w:rFonts w:ascii="Arial" w:hAnsi="Arial" w:cs="Arial"/>
                <w:sz w:val="24"/>
                <w:szCs w:val="24"/>
              </w:rPr>
            </w:pPr>
            <w:r w:rsidRPr="0054317B">
              <w:rPr>
                <w:rFonts w:ascii="Arial" w:hAnsi="Arial" w:cs="Arial"/>
                <w:sz w:val="24"/>
                <w:szCs w:val="24"/>
              </w:rPr>
              <w:t>Contamination and Ground Stability</w:t>
            </w:r>
          </w:p>
        </w:tc>
        <w:tc>
          <w:tcPr>
            <w:tcW w:w="4508" w:type="dxa"/>
            <w:shd w:val="clear" w:color="auto" w:fill="538135" w:themeFill="accent6" w:themeFillShade="BF"/>
          </w:tcPr>
          <w:p w14:paraId="484C8D2A" w14:textId="77777777" w:rsidR="00D7611C" w:rsidRPr="0054317B" w:rsidRDefault="00D7611C" w:rsidP="00F44AB0">
            <w:pPr>
              <w:rPr>
                <w:rFonts w:ascii="Arial" w:hAnsi="Arial" w:cs="Arial"/>
                <w:sz w:val="24"/>
                <w:szCs w:val="24"/>
              </w:rPr>
            </w:pPr>
            <w:r w:rsidRPr="0054317B">
              <w:rPr>
                <w:rFonts w:ascii="Arial" w:hAnsi="Arial" w:cs="Arial"/>
                <w:noProof/>
                <w:sz w:val="24"/>
                <w:szCs w:val="24"/>
              </w:rPr>
              <w:t>Green</w:t>
            </w:r>
          </w:p>
        </w:tc>
      </w:tr>
      <w:tr w:rsidR="00D7611C" w:rsidRPr="0054317B" w14:paraId="40900513" w14:textId="77777777" w:rsidTr="00944836">
        <w:tc>
          <w:tcPr>
            <w:tcW w:w="4508" w:type="dxa"/>
          </w:tcPr>
          <w:p w14:paraId="46181B56" w14:textId="77777777" w:rsidR="00D7611C" w:rsidRPr="0054317B" w:rsidRDefault="00D7611C" w:rsidP="00F44AB0">
            <w:pPr>
              <w:rPr>
                <w:rFonts w:ascii="Arial" w:hAnsi="Arial" w:cs="Arial"/>
                <w:sz w:val="24"/>
                <w:szCs w:val="24"/>
              </w:rPr>
            </w:pPr>
            <w:r w:rsidRPr="0054317B">
              <w:rPr>
                <w:rFonts w:ascii="Arial" w:hAnsi="Arial" w:cs="Arial"/>
                <w:sz w:val="24"/>
                <w:szCs w:val="24"/>
              </w:rPr>
              <w:t>Flood Risk</w:t>
            </w:r>
          </w:p>
        </w:tc>
        <w:tc>
          <w:tcPr>
            <w:tcW w:w="4508" w:type="dxa"/>
            <w:shd w:val="clear" w:color="auto" w:fill="538135" w:themeFill="accent6" w:themeFillShade="BF"/>
          </w:tcPr>
          <w:p w14:paraId="25DD9453" w14:textId="77777777" w:rsidR="00D7611C" w:rsidRPr="0054317B" w:rsidRDefault="00D7611C" w:rsidP="00F44AB0">
            <w:pPr>
              <w:rPr>
                <w:rFonts w:ascii="Arial" w:hAnsi="Arial" w:cs="Arial"/>
                <w:sz w:val="24"/>
                <w:szCs w:val="24"/>
              </w:rPr>
            </w:pPr>
            <w:r w:rsidRPr="0054317B">
              <w:rPr>
                <w:rFonts w:ascii="Arial" w:hAnsi="Arial" w:cs="Arial"/>
                <w:noProof/>
                <w:sz w:val="24"/>
                <w:szCs w:val="24"/>
              </w:rPr>
              <w:t>Green</w:t>
            </w:r>
          </w:p>
        </w:tc>
      </w:tr>
      <w:tr w:rsidR="00D7611C" w:rsidRPr="0054317B" w14:paraId="0BCCA996" w14:textId="77777777" w:rsidTr="00944836">
        <w:tc>
          <w:tcPr>
            <w:tcW w:w="4508" w:type="dxa"/>
          </w:tcPr>
          <w:p w14:paraId="701F8A55" w14:textId="77777777" w:rsidR="00D7611C" w:rsidRPr="0054317B" w:rsidRDefault="00D7611C" w:rsidP="00F44AB0">
            <w:pPr>
              <w:rPr>
                <w:rFonts w:ascii="Arial" w:hAnsi="Arial" w:cs="Arial"/>
                <w:sz w:val="24"/>
                <w:szCs w:val="24"/>
              </w:rPr>
            </w:pPr>
            <w:r w:rsidRPr="0054317B">
              <w:rPr>
                <w:rFonts w:ascii="Arial" w:hAnsi="Arial" w:cs="Arial"/>
                <w:sz w:val="24"/>
                <w:szCs w:val="24"/>
              </w:rPr>
              <w:t>Market Attractiveness</w:t>
            </w:r>
          </w:p>
        </w:tc>
        <w:tc>
          <w:tcPr>
            <w:tcW w:w="4508" w:type="dxa"/>
            <w:shd w:val="clear" w:color="auto" w:fill="538135" w:themeFill="accent6" w:themeFillShade="BF"/>
          </w:tcPr>
          <w:p w14:paraId="050AD652" w14:textId="77777777" w:rsidR="00D7611C" w:rsidRPr="0054317B" w:rsidRDefault="00D7611C" w:rsidP="00F44AB0">
            <w:pPr>
              <w:rPr>
                <w:rFonts w:ascii="Arial" w:hAnsi="Arial" w:cs="Arial"/>
                <w:sz w:val="24"/>
                <w:szCs w:val="24"/>
              </w:rPr>
            </w:pPr>
            <w:r w:rsidRPr="0054317B">
              <w:rPr>
                <w:rFonts w:ascii="Arial" w:hAnsi="Arial" w:cs="Arial"/>
                <w:noProof/>
                <w:sz w:val="24"/>
                <w:szCs w:val="24"/>
              </w:rPr>
              <w:t>Green</w:t>
            </w:r>
          </w:p>
        </w:tc>
      </w:tr>
    </w:tbl>
    <w:p w14:paraId="45928FE5" w14:textId="77777777" w:rsidR="00D7611C" w:rsidRPr="0054317B" w:rsidRDefault="00D7611C" w:rsidP="00D7611C">
      <w:pPr>
        <w:rPr>
          <w:rFonts w:ascii="Arial" w:hAnsi="Arial" w:cs="Arial"/>
        </w:rPr>
      </w:pPr>
    </w:p>
    <w:p w14:paraId="22A72B12" w14:textId="77777777" w:rsidR="00D7611C" w:rsidRPr="00A7328B" w:rsidRDefault="00D7611C" w:rsidP="00A7328B">
      <w:pPr>
        <w:autoSpaceDE w:val="0"/>
        <w:autoSpaceDN w:val="0"/>
        <w:adjustRightInd w:val="0"/>
        <w:spacing w:after="0" w:line="240" w:lineRule="auto"/>
        <w:rPr>
          <w:rFonts w:ascii="Arial" w:hAnsi="Arial" w:cs="Arial"/>
          <w:b/>
          <w:sz w:val="24"/>
          <w:szCs w:val="24"/>
        </w:rPr>
      </w:pPr>
      <w:r w:rsidRPr="00A7328B">
        <w:rPr>
          <w:rFonts w:ascii="Arial" w:hAnsi="Arial" w:cs="Arial"/>
          <w:b/>
          <w:sz w:val="24"/>
          <w:szCs w:val="24"/>
        </w:rPr>
        <w:t>IMPACTS ANALYSIS</w:t>
      </w:r>
    </w:p>
    <w:tbl>
      <w:tblPr>
        <w:tblStyle w:val="TableGrid"/>
        <w:tblW w:w="0" w:type="auto"/>
        <w:tblLook w:val="04A0" w:firstRow="1" w:lastRow="0" w:firstColumn="1" w:lastColumn="0" w:noHBand="0" w:noVBand="1"/>
      </w:tblPr>
      <w:tblGrid>
        <w:gridCol w:w="4508"/>
        <w:gridCol w:w="4508"/>
      </w:tblGrid>
      <w:tr w:rsidR="00D7611C" w:rsidRPr="0054317B" w14:paraId="715D950A" w14:textId="77777777" w:rsidTr="00944836">
        <w:tc>
          <w:tcPr>
            <w:tcW w:w="4508" w:type="dxa"/>
          </w:tcPr>
          <w:p w14:paraId="022C1414" w14:textId="77777777" w:rsidR="00D7611C" w:rsidRPr="0054317B" w:rsidRDefault="00D7611C" w:rsidP="00F44AB0">
            <w:pPr>
              <w:rPr>
                <w:rFonts w:ascii="Arial" w:hAnsi="Arial" w:cs="Arial"/>
                <w:sz w:val="24"/>
                <w:szCs w:val="24"/>
              </w:rPr>
            </w:pPr>
            <w:r w:rsidRPr="0054317B">
              <w:rPr>
                <w:rFonts w:ascii="Arial" w:hAnsi="Arial" w:cs="Arial"/>
                <w:sz w:val="24"/>
                <w:szCs w:val="24"/>
              </w:rPr>
              <w:t>Significant Landscapes</w:t>
            </w:r>
          </w:p>
        </w:tc>
        <w:tc>
          <w:tcPr>
            <w:tcW w:w="4508" w:type="dxa"/>
            <w:shd w:val="clear" w:color="auto" w:fill="FFC000"/>
          </w:tcPr>
          <w:p w14:paraId="700B0221" w14:textId="77777777" w:rsidR="00D7611C" w:rsidRPr="0054317B" w:rsidRDefault="00D7611C" w:rsidP="00F44AB0">
            <w:pPr>
              <w:rPr>
                <w:rFonts w:ascii="Arial" w:hAnsi="Arial" w:cs="Arial"/>
                <w:sz w:val="24"/>
                <w:szCs w:val="24"/>
              </w:rPr>
            </w:pPr>
            <w:r w:rsidRPr="0054317B">
              <w:rPr>
                <w:rFonts w:ascii="Arial" w:hAnsi="Arial" w:cs="Arial"/>
                <w:sz w:val="24"/>
                <w:szCs w:val="24"/>
              </w:rPr>
              <w:t>Amber</w:t>
            </w:r>
          </w:p>
        </w:tc>
      </w:tr>
      <w:tr w:rsidR="00D7611C" w:rsidRPr="0054317B" w14:paraId="25885819" w14:textId="77777777" w:rsidTr="00944836">
        <w:tc>
          <w:tcPr>
            <w:tcW w:w="4508" w:type="dxa"/>
          </w:tcPr>
          <w:p w14:paraId="2E2B8483" w14:textId="77777777" w:rsidR="00D7611C" w:rsidRPr="0054317B" w:rsidRDefault="00D7611C" w:rsidP="00F44AB0">
            <w:pPr>
              <w:rPr>
                <w:rFonts w:ascii="Arial" w:hAnsi="Arial" w:cs="Arial"/>
                <w:sz w:val="24"/>
                <w:szCs w:val="24"/>
              </w:rPr>
            </w:pPr>
            <w:r w:rsidRPr="0054317B">
              <w:rPr>
                <w:rFonts w:ascii="Arial" w:hAnsi="Arial" w:cs="Arial"/>
                <w:sz w:val="24"/>
                <w:szCs w:val="24"/>
              </w:rPr>
              <w:t>Sensitive Townscapes</w:t>
            </w:r>
          </w:p>
        </w:tc>
        <w:tc>
          <w:tcPr>
            <w:tcW w:w="4508" w:type="dxa"/>
            <w:shd w:val="clear" w:color="auto" w:fill="538135" w:themeFill="accent6" w:themeFillShade="BF"/>
          </w:tcPr>
          <w:p w14:paraId="56877460" w14:textId="77777777" w:rsidR="00D7611C" w:rsidRPr="0054317B" w:rsidRDefault="00D7611C" w:rsidP="00F44AB0">
            <w:pPr>
              <w:rPr>
                <w:rFonts w:ascii="Arial" w:hAnsi="Arial" w:cs="Arial"/>
                <w:sz w:val="24"/>
                <w:szCs w:val="24"/>
              </w:rPr>
            </w:pPr>
            <w:r w:rsidRPr="0054317B">
              <w:rPr>
                <w:rFonts w:ascii="Arial" w:hAnsi="Arial" w:cs="Arial"/>
                <w:noProof/>
                <w:sz w:val="24"/>
                <w:szCs w:val="24"/>
              </w:rPr>
              <w:t>Green</w:t>
            </w:r>
          </w:p>
        </w:tc>
      </w:tr>
      <w:tr w:rsidR="00D7611C" w:rsidRPr="0054317B" w14:paraId="6CF31001" w14:textId="77777777" w:rsidTr="00944836">
        <w:tc>
          <w:tcPr>
            <w:tcW w:w="4508" w:type="dxa"/>
          </w:tcPr>
          <w:p w14:paraId="7AA88D06" w14:textId="77777777" w:rsidR="00D7611C" w:rsidRPr="0054317B" w:rsidRDefault="00D7611C" w:rsidP="00F44AB0">
            <w:pPr>
              <w:rPr>
                <w:rFonts w:ascii="Arial" w:hAnsi="Arial" w:cs="Arial"/>
                <w:sz w:val="24"/>
                <w:szCs w:val="24"/>
              </w:rPr>
            </w:pPr>
            <w:r w:rsidRPr="0054317B">
              <w:rPr>
                <w:rFonts w:ascii="Arial" w:hAnsi="Arial" w:cs="Arial"/>
                <w:sz w:val="24"/>
                <w:szCs w:val="24"/>
              </w:rPr>
              <w:t>Biodiversity and Geodiversity</w:t>
            </w:r>
          </w:p>
        </w:tc>
        <w:tc>
          <w:tcPr>
            <w:tcW w:w="4508" w:type="dxa"/>
            <w:shd w:val="clear" w:color="auto" w:fill="FFC000"/>
          </w:tcPr>
          <w:p w14:paraId="2F370622" w14:textId="77777777" w:rsidR="00D7611C" w:rsidRPr="0054317B" w:rsidRDefault="00D7611C" w:rsidP="00F44AB0">
            <w:pPr>
              <w:rPr>
                <w:rFonts w:ascii="Arial" w:hAnsi="Arial" w:cs="Arial"/>
                <w:sz w:val="24"/>
                <w:szCs w:val="24"/>
              </w:rPr>
            </w:pPr>
            <w:r w:rsidRPr="0054317B">
              <w:rPr>
                <w:rFonts w:ascii="Arial" w:hAnsi="Arial" w:cs="Arial"/>
                <w:noProof/>
                <w:sz w:val="24"/>
                <w:szCs w:val="24"/>
              </w:rPr>
              <w:t>Amber</w:t>
            </w:r>
          </w:p>
        </w:tc>
      </w:tr>
      <w:tr w:rsidR="00D7611C" w:rsidRPr="0054317B" w14:paraId="74183880" w14:textId="77777777" w:rsidTr="00E86628">
        <w:tc>
          <w:tcPr>
            <w:tcW w:w="4508" w:type="dxa"/>
          </w:tcPr>
          <w:p w14:paraId="43B9E568" w14:textId="77777777" w:rsidR="00D7611C" w:rsidRPr="0054317B" w:rsidRDefault="00D7611C" w:rsidP="00F44AB0">
            <w:pPr>
              <w:rPr>
                <w:rFonts w:ascii="Arial" w:hAnsi="Arial" w:cs="Arial"/>
                <w:sz w:val="24"/>
                <w:szCs w:val="24"/>
              </w:rPr>
            </w:pPr>
            <w:r w:rsidRPr="0054317B">
              <w:rPr>
                <w:rFonts w:ascii="Arial" w:hAnsi="Arial" w:cs="Arial"/>
                <w:sz w:val="24"/>
                <w:szCs w:val="24"/>
              </w:rPr>
              <w:t>Historic Environment</w:t>
            </w:r>
          </w:p>
        </w:tc>
        <w:tc>
          <w:tcPr>
            <w:tcW w:w="4508" w:type="dxa"/>
            <w:shd w:val="clear" w:color="auto" w:fill="FFC000"/>
          </w:tcPr>
          <w:p w14:paraId="4DA2A81D" w14:textId="63164481" w:rsidR="00D7611C" w:rsidRPr="0054317B" w:rsidRDefault="00E86628" w:rsidP="00F44AB0">
            <w:pPr>
              <w:rPr>
                <w:rFonts w:ascii="Arial" w:hAnsi="Arial" w:cs="Arial"/>
                <w:sz w:val="24"/>
                <w:szCs w:val="24"/>
              </w:rPr>
            </w:pPr>
            <w:r>
              <w:rPr>
                <w:rFonts w:ascii="Arial" w:hAnsi="Arial" w:cs="Arial"/>
                <w:sz w:val="24"/>
                <w:szCs w:val="24"/>
              </w:rPr>
              <w:t>Amber</w:t>
            </w:r>
          </w:p>
        </w:tc>
      </w:tr>
      <w:tr w:rsidR="00D7611C" w:rsidRPr="0054317B" w14:paraId="52F06A47" w14:textId="77777777" w:rsidTr="00944836">
        <w:tc>
          <w:tcPr>
            <w:tcW w:w="4508" w:type="dxa"/>
          </w:tcPr>
          <w:p w14:paraId="603C69C7" w14:textId="77777777" w:rsidR="00D7611C" w:rsidRPr="0054317B" w:rsidRDefault="00D7611C" w:rsidP="00F44AB0">
            <w:pPr>
              <w:rPr>
                <w:rFonts w:ascii="Arial" w:hAnsi="Arial" w:cs="Arial"/>
                <w:sz w:val="24"/>
                <w:szCs w:val="24"/>
              </w:rPr>
            </w:pPr>
            <w:r w:rsidRPr="0054317B">
              <w:rPr>
                <w:rFonts w:ascii="Arial" w:hAnsi="Arial" w:cs="Arial"/>
                <w:sz w:val="24"/>
                <w:szCs w:val="24"/>
              </w:rPr>
              <w:t>Open Space and GI</w:t>
            </w:r>
          </w:p>
        </w:tc>
        <w:tc>
          <w:tcPr>
            <w:tcW w:w="4508" w:type="dxa"/>
            <w:shd w:val="clear" w:color="auto" w:fill="538135" w:themeFill="accent6" w:themeFillShade="BF"/>
          </w:tcPr>
          <w:p w14:paraId="08B2EB10" w14:textId="77777777" w:rsidR="00D7611C" w:rsidRPr="0054317B" w:rsidRDefault="00D7611C" w:rsidP="00F44AB0">
            <w:pPr>
              <w:rPr>
                <w:rFonts w:ascii="Arial" w:hAnsi="Arial" w:cs="Arial"/>
                <w:sz w:val="24"/>
                <w:szCs w:val="24"/>
              </w:rPr>
            </w:pPr>
            <w:r w:rsidRPr="0054317B">
              <w:rPr>
                <w:rFonts w:ascii="Arial" w:hAnsi="Arial" w:cs="Arial"/>
                <w:noProof/>
                <w:sz w:val="24"/>
                <w:szCs w:val="24"/>
              </w:rPr>
              <w:t>Green</w:t>
            </w:r>
          </w:p>
        </w:tc>
      </w:tr>
      <w:tr w:rsidR="00D7611C" w:rsidRPr="0054317B" w14:paraId="0718CF48" w14:textId="77777777" w:rsidTr="00944836">
        <w:tc>
          <w:tcPr>
            <w:tcW w:w="4508" w:type="dxa"/>
          </w:tcPr>
          <w:p w14:paraId="6C29F8BC" w14:textId="77777777" w:rsidR="00D7611C" w:rsidRPr="0054317B" w:rsidRDefault="00D7611C" w:rsidP="00F44AB0">
            <w:pPr>
              <w:rPr>
                <w:rFonts w:ascii="Arial" w:hAnsi="Arial" w:cs="Arial"/>
                <w:sz w:val="24"/>
                <w:szCs w:val="24"/>
              </w:rPr>
            </w:pPr>
            <w:r w:rsidRPr="0054317B">
              <w:rPr>
                <w:rFonts w:ascii="Arial" w:hAnsi="Arial" w:cs="Arial"/>
                <w:sz w:val="24"/>
                <w:szCs w:val="24"/>
              </w:rPr>
              <w:t>Transport and Roads</w:t>
            </w:r>
          </w:p>
        </w:tc>
        <w:tc>
          <w:tcPr>
            <w:tcW w:w="4508" w:type="dxa"/>
            <w:shd w:val="clear" w:color="auto" w:fill="538135" w:themeFill="accent6" w:themeFillShade="BF"/>
          </w:tcPr>
          <w:p w14:paraId="2138476C" w14:textId="77777777" w:rsidR="00D7611C" w:rsidRPr="0054317B" w:rsidRDefault="00D7611C" w:rsidP="00F44AB0">
            <w:pPr>
              <w:rPr>
                <w:rFonts w:ascii="Arial" w:hAnsi="Arial" w:cs="Arial"/>
                <w:sz w:val="24"/>
                <w:szCs w:val="24"/>
              </w:rPr>
            </w:pPr>
            <w:r w:rsidRPr="0054317B">
              <w:rPr>
                <w:rFonts w:ascii="Arial" w:hAnsi="Arial" w:cs="Arial"/>
                <w:noProof/>
                <w:sz w:val="24"/>
                <w:szCs w:val="24"/>
              </w:rPr>
              <w:t>Green</w:t>
            </w:r>
          </w:p>
        </w:tc>
      </w:tr>
      <w:tr w:rsidR="00D7611C" w:rsidRPr="0054317B" w14:paraId="3BED2AFF" w14:textId="77777777" w:rsidTr="00AB3DC8">
        <w:tc>
          <w:tcPr>
            <w:tcW w:w="4508" w:type="dxa"/>
          </w:tcPr>
          <w:p w14:paraId="5DD4B6D9" w14:textId="77777777" w:rsidR="00D7611C" w:rsidRPr="0054317B" w:rsidRDefault="00D7611C" w:rsidP="00F44AB0">
            <w:pPr>
              <w:rPr>
                <w:rFonts w:ascii="Arial" w:hAnsi="Arial" w:cs="Arial"/>
                <w:sz w:val="24"/>
                <w:szCs w:val="24"/>
              </w:rPr>
            </w:pPr>
            <w:r w:rsidRPr="0054317B">
              <w:rPr>
                <w:rFonts w:ascii="Arial" w:hAnsi="Arial" w:cs="Arial"/>
                <w:sz w:val="24"/>
                <w:szCs w:val="24"/>
              </w:rPr>
              <w:t>Compatibility with neighbouring uses</w:t>
            </w:r>
          </w:p>
        </w:tc>
        <w:tc>
          <w:tcPr>
            <w:tcW w:w="4508" w:type="dxa"/>
            <w:shd w:val="clear" w:color="auto" w:fill="FFC000" w:themeFill="accent4"/>
          </w:tcPr>
          <w:p w14:paraId="44779DCA" w14:textId="14004143" w:rsidR="00D7611C" w:rsidRPr="0054317B" w:rsidRDefault="00AB3DC8" w:rsidP="00F44AB0">
            <w:pPr>
              <w:rPr>
                <w:rFonts w:ascii="Arial" w:hAnsi="Arial" w:cs="Arial"/>
                <w:sz w:val="24"/>
                <w:szCs w:val="24"/>
              </w:rPr>
            </w:pPr>
            <w:r>
              <w:rPr>
                <w:rFonts w:ascii="Arial" w:hAnsi="Arial" w:cs="Arial"/>
                <w:sz w:val="24"/>
                <w:szCs w:val="24"/>
              </w:rPr>
              <w:t>Amber</w:t>
            </w:r>
          </w:p>
        </w:tc>
      </w:tr>
    </w:tbl>
    <w:p w14:paraId="14973F99" w14:textId="77777777" w:rsidR="00D7611C" w:rsidRPr="0054317B" w:rsidRDefault="00D7611C" w:rsidP="00D7611C">
      <w:pPr>
        <w:rPr>
          <w:rFonts w:ascii="Arial" w:hAnsi="Arial" w:cs="Arial"/>
        </w:rPr>
      </w:pPr>
    </w:p>
    <w:p w14:paraId="096F8496" w14:textId="77777777" w:rsidR="00D7611C" w:rsidRPr="0054317B" w:rsidRDefault="00D7611C" w:rsidP="00D7611C">
      <w:pPr>
        <w:rPr>
          <w:rFonts w:ascii="Arial" w:hAnsi="Arial" w:cs="Arial"/>
          <w:b/>
          <w:sz w:val="24"/>
          <w:szCs w:val="24"/>
        </w:rPr>
      </w:pPr>
      <w:r w:rsidRPr="0054317B">
        <w:rPr>
          <w:rFonts w:ascii="Arial" w:hAnsi="Arial" w:cs="Arial"/>
          <w:b/>
          <w:sz w:val="24"/>
          <w:szCs w:val="24"/>
        </w:rPr>
        <w:t>SITE SUITABILITY CONCLUSIONS</w:t>
      </w:r>
    </w:p>
    <w:p w14:paraId="163E2438" w14:textId="774607BA" w:rsidR="00D7611C" w:rsidRPr="00D50028" w:rsidRDefault="00D7611C"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D50028">
        <w:rPr>
          <w:rFonts w:ascii="Arial" w:eastAsia="Times New Roman" w:hAnsi="Arial" w:cs="Arial"/>
          <w:sz w:val="24"/>
          <w:szCs w:val="24"/>
        </w:rPr>
        <w:t xml:space="preserve">This greenfield site </w:t>
      </w:r>
      <w:r w:rsidR="00054135">
        <w:rPr>
          <w:rFonts w:ascii="Arial" w:eastAsia="Times New Roman" w:hAnsi="Arial" w:cs="Arial"/>
          <w:sz w:val="24"/>
          <w:szCs w:val="24"/>
        </w:rPr>
        <w:t xml:space="preserve">is </w:t>
      </w:r>
      <w:r w:rsidRPr="00D50028">
        <w:rPr>
          <w:rFonts w:ascii="Arial" w:eastAsia="Times New Roman" w:hAnsi="Arial" w:cs="Arial"/>
          <w:sz w:val="24"/>
          <w:szCs w:val="24"/>
        </w:rPr>
        <w:t xml:space="preserve">off Buxton Road in the hamlet of Eastgate, south-east of </w:t>
      </w:r>
      <w:proofErr w:type="spellStart"/>
      <w:r w:rsidRPr="00D50028">
        <w:rPr>
          <w:rFonts w:ascii="Arial" w:eastAsia="Times New Roman" w:hAnsi="Arial" w:cs="Arial"/>
          <w:sz w:val="24"/>
          <w:szCs w:val="24"/>
        </w:rPr>
        <w:t>Cawston</w:t>
      </w:r>
      <w:proofErr w:type="spellEnd"/>
      <w:r w:rsidR="00054135">
        <w:rPr>
          <w:rFonts w:ascii="Arial" w:eastAsia="Times New Roman" w:hAnsi="Arial" w:cs="Arial"/>
          <w:sz w:val="24"/>
          <w:szCs w:val="24"/>
        </w:rPr>
        <w:t>. It is</w:t>
      </w:r>
      <w:r w:rsidRPr="00D50028">
        <w:rPr>
          <w:rFonts w:ascii="Arial" w:eastAsia="Times New Roman" w:hAnsi="Arial" w:cs="Arial"/>
          <w:sz w:val="24"/>
          <w:szCs w:val="24"/>
        </w:rPr>
        <w:t xml:space="preserve"> 0.</w:t>
      </w:r>
      <w:r w:rsidR="004D5885">
        <w:rPr>
          <w:rFonts w:ascii="Arial" w:eastAsia="Times New Roman" w:hAnsi="Arial" w:cs="Arial"/>
          <w:sz w:val="24"/>
          <w:szCs w:val="24"/>
        </w:rPr>
        <w:t>12</w:t>
      </w:r>
      <w:r w:rsidRPr="00D50028">
        <w:rPr>
          <w:rFonts w:ascii="Arial" w:eastAsia="Times New Roman" w:hAnsi="Arial" w:cs="Arial"/>
          <w:sz w:val="24"/>
          <w:szCs w:val="24"/>
        </w:rPr>
        <w:t xml:space="preserve"> ha in size</w:t>
      </w:r>
      <w:r w:rsidR="00054135">
        <w:rPr>
          <w:rFonts w:ascii="Arial" w:eastAsia="Times New Roman" w:hAnsi="Arial" w:cs="Arial"/>
          <w:sz w:val="24"/>
          <w:szCs w:val="24"/>
        </w:rPr>
        <w:t xml:space="preserve"> and </w:t>
      </w:r>
      <w:r w:rsidRPr="00D50028">
        <w:rPr>
          <w:rFonts w:ascii="Arial" w:eastAsia="Times New Roman" w:hAnsi="Arial" w:cs="Arial"/>
          <w:sz w:val="24"/>
          <w:szCs w:val="24"/>
        </w:rPr>
        <w:t xml:space="preserve">could accommodate 4 permanent residential Gypsy and Traveller pitches. </w:t>
      </w:r>
    </w:p>
    <w:p w14:paraId="690034E2" w14:textId="77777777" w:rsidR="00D7611C" w:rsidRPr="00D50028" w:rsidRDefault="00D7611C" w:rsidP="00D7611C">
      <w:pPr>
        <w:spacing w:after="0" w:line="240" w:lineRule="auto"/>
        <w:rPr>
          <w:rFonts w:ascii="Arial" w:eastAsia="Times New Roman" w:hAnsi="Arial" w:cs="Arial"/>
          <w:sz w:val="24"/>
          <w:szCs w:val="24"/>
        </w:rPr>
      </w:pPr>
    </w:p>
    <w:p w14:paraId="47F9B950" w14:textId="337AD7D7" w:rsidR="00D7611C" w:rsidRDefault="00D7611C"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A</w:t>
      </w:r>
      <w:r w:rsidRPr="00D50028">
        <w:rPr>
          <w:rFonts w:ascii="Arial" w:eastAsia="Times New Roman" w:hAnsi="Arial" w:cs="Arial"/>
          <w:sz w:val="24"/>
          <w:szCs w:val="24"/>
        </w:rPr>
        <w:t xml:space="preserve"> suitable vehicular access </w:t>
      </w:r>
      <w:r w:rsidR="00AB3DC8">
        <w:rPr>
          <w:rFonts w:ascii="Arial" w:eastAsia="Times New Roman" w:hAnsi="Arial" w:cs="Arial"/>
          <w:sz w:val="24"/>
          <w:szCs w:val="24"/>
        </w:rPr>
        <w:t xml:space="preserve">from Buxton Road </w:t>
      </w:r>
      <w:r w:rsidRPr="00D50028">
        <w:rPr>
          <w:rFonts w:ascii="Arial" w:eastAsia="Times New Roman" w:hAnsi="Arial" w:cs="Arial"/>
          <w:sz w:val="24"/>
          <w:szCs w:val="24"/>
        </w:rPr>
        <w:t>is likely to be achievable, subject to demonstrating an acceptable visibility splay</w:t>
      </w:r>
      <w:r>
        <w:rPr>
          <w:rFonts w:ascii="Arial" w:eastAsia="Times New Roman" w:hAnsi="Arial" w:cs="Arial"/>
          <w:sz w:val="24"/>
          <w:szCs w:val="24"/>
        </w:rPr>
        <w:t>,</w:t>
      </w:r>
      <w:r w:rsidRPr="00D50028">
        <w:rPr>
          <w:rFonts w:ascii="Arial" w:eastAsia="Times New Roman" w:hAnsi="Arial" w:cs="Arial"/>
          <w:sz w:val="24"/>
          <w:szCs w:val="24"/>
        </w:rPr>
        <w:t xml:space="preserve"> but this might require the removal of </w:t>
      </w:r>
      <w:r w:rsidR="004D5885">
        <w:rPr>
          <w:rFonts w:ascii="Arial" w:eastAsia="Times New Roman" w:hAnsi="Arial" w:cs="Arial"/>
          <w:sz w:val="24"/>
          <w:szCs w:val="24"/>
        </w:rPr>
        <w:t xml:space="preserve">a </w:t>
      </w:r>
      <w:r w:rsidRPr="00D50028">
        <w:rPr>
          <w:rFonts w:ascii="Arial" w:eastAsia="Times New Roman" w:hAnsi="Arial" w:cs="Arial"/>
          <w:sz w:val="24"/>
          <w:szCs w:val="24"/>
        </w:rPr>
        <w:t xml:space="preserve">hedgerow. </w:t>
      </w:r>
    </w:p>
    <w:p w14:paraId="52470B87" w14:textId="77777777" w:rsidR="00D7611C" w:rsidRDefault="00D7611C" w:rsidP="00D7611C">
      <w:pPr>
        <w:spacing w:after="0" w:line="240" w:lineRule="auto"/>
        <w:rPr>
          <w:rFonts w:ascii="Arial" w:eastAsia="Times New Roman" w:hAnsi="Arial" w:cs="Arial"/>
          <w:sz w:val="24"/>
          <w:szCs w:val="24"/>
        </w:rPr>
      </w:pPr>
    </w:p>
    <w:p w14:paraId="0A920F3D" w14:textId="16BF96FC" w:rsidR="00D7611C" w:rsidRDefault="00D7611C"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The site</w:t>
      </w:r>
      <w:r w:rsidRPr="00D50028">
        <w:rPr>
          <w:rFonts w:ascii="Arial" w:eastAsia="Times New Roman" w:hAnsi="Arial" w:cs="Arial"/>
          <w:sz w:val="24"/>
          <w:szCs w:val="24"/>
        </w:rPr>
        <w:t xml:space="preserve"> is slightly disconnected </w:t>
      </w:r>
      <w:r>
        <w:rPr>
          <w:rFonts w:ascii="Arial" w:eastAsia="Times New Roman" w:hAnsi="Arial" w:cs="Arial"/>
          <w:sz w:val="24"/>
          <w:szCs w:val="24"/>
        </w:rPr>
        <w:t>from</w:t>
      </w:r>
      <w:r w:rsidRPr="00D50028">
        <w:rPr>
          <w:rFonts w:ascii="Arial" w:eastAsia="Times New Roman" w:hAnsi="Arial" w:cs="Arial"/>
          <w:sz w:val="24"/>
          <w:szCs w:val="24"/>
        </w:rPr>
        <w:t xml:space="preserve"> </w:t>
      </w:r>
      <w:r w:rsidR="009E3B7D">
        <w:rPr>
          <w:rFonts w:ascii="Arial" w:eastAsia="Times New Roman" w:hAnsi="Arial" w:cs="Arial"/>
          <w:sz w:val="24"/>
          <w:szCs w:val="24"/>
        </w:rPr>
        <w:t xml:space="preserve">the </w:t>
      </w:r>
      <w:r w:rsidRPr="00D50028">
        <w:rPr>
          <w:rFonts w:ascii="Arial" w:eastAsia="Times New Roman" w:hAnsi="Arial" w:cs="Arial"/>
          <w:sz w:val="24"/>
          <w:szCs w:val="24"/>
        </w:rPr>
        <w:t>local services</w:t>
      </w:r>
      <w:r w:rsidR="00E86628">
        <w:rPr>
          <w:rFonts w:ascii="Arial" w:eastAsia="Times New Roman" w:hAnsi="Arial" w:cs="Arial"/>
          <w:sz w:val="24"/>
          <w:szCs w:val="24"/>
        </w:rPr>
        <w:t xml:space="preserve"> including </w:t>
      </w:r>
      <w:r w:rsidR="00054135">
        <w:rPr>
          <w:rFonts w:ascii="Arial" w:eastAsia="Times New Roman" w:hAnsi="Arial" w:cs="Arial"/>
          <w:sz w:val="24"/>
          <w:szCs w:val="24"/>
        </w:rPr>
        <w:t>a primary school</w:t>
      </w:r>
      <w:r w:rsidR="009E3B7D">
        <w:rPr>
          <w:rFonts w:ascii="Arial" w:eastAsia="Times New Roman" w:hAnsi="Arial" w:cs="Arial"/>
          <w:sz w:val="24"/>
          <w:szCs w:val="24"/>
        </w:rPr>
        <w:t xml:space="preserve"> </w:t>
      </w:r>
      <w:r w:rsidR="00054135">
        <w:rPr>
          <w:rFonts w:ascii="Arial" w:eastAsia="Times New Roman" w:hAnsi="Arial" w:cs="Arial"/>
          <w:sz w:val="24"/>
          <w:szCs w:val="24"/>
        </w:rPr>
        <w:t xml:space="preserve">in </w:t>
      </w:r>
      <w:proofErr w:type="spellStart"/>
      <w:r w:rsidRPr="00D50028">
        <w:rPr>
          <w:rFonts w:ascii="Arial" w:eastAsia="Times New Roman" w:hAnsi="Arial" w:cs="Arial"/>
          <w:sz w:val="24"/>
          <w:szCs w:val="24"/>
        </w:rPr>
        <w:t>Cawston</w:t>
      </w:r>
      <w:proofErr w:type="spellEnd"/>
      <w:r w:rsidRPr="00D50028">
        <w:rPr>
          <w:rFonts w:ascii="Arial" w:eastAsia="Times New Roman" w:hAnsi="Arial" w:cs="Arial"/>
          <w:sz w:val="24"/>
          <w:szCs w:val="24"/>
        </w:rPr>
        <w:t xml:space="preserve"> 1.7 </w:t>
      </w:r>
      <w:r w:rsidR="007D5487" w:rsidRPr="007D5487">
        <w:rPr>
          <w:rFonts w:ascii="Arial" w:eastAsia="Times New Roman" w:hAnsi="Arial" w:cs="Arial"/>
          <w:sz w:val="24"/>
          <w:szCs w:val="24"/>
        </w:rPr>
        <w:t xml:space="preserve">kilometres </w:t>
      </w:r>
      <w:r>
        <w:rPr>
          <w:rFonts w:ascii="Arial" w:eastAsia="Times New Roman" w:hAnsi="Arial" w:cs="Arial"/>
          <w:sz w:val="24"/>
          <w:szCs w:val="24"/>
        </w:rPr>
        <w:t>away</w:t>
      </w:r>
      <w:r w:rsidRPr="00D50028">
        <w:rPr>
          <w:rFonts w:ascii="Arial" w:eastAsia="Times New Roman" w:hAnsi="Arial" w:cs="Arial"/>
          <w:sz w:val="24"/>
          <w:szCs w:val="24"/>
        </w:rPr>
        <w:t xml:space="preserve">. However, as this is a relatively small development proposal it will not to lead to a significant increase in traffic on local roads or a significant increase in unsustainable travel patterns. </w:t>
      </w:r>
    </w:p>
    <w:p w14:paraId="091AC30B" w14:textId="77777777" w:rsidR="009E3B7D" w:rsidRPr="00D50028" w:rsidRDefault="009E3B7D" w:rsidP="00D7611C">
      <w:pPr>
        <w:spacing w:after="0" w:line="240" w:lineRule="auto"/>
        <w:rPr>
          <w:rFonts w:ascii="Arial" w:eastAsia="Times New Roman" w:hAnsi="Arial" w:cs="Arial"/>
          <w:sz w:val="24"/>
          <w:szCs w:val="24"/>
        </w:rPr>
      </w:pPr>
    </w:p>
    <w:p w14:paraId="05C45E1A" w14:textId="7BA8D225" w:rsidR="00D7611C" w:rsidRDefault="00D7611C"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D50028">
        <w:rPr>
          <w:rFonts w:ascii="Arial" w:eastAsia="Times New Roman" w:hAnsi="Arial" w:cs="Arial"/>
          <w:sz w:val="24"/>
          <w:szCs w:val="24"/>
        </w:rPr>
        <w:lastRenderedPageBreak/>
        <w:t xml:space="preserve">There are no known constraints relating to utilities capacity, </w:t>
      </w:r>
      <w:proofErr w:type="gramStart"/>
      <w:r w:rsidRPr="00D50028">
        <w:rPr>
          <w:rFonts w:ascii="Arial" w:eastAsia="Times New Roman" w:hAnsi="Arial" w:cs="Arial"/>
          <w:sz w:val="24"/>
          <w:szCs w:val="24"/>
        </w:rPr>
        <w:t>contamination</w:t>
      </w:r>
      <w:proofErr w:type="gramEnd"/>
      <w:r w:rsidRPr="00D50028">
        <w:rPr>
          <w:rFonts w:ascii="Arial" w:eastAsia="Times New Roman" w:hAnsi="Arial" w:cs="Arial"/>
          <w:sz w:val="24"/>
          <w:szCs w:val="24"/>
        </w:rPr>
        <w:t xml:space="preserve"> or ground stability. The site is within Flood Zone 1, so is at low risk of fluvial flooding and no surface water flooding risk has been identified.  </w:t>
      </w:r>
    </w:p>
    <w:p w14:paraId="1692D62C" w14:textId="1A2F0BDC" w:rsidR="00E86628" w:rsidRDefault="00E86628" w:rsidP="00D7611C">
      <w:pPr>
        <w:spacing w:after="0" w:line="240" w:lineRule="auto"/>
        <w:rPr>
          <w:rFonts w:ascii="Arial" w:eastAsia="Times New Roman" w:hAnsi="Arial" w:cs="Arial"/>
          <w:sz w:val="24"/>
          <w:szCs w:val="24"/>
        </w:rPr>
      </w:pPr>
    </w:p>
    <w:p w14:paraId="19E6C167" w14:textId="6B553F15" w:rsidR="00E86628" w:rsidRPr="00D50028" w:rsidRDefault="00E86628"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Market attractiveness is evidenced by the landowner promoting the site. </w:t>
      </w:r>
    </w:p>
    <w:p w14:paraId="595AC271" w14:textId="77777777" w:rsidR="00D7611C" w:rsidRPr="00D50028" w:rsidRDefault="00D7611C" w:rsidP="00D7611C">
      <w:pPr>
        <w:spacing w:after="0" w:line="240" w:lineRule="auto"/>
        <w:rPr>
          <w:rFonts w:ascii="Arial" w:eastAsia="Times New Roman" w:hAnsi="Arial" w:cs="Arial"/>
          <w:sz w:val="24"/>
          <w:szCs w:val="24"/>
        </w:rPr>
      </w:pPr>
    </w:p>
    <w:p w14:paraId="4EAED6C8" w14:textId="77777777" w:rsidR="00E86628" w:rsidRPr="00D50028" w:rsidRDefault="00E86628"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D50028">
        <w:rPr>
          <w:rFonts w:ascii="Arial" w:eastAsia="Times New Roman" w:hAnsi="Arial" w:cs="Arial"/>
          <w:sz w:val="24"/>
          <w:szCs w:val="24"/>
        </w:rPr>
        <w:t xml:space="preserve">GNLP5004 is </w:t>
      </w:r>
      <w:r>
        <w:rPr>
          <w:rFonts w:ascii="Arial" w:eastAsia="Times New Roman" w:hAnsi="Arial" w:cs="Arial"/>
          <w:sz w:val="24"/>
          <w:szCs w:val="24"/>
        </w:rPr>
        <w:t>on g</w:t>
      </w:r>
      <w:r w:rsidRPr="00D50028">
        <w:rPr>
          <w:rFonts w:ascii="Arial" w:eastAsia="Times New Roman" w:hAnsi="Arial" w:cs="Arial"/>
          <w:sz w:val="24"/>
          <w:szCs w:val="24"/>
        </w:rPr>
        <w:t>rade 2 agricultural</w:t>
      </w:r>
      <w:r>
        <w:rPr>
          <w:rFonts w:ascii="Arial" w:eastAsia="Times New Roman" w:hAnsi="Arial" w:cs="Arial"/>
          <w:sz w:val="24"/>
          <w:szCs w:val="24"/>
        </w:rPr>
        <w:t xml:space="preserve"> land, so development would result in a minor loss of high-quality agricultural</w:t>
      </w:r>
      <w:r w:rsidRPr="00D50028">
        <w:rPr>
          <w:rFonts w:ascii="Arial" w:eastAsia="Times New Roman" w:hAnsi="Arial" w:cs="Arial"/>
          <w:sz w:val="24"/>
          <w:szCs w:val="24"/>
        </w:rPr>
        <w:t xml:space="preserve"> land. </w:t>
      </w:r>
      <w:r>
        <w:rPr>
          <w:rFonts w:ascii="Arial" w:eastAsia="Times New Roman" w:hAnsi="Arial" w:cs="Arial"/>
          <w:sz w:val="24"/>
          <w:szCs w:val="24"/>
        </w:rPr>
        <w:t xml:space="preserve">There would be </w:t>
      </w:r>
      <w:r w:rsidRPr="00D50028">
        <w:rPr>
          <w:rFonts w:ascii="Arial" w:eastAsia="Times New Roman" w:hAnsi="Arial" w:cs="Arial"/>
          <w:sz w:val="24"/>
          <w:szCs w:val="24"/>
        </w:rPr>
        <w:t xml:space="preserve">a </w:t>
      </w:r>
      <w:r>
        <w:rPr>
          <w:rFonts w:ascii="Arial" w:eastAsia="Times New Roman" w:hAnsi="Arial" w:cs="Arial"/>
          <w:sz w:val="24"/>
          <w:szCs w:val="24"/>
        </w:rPr>
        <w:t xml:space="preserve">no </w:t>
      </w:r>
      <w:r w:rsidRPr="00D50028">
        <w:rPr>
          <w:rFonts w:ascii="Arial" w:eastAsia="Times New Roman" w:hAnsi="Arial" w:cs="Arial"/>
          <w:sz w:val="24"/>
          <w:szCs w:val="24"/>
        </w:rPr>
        <w:t>loss of open space</w:t>
      </w:r>
      <w:r>
        <w:rPr>
          <w:rFonts w:ascii="Arial" w:eastAsia="Times New Roman" w:hAnsi="Arial" w:cs="Arial"/>
          <w:sz w:val="24"/>
          <w:szCs w:val="24"/>
        </w:rPr>
        <w:t xml:space="preserve"> resulting from development and </w:t>
      </w:r>
      <w:r w:rsidRPr="00D50028">
        <w:rPr>
          <w:rFonts w:ascii="Arial" w:eastAsia="Times New Roman" w:hAnsi="Arial" w:cs="Arial"/>
          <w:sz w:val="24"/>
          <w:szCs w:val="24"/>
        </w:rPr>
        <w:t xml:space="preserve">the site </w:t>
      </w:r>
      <w:r>
        <w:rPr>
          <w:rFonts w:ascii="Arial" w:eastAsia="Times New Roman" w:hAnsi="Arial" w:cs="Arial"/>
          <w:sz w:val="24"/>
          <w:szCs w:val="24"/>
        </w:rPr>
        <w:t xml:space="preserve">is not </w:t>
      </w:r>
      <w:r w:rsidRPr="00D50028">
        <w:rPr>
          <w:rFonts w:ascii="Arial" w:eastAsia="Times New Roman" w:hAnsi="Arial" w:cs="Arial"/>
          <w:sz w:val="24"/>
          <w:szCs w:val="24"/>
        </w:rPr>
        <w:t xml:space="preserve">situated </w:t>
      </w:r>
      <w:r>
        <w:rPr>
          <w:rFonts w:ascii="Arial" w:eastAsia="Times New Roman" w:hAnsi="Arial" w:cs="Arial"/>
          <w:sz w:val="24"/>
          <w:szCs w:val="24"/>
        </w:rPr>
        <w:t xml:space="preserve">on </w:t>
      </w:r>
      <w:r w:rsidRPr="00D50028">
        <w:rPr>
          <w:rFonts w:ascii="Arial" w:eastAsia="Times New Roman" w:hAnsi="Arial" w:cs="Arial"/>
          <w:sz w:val="24"/>
          <w:szCs w:val="24"/>
        </w:rPr>
        <w:t>a strategic green infrastructure corridor.</w:t>
      </w:r>
    </w:p>
    <w:p w14:paraId="10DB789D" w14:textId="77777777" w:rsidR="00E86628" w:rsidRDefault="00E86628" w:rsidP="00D7611C">
      <w:pPr>
        <w:rPr>
          <w:rFonts w:ascii="Arial" w:hAnsi="Arial" w:cs="Arial"/>
          <w:sz w:val="24"/>
          <w:szCs w:val="24"/>
        </w:rPr>
      </w:pPr>
    </w:p>
    <w:p w14:paraId="36FE89ED" w14:textId="77777777" w:rsidR="00A7328B" w:rsidRPr="00A7328B" w:rsidRDefault="00D7611C" w:rsidP="0089736F">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A7328B">
        <w:rPr>
          <w:rFonts w:ascii="Arial" w:hAnsi="Arial" w:cs="Arial"/>
          <w:sz w:val="24"/>
          <w:szCs w:val="24"/>
        </w:rPr>
        <w:t xml:space="preserve">In </w:t>
      </w:r>
      <w:r w:rsidR="00E86628" w:rsidRPr="00A7328B">
        <w:rPr>
          <w:rFonts w:ascii="Arial" w:hAnsi="Arial" w:cs="Arial"/>
          <w:sz w:val="24"/>
          <w:szCs w:val="24"/>
        </w:rPr>
        <w:t>relation to</w:t>
      </w:r>
      <w:r w:rsidRPr="00A7328B">
        <w:rPr>
          <w:rFonts w:ascii="Arial" w:hAnsi="Arial" w:cs="Arial"/>
          <w:sz w:val="24"/>
          <w:szCs w:val="24"/>
        </w:rPr>
        <w:t xml:space="preserve"> biodiversity, </w:t>
      </w:r>
      <w:proofErr w:type="spellStart"/>
      <w:r w:rsidRPr="00A7328B">
        <w:rPr>
          <w:rFonts w:ascii="Arial" w:hAnsi="Arial" w:cs="Arial"/>
          <w:sz w:val="24"/>
          <w:szCs w:val="24"/>
        </w:rPr>
        <w:t>Cawston</w:t>
      </w:r>
      <w:proofErr w:type="spellEnd"/>
      <w:r w:rsidRPr="00A7328B">
        <w:rPr>
          <w:rFonts w:ascii="Arial" w:hAnsi="Arial" w:cs="Arial"/>
          <w:sz w:val="24"/>
          <w:szCs w:val="24"/>
        </w:rPr>
        <w:t xml:space="preserve"> and Marsham Heaths SSSI is located approximately 1 </w:t>
      </w:r>
      <w:r w:rsidR="007D5487" w:rsidRPr="00A7328B">
        <w:rPr>
          <w:rFonts w:ascii="Arial" w:hAnsi="Arial" w:cs="Arial"/>
          <w:sz w:val="24"/>
          <w:szCs w:val="24"/>
        </w:rPr>
        <w:t>kilometre</w:t>
      </w:r>
      <w:r w:rsidRPr="00A7328B">
        <w:rPr>
          <w:rFonts w:ascii="Arial" w:hAnsi="Arial" w:cs="Arial"/>
          <w:sz w:val="24"/>
          <w:szCs w:val="24"/>
        </w:rPr>
        <w:t xml:space="preserve"> from the site. There are four further SSSIs within a </w:t>
      </w:r>
      <w:proofErr w:type="gramStart"/>
      <w:r w:rsidRPr="00A7328B">
        <w:rPr>
          <w:rFonts w:ascii="Arial" w:hAnsi="Arial" w:cs="Arial"/>
          <w:sz w:val="24"/>
          <w:szCs w:val="24"/>
        </w:rPr>
        <w:t xml:space="preserve">5 </w:t>
      </w:r>
      <w:r w:rsidR="007D5487" w:rsidRPr="00A7328B">
        <w:rPr>
          <w:rFonts w:ascii="Arial" w:hAnsi="Arial" w:cs="Arial"/>
          <w:sz w:val="24"/>
          <w:szCs w:val="24"/>
        </w:rPr>
        <w:t>kilometre</w:t>
      </w:r>
      <w:proofErr w:type="gramEnd"/>
      <w:r w:rsidR="007D5487" w:rsidRPr="00A7328B">
        <w:rPr>
          <w:rFonts w:ascii="Arial" w:hAnsi="Arial" w:cs="Arial"/>
          <w:sz w:val="24"/>
          <w:szCs w:val="24"/>
        </w:rPr>
        <w:t xml:space="preserve"> </w:t>
      </w:r>
      <w:r w:rsidRPr="00A7328B">
        <w:rPr>
          <w:rFonts w:ascii="Arial" w:hAnsi="Arial" w:cs="Arial"/>
          <w:sz w:val="24"/>
          <w:szCs w:val="24"/>
        </w:rPr>
        <w:t>radius (</w:t>
      </w:r>
      <w:proofErr w:type="spellStart"/>
      <w:r w:rsidRPr="00A7328B">
        <w:rPr>
          <w:rFonts w:ascii="Arial" w:hAnsi="Arial" w:cs="Arial"/>
          <w:sz w:val="24"/>
          <w:szCs w:val="24"/>
        </w:rPr>
        <w:t>Booton</w:t>
      </w:r>
      <w:proofErr w:type="spellEnd"/>
      <w:r w:rsidRPr="00A7328B">
        <w:rPr>
          <w:rFonts w:ascii="Arial" w:hAnsi="Arial" w:cs="Arial"/>
          <w:sz w:val="24"/>
          <w:szCs w:val="24"/>
        </w:rPr>
        <w:t xml:space="preserve"> Common, Buxton Heath, </w:t>
      </w:r>
      <w:proofErr w:type="spellStart"/>
      <w:r w:rsidRPr="00A7328B">
        <w:rPr>
          <w:rFonts w:ascii="Arial" w:hAnsi="Arial" w:cs="Arial"/>
          <w:sz w:val="24"/>
          <w:szCs w:val="24"/>
        </w:rPr>
        <w:t>Alderford</w:t>
      </w:r>
      <w:proofErr w:type="spellEnd"/>
      <w:r w:rsidRPr="00A7328B">
        <w:rPr>
          <w:rFonts w:ascii="Arial" w:hAnsi="Arial" w:cs="Arial"/>
          <w:sz w:val="24"/>
          <w:szCs w:val="24"/>
        </w:rPr>
        <w:t xml:space="preserve"> Common and </w:t>
      </w:r>
      <w:proofErr w:type="spellStart"/>
      <w:r w:rsidRPr="00A7328B">
        <w:rPr>
          <w:rFonts w:ascii="Arial" w:hAnsi="Arial" w:cs="Arial"/>
          <w:sz w:val="24"/>
          <w:szCs w:val="24"/>
        </w:rPr>
        <w:t>Swannington</w:t>
      </w:r>
      <w:proofErr w:type="spellEnd"/>
      <w:r w:rsidRPr="00A7328B">
        <w:rPr>
          <w:rFonts w:ascii="Arial" w:hAnsi="Arial" w:cs="Arial"/>
          <w:sz w:val="24"/>
          <w:szCs w:val="24"/>
        </w:rPr>
        <w:t xml:space="preserve"> </w:t>
      </w:r>
      <w:proofErr w:type="spellStart"/>
      <w:r w:rsidRPr="00A7328B">
        <w:rPr>
          <w:rFonts w:ascii="Arial" w:hAnsi="Arial" w:cs="Arial"/>
          <w:sz w:val="24"/>
          <w:szCs w:val="24"/>
        </w:rPr>
        <w:t>Upgate</w:t>
      </w:r>
      <w:proofErr w:type="spellEnd"/>
      <w:r w:rsidRPr="00A7328B">
        <w:rPr>
          <w:rFonts w:ascii="Arial" w:hAnsi="Arial" w:cs="Arial"/>
          <w:sz w:val="24"/>
          <w:szCs w:val="24"/>
        </w:rPr>
        <w:t xml:space="preserve"> Common) and the site is in a ‘green’ impact risk zone for Great Crested Newts.  However, Natural England has not raised an objection to th</w:t>
      </w:r>
      <w:r w:rsidR="00054135" w:rsidRPr="00A7328B">
        <w:rPr>
          <w:rFonts w:ascii="Arial" w:hAnsi="Arial" w:cs="Arial"/>
          <w:sz w:val="24"/>
          <w:szCs w:val="24"/>
        </w:rPr>
        <w:t>e</w:t>
      </w:r>
      <w:r w:rsidRPr="00A7328B">
        <w:rPr>
          <w:rFonts w:ascii="Arial" w:hAnsi="Arial" w:cs="Arial"/>
          <w:sz w:val="24"/>
          <w:szCs w:val="24"/>
        </w:rPr>
        <w:t xml:space="preserve"> site.</w:t>
      </w:r>
    </w:p>
    <w:p w14:paraId="5DFE282E" w14:textId="77777777" w:rsidR="00A7328B" w:rsidRPr="00A7328B" w:rsidRDefault="00A7328B" w:rsidP="00A7328B">
      <w:pPr>
        <w:pStyle w:val="ListParagraph"/>
        <w:rPr>
          <w:rFonts w:ascii="Arial" w:eastAsia="Times New Roman" w:hAnsi="Arial" w:cs="Arial"/>
          <w:sz w:val="24"/>
          <w:szCs w:val="24"/>
        </w:rPr>
      </w:pPr>
    </w:p>
    <w:p w14:paraId="66E70309" w14:textId="77777777" w:rsidR="00A7328B" w:rsidRDefault="00D7611C" w:rsidP="00673E8F">
      <w:pPr>
        <w:pStyle w:val="ListParagraph"/>
        <w:numPr>
          <w:ilvl w:val="0"/>
          <w:numId w:val="7"/>
        </w:numPr>
        <w:autoSpaceDE w:val="0"/>
        <w:autoSpaceDN w:val="0"/>
        <w:adjustRightInd w:val="0"/>
        <w:spacing w:after="0" w:line="240" w:lineRule="auto"/>
        <w:rPr>
          <w:rFonts w:ascii="Arial" w:eastAsia="Times New Roman" w:hAnsi="Arial" w:cs="Arial"/>
          <w:sz w:val="24"/>
          <w:szCs w:val="24"/>
        </w:rPr>
      </w:pPr>
      <w:proofErr w:type="spellStart"/>
      <w:r w:rsidRPr="00A7328B">
        <w:rPr>
          <w:rFonts w:ascii="Arial" w:eastAsia="Times New Roman" w:hAnsi="Arial" w:cs="Arial"/>
          <w:sz w:val="24"/>
          <w:szCs w:val="24"/>
        </w:rPr>
        <w:t>Cawston</w:t>
      </w:r>
      <w:proofErr w:type="spellEnd"/>
      <w:r w:rsidRPr="00A7328B">
        <w:rPr>
          <w:rFonts w:ascii="Arial" w:eastAsia="Times New Roman" w:hAnsi="Arial" w:cs="Arial"/>
          <w:sz w:val="24"/>
          <w:szCs w:val="24"/>
        </w:rPr>
        <w:t xml:space="preserve"> Conservation Area, which includes a number of Grade I and II listed buildings, is approximately 1.6 </w:t>
      </w:r>
      <w:r w:rsidR="007D5487" w:rsidRPr="00A7328B">
        <w:rPr>
          <w:rFonts w:ascii="Arial" w:hAnsi="Arial" w:cs="Arial"/>
          <w:sz w:val="24"/>
          <w:szCs w:val="24"/>
        </w:rPr>
        <w:t>kilometres</w:t>
      </w:r>
      <w:r w:rsidR="007D5487" w:rsidRPr="00A7328B">
        <w:rPr>
          <w:rFonts w:ascii="Arial" w:eastAsia="Times New Roman" w:hAnsi="Arial" w:cs="Arial"/>
          <w:sz w:val="24"/>
          <w:szCs w:val="24"/>
        </w:rPr>
        <w:t xml:space="preserve"> </w:t>
      </w:r>
      <w:r w:rsidRPr="00A7328B">
        <w:rPr>
          <w:rFonts w:ascii="Arial" w:eastAsia="Times New Roman" w:hAnsi="Arial" w:cs="Arial"/>
          <w:sz w:val="24"/>
          <w:szCs w:val="24"/>
        </w:rPr>
        <w:t>west of the site, so no adverse impact is expected on existing heritage assets. Since the site is close to an area of Roman settlement further archaeological investigation will be</w:t>
      </w:r>
      <w:r w:rsidR="00E86628" w:rsidRPr="00A7328B">
        <w:rPr>
          <w:rFonts w:ascii="Arial" w:eastAsia="Times New Roman" w:hAnsi="Arial" w:cs="Arial"/>
          <w:sz w:val="24"/>
          <w:szCs w:val="24"/>
        </w:rPr>
        <w:t xml:space="preserve"> required which should identify any necessary mitigation</w:t>
      </w:r>
      <w:r w:rsidRPr="00A7328B">
        <w:rPr>
          <w:rFonts w:ascii="Arial" w:eastAsia="Times New Roman" w:hAnsi="Arial" w:cs="Arial"/>
          <w:sz w:val="24"/>
          <w:szCs w:val="24"/>
        </w:rPr>
        <w:t>.</w:t>
      </w:r>
    </w:p>
    <w:p w14:paraId="476C6D40" w14:textId="77777777" w:rsidR="00A7328B" w:rsidRPr="00A7328B" w:rsidRDefault="00A7328B" w:rsidP="00A7328B">
      <w:pPr>
        <w:pStyle w:val="ListParagraph"/>
        <w:rPr>
          <w:rFonts w:ascii="Arial" w:eastAsia="Times New Roman" w:hAnsi="Arial" w:cs="Arial"/>
          <w:sz w:val="24"/>
          <w:szCs w:val="24"/>
        </w:rPr>
      </w:pPr>
    </w:p>
    <w:p w14:paraId="7A3AC003" w14:textId="0A43E6B9" w:rsidR="00D7611C" w:rsidRPr="00AB3DC8" w:rsidRDefault="00D7611C" w:rsidP="003175E9">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AB3DC8">
        <w:rPr>
          <w:rFonts w:ascii="Arial" w:eastAsia="Times New Roman" w:hAnsi="Arial" w:cs="Arial"/>
          <w:sz w:val="24"/>
          <w:szCs w:val="24"/>
        </w:rPr>
        <w:t xml:space="preserve">There are residential properties to the north of the site on Back Lane, a field to the east, agricultural land on the south side of Buxton Road and a home to the west. </w:t>
      </w:r>
      <w:r w:rsidR="00AB3DC8" w:rsidRPr="00AB3DC8">
        <w:rPr>
          <w:rFonts w:ascii="Arial" w:eastAsia="Times New Roman" w:hAnsi="Arial" w:cs="Arial"/>
          <w:sz w:val="24"/>
          <w:szCs w:val="24"/>
        </w:rPr>
        <w:t xml:space="preserve">Additional landscaping and hedges </w:t>
      </w:r>
      <w:r w:rsidR="00AB3DC8">
        <w:rPr>
          <w:rFonts w:ascii="Arial" w:eastAsia="Times New Roman" w:hAnsi="Arial" w:cs="Arial"/>
          <w:sz w:val="24"/>
          <w:szCs w:val="24"/>
        </w:rPr>
        <w:t xml:space="preserve">will be needed </w:t>
      </w:r>
      <w:r w:rsidR="00AB3DC8" w:rsidRPr="00AB3DC8">
        <w:rPr>
          <w:rFonts w:ascii="Arial" w:eastAsia="Times New Roman" w:hAnsi="Arial" w:cs="Arial"/>
          <w:sz w:val="24"/>
          <w:szCs w:val="24"/>
        </w:rPr>
        <w:t>to enhance screening and to maintain the residential amenity of adjoining properties.</w:t>
      </w:r>
    </w:p>
    <w:p w14:paraId="1A891BB5" w14:textId="18F8A1EF" w:rsidR="007E6D9A" w:rsidRDefault="007E6D9A" w:rsidP="00D7611C">
      <w:pPr>
        <w:spacing w:after="0" w:line="240" w:lineRule="auto"/>
        <w:rPr>
          <w:rFonts w:ascii="Arial" w:eastAsia="Times New Roman" w:hAnsi="Arial" w:cs="Arial"/>
          <w:sz w:val="24"/>
          <w:szCs w:val="24"/>
        </w:rPr>
      </w:pPr>
    </w:p>
    <w:p w14:paraId="5EF32063" w14:textId="77777777" w:rsidR="007E6D9A" w:rsidRPr="00027F50" w:rsidRDefault="007E6D9A"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A</w:t>
      </w:r>
      <w:r w:rsidRPr="00D50028">
        <w:rPr>
          <w:rFonts w:ascii="Arial" w:eastAsia="Times New Roman" w:hAnsi="Arial" w:cs="Arial"/>
          <w:sz w:val="24"/>
          <w:szCs w:val="24"/>
        </w:rPr>
        <w:t>s with many locations</w:t>
      </w:r>
      <w:r>
        <w:rPr>
          <w:rFonts w:ascii="Arial" w:eastAsia="Times New Roman" w:hAnsi="Arial" w:cs="Arial"/>
          <w:sz w:val="24"/>
          <w:szCs w:val="24"/>
        </w:rPr>
        <w:t xml:space="preserve"> in Greater Norwich</w:t>
      </w:r>
      <w:r w:rsidRPr="00D50028">
        <w:rPr>
          <w:rFonts w:ascii="Arial" w:eastAsia="Times New Roman" w:hAnsi="Arial" w:cs="Arial"/>
          <w:sz w:val="24"/>
          <w:szCs w:val="24"/>
        </w:rPr>
        <w:t xml:space="preserve">, </w:t>
      </w:r>
      <w:r>
        <w:rPr>
          <w:rFonts w:ascii="Arial" w:eastAsia="Times New Roman" w:hAnsi="Arial" w:cs="Arial"/>
          <w:sz w:val="24"/>
          <w:szCs w:val="24"/>
        </w:rPr>
        <w:t xml:space="preserve">mitigation of the impacts on </w:t>
      </w:r>
      <w:r w:rsidRPr="00D50028">
        <w:rPr>
          <w:rFonts w:ascii="Arial" w:eastAsia="Times New Roman" w:hAnsi="Arial" w:cs="Arial"/>
          <w:sz w:val="24"/>
          <w:szCs w:val="24"/>
        </w:rPr>
        <w:t xml:space="preserve">nutrient levels in river catchments will </w:t>
      </w:r>
      <w:r>
        <w:rPr>
          <w:rFonts w:ascii="Arial" w:eastAsia="Times New Roman" w:hAnsi="Arial" w:cs="Arial"/>
          <w:sz w:val="24"/>
          <w:szCs w:val="24"/>
        </w:rPr>
        <w:t>be required.</w:t>
      </w:r>
    </w:p>
    <w:p w14:paraId="3AE5365D" w14:textId="77777777" w:rsidR="00D7611C" w:rsidRPr="00D50028" w:rsidRDefault="00D7611C" w:rsidP="00D7611C">
      <w:pPr>
        <w:spacing w:after="0" w:line="240" w:lineRule="auto"/>
        <w:rPr>
          <w:rFonts w:ascii="Arial" w:eastAsia="Times New Roman" w:hAnsi="Arial" w:cs="Arial"/>
          <w:sz w:val="24"/>
          <w:szCs w:val="24"/>
        </w:rPr>
      </w:pPr>
    </w:p>
    <w:p w14:paraId="0663709F" w14:textId="738F35CF" w:rsidR="00D7611C" w:rsidRDefault="00D7611C"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D50028">
        <w:rPr>
          <w:rFonts w:ascii="Arial" w:eastAsia="Times New Roman" w:hAnsi="Arial" w:cs="Arial"/>
          <w:sz w:val="24"/>
          <w:szCs w:val="24"/>
        </w:rPr>
        <w:t xml:space="preserve">Overall, GNLP5004 is considered suitable </w:t>
      </w:r>
      <w:bookmarkStart w:id="17" w:name="_Hlk121921991"/>
      <w:r w:rsidR="00E50380">
        <w:rPr>
          <w:rFonts w:ascii="Arial" w:eastAsia="Times New Roman" w:hAnsi="Arial" w:cs="Arial"/>
          <w:sz w:val="24"/>
          <w:szCs w:val="24"/>
        </w:rPr>
        <w:t xml:space="preserve">as a favoured option for </w:t>
      </w:r>
      <w:r w:rsidR="009B6A33">
        <w:rPr>
          <w:rFonts w:ascii="Arial" w:eastAsia="Times New Roman" w:hAnsi="Arial" w:cs="Arial"/>
          <w:sz w:val="24"/>
          <w:szCs w:val="24"/>
        </w:rPr>
        <w:t>allocation</w:t>
      </w:r>
      <w:bookmarkEnd w:id="17"/>
      <w:r w:rsidRPr="00D50028">
        <w:rPr>
          <w:rFonts w:ascii="Arial" w:eastAsia="Times New Roman" w:hAnsi="Arial" w:cs="Arial"/>
          <w:sz w:val="24"/>
          <w:szCs w:val="24"/>
        </w:rPr>
        <w:t xml:space="preserve">, subject to </w:t>
      </w:r>
      <w:r>
        <w:rPr>
          <w:rFonts w:ascii="Arial" w:eastAsia="Times New Roman" w:hAnsi="Arial" w:cs="Arial"/>
          <w:sz w:val="24"/>
          <w:szCs w:val="24"/>
        </w:rPr>
        <w:t xml:space="preserve">any proposed development </w:t>
      </w:r>
      <w:r w:rsidRPr="00D50028">
        <w:rPr>
          <w:rFonts w:ascii="Arial" w:eastAsia="Times New Roman" w:hAnsi="Arial" w:cs="Arial"/>
          <w:sz w:val="24"/>
          <w:szCs w:val="24"/>
        </w:rPr>
        <w:t>achieving an acceptable visibility splay and site investigations</w:t>
      </w:r>
      <w:r>
        <w:rPr>
          <w:rFonts w:ascii="Arial" w:eastAsia="Times New Roman" w:hAnsi="Arial" w:cs="Arial"/>
          <w:sz w:val="24"/>
          <w:szCs w:val="24"/>
        </w:rPr>
        <w:t xml:space="preserve"> being undertaken</w:t>
      </w:r>
      <w:r w:rsidRPr="00D50028">
        <w:rPr>
          <w:rFonts w:ascii="Arial" w:eastAsia="Times New Roman" w:hAnsi="Arial" w:cs="Arial"/>
          <w:sz w:val="24"/>
          <w:szCs w:val="24"/>
        </w:rPr>
        <w:t xml:space="preserve">. </w:t>
      </w:r>
    </w:p>
    <w:p w14:paraId="37D73A65" w14:textId="56E7FF8B" w:rsidR="007E6D9A" w:rsidRDefault="007E6D9A" w:rsidP="00D7611C">
      <w:pPr>
        <w:spacing w:after="0" w:line="240" w:lineRule="auto"/>
        <w:rPr>
          <w:rFonts w:ascii="Arial" w:eastAsia="Times New Roman" w:hAnsi="Arial" w:cs="Arial"/>
          <w:sz w:val="24"/>
          <w:szCs w:val="24"/>
        </w:rPr>
      </w:pPr>
    </w:p>
    <w:p w14:paraId="5EC3AC60" w14:textId="77777777" w:rsidR="00D7611C" w:rsidRPr="0054317B" w:rsidRDefault="00D7611C" w:rsidP="00D7611C">
      <w:pPr>
        <w:rPr>
          <w:rFonts w:ascii="Arial" w:hAnsi="Arial" w:cs="Arial"/>
          <w:b/>
          <w:sz w:val="24"/>
          <w:szCs w:val="24"/>
        </w:rPr>
      </w:pPr>
      <w:r w:rsidRPr="0054317B">
        <w:rPr>
          <w:rFonts w:ascii="Arial" w:hAnsi="Arial" w:cs="Arial"/>
          <w:b/>
          <w:sz w:val="24"/>
          <w:szCs w:val="24"/>
        </w:rPr>
        <w:t>Availability and Achievability Conclusions</w:t>
      </w:r>
    </w:p>
    <w:p w14:paraId="13B8DA0F" w14:textId="1489A505" w:rsidR="00D7611C" w:rsidRPr="00184DC9" w:rsidRDefault="00D7611C"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184DC9">
        <w:rPr>
          <w:rFonts w:ascii="Arial" w:eastAsia="Times New Roman" w:hAnsi="Arial" w:cs="Arial"/>
          <w:sz w:val="24"/>
          <w:szCs w:val="24"/>
        </w:rPr>
        <w:t xml:space="preserve">GNLP5004 </w:t>
      </w:r>
      <w:bookmarkStart w:id="18" w:name="_Hlk118387029"/>
      <w:r w:rsidRPr="00184DC9">
        <w:rPr>
          <w:rFonts w:ascii="Arial" w:eastAsia="Times New Roman" w:hAnsi="Arial" w:cs="Arial"/>
          <w:sz w:val="24"/>
          <w:szCs w:val="24"/>
        </w:rPr>
        <w:t>is in private ownership</w:t>
      </w:r>
      <w:r>
        <w:rPr>
          <w:rFonts w:ascii="Arial" w:eastAsia="Times New Roman" w:hAnsi="Arial" w:cs="Arial"/>
          <w:sz w:val="24"/>
          <w:szCs w:val="24"/>
        </w:rPr>
        <w:t xml:space="preserve"> and the </w:t>
      </w:r>
      <w:r w:rsidRPr="00184DC9">
        <w:rPr>
          <w:rFonts w:ascii="Arial" w:eastAsia="Times New Roman" w:hAnsi="Arial" w:cs="Arial"/>
          <w:sz w:val="24"/>
          <w:szCs w:val="24"/>
        </w:rPr>
        <w:t xml:space="preserve">landowner </w:t>
      </w:r>
      <w:r>
        <w:rPr>
          <w:rFonts w:ascii="Arial" w:eastAsia="Times New Roman" w:hAnsi="Arial" w:cs="Arial"/>
          <w:sz w:val="24"/>
          <w:szCs w:val="24"/>
        </w:rPr>
        <w:t xml:space="preserve">is </w:t>
      </w:r>
      <w:r w:rsidRPr="00184DC9">
        <w:rPr>
          <w:rFonts w:ascii="Arial" w:eastAsia="Times New Roman" w:hAnsi="Arial" w:cs="Arial"/>
          <w:sz w:val="24"/>
          <w:szCs w:val="24"/>
        </w:rPr>
        <w:t xml:space="preserve">willing to make the </w:t>
      </w:r>
      <w:r>
        <w:rPr>
          <w:rFonts w:ascii="Arial" w:eastAsia="Times New Roman" w:hAnsi="Arial" w:cs="Arial"/>
          <w:sz w:val="24"/>
          <w:szCs w:val="24"/>
        </w:rPr>
        <w:t>site</w:t>
      </w:r>
      <w:r w:rsidRPr="00184DC9">
        <w:rPr>
          <w:rFonts w:ascii="Arial" w:eastAsia="Times New Roman" w:hAnsi="Arial" w:cs="Arial"/>
          <w:sz w:val="24"/>
          <w:szCs w:val="24"/>
        </w:rPr>
        <w:t xml:space="preserve"> available </w:t>
      </w:r>
      <w:r>
        <w:rPr>
          <w:rFonts w:ascii="Arial" w:eastAsia="Times New Roman" w:hAnsi="Arial" w:cs="Arial"/>
          <w:sz w:val="24"/>
          <w:szCs w:val="24"/>
        </w:rPr>
        <w:t xml:space="preserve">for </w:t>
      </w:r>
      <w:r w:rsidRPr="00184DC9">
        <w:rPr>
          <w:rFonts w:ascii="Arial" w:eastAsia="Times New Roman" w:hAnsi="Arial" w:cs="Arial"/>
          <w:sz w:val="24"/>
          <w:szCs w:val="24"/>
        </w:rPr>
        <w:t xml:space="preserve">Gypsy and Traveller </w:t>
      </w:r>
      <w:r>
        <w:rPr>
          <w:rFonts w:ascii="Arial" w:eastAsia="Times New Roman" w:hAnsi="Arial" w:cs="Arial"/>
          <w:sz w:val="24"/>
          <w:szCs w:val="24"/>
        </w:rPr>
        <w:t>accommodation use</w:t>
      </w:r>
      <w:r w:rsidRPr="00184DC9">
        <w:rPr>
          <w:rFonts w:ascii="Arial" w:eastAsia="Times New Roman" w:hAnsi="Arial" w:cs="Arial"/>
          <w:sz w:val="24"/>
          <w:szCs w:val="24"/>
        </w:rPr>
        <w:t xml:space="preserve">. </w:t>
      </w:r>
      <w:bookmarkEnd w:id="18"/>
      <w:r w:rsidRPr="00184DC9">
        <w:rPr>
          <w:rFonts w:ascii="Arial" w:eastAsia="Times New Roman" w:hAnsi="Arial" w:cs="Arial"/>
          <w:sz w:val="24"/>
          <w:szCs w:val="24"/>
        </w:rPr>
        <w:t>As a relatively unconstrained greenfield site</w:t>
      </w:r>
      <w:r>
        <w:rPr>
          <w:rFonts w:ascii="Arial" w:eastAsia="Times New Roman" w:hAnsi="Arial" w:cs="Arial"/>
          <w:sz w:val="24"/>
          <w:szCs w:val="24"/>
        </w:rPr>
        <w:t>,</w:t>
      </w:r>
      <w:r w:rsidRPr="00184DC9">
        <w:rPr>
          <w:rFonts w:ascii="Arial" w:eastAsia="Times New Roman" w:hAnsi="Arial" w:cs="Arial"/>
          <w:sz w:val="24"/>
          <w:szCs w:val="24"/>
        </w:rPr>
        <w:t xml:space="preserve"> there is no reason why development could not come forward quickly. </w:t>
      </w:r>
      <w:r w:rsidR="0049451C">
        <w:rPr>
          <w:rFonts w:ascii="Arial" w:eastAsia="Times New Roman" w:hAnsi="Arial" w:cs="Arial"/>
          <w:sz w:val="24"/>
          <w:szCs w:val="24"/>
        </w:rPr>
        <w:t>3</w:t>
      </w:r>
      <w:r w:rsidRPr="00184DC9">
        <w:rPr>
          <w:rFonts w:ascii="Arial" w:eastAsia="Times New Roman" w:hAnsi="Arial" w:cs="Arial"/>
          <w:sz w:val="24"/>
          <w:szCs w:val="24"/>
        </w:rPr>
        <w:t xml:space="preserve"> to 5 years is considered ample time to market the land, gain planning permission, and to develop </w:t>
      </w:r>
      <w:r>
        <w:rPr>
          <w:rFonts w:ascii="Arial" w:eastAsia="Times New Roman" w:hAnsi="Arial" w:cs="Arial"/>
          <w:sz w:val="24"/>
          <w:szCs w:val="24"/>
        </w:rPr>
        <w:t xml:space="preserve">site </w:t>
      </w:r>
      <w:r w:rsidRPr="00184DC9">
        <w:rPr>
          <w:rFonts w:ascii="Arial" w:eastAsia="Times New Roman" w:hAnsi="Arial" w:cs="Arial"/>
          <w:sz w:val="24"/>
          <w:szCs w:val="24"/>
        </w:rPr>
        <w:t xml:space="preserve">GNLP5004. </w:t>
      </w:r>
    </w:p>
    <w:p w14:paraId="35923C9A" w14:textId="77777777" w:rsidR="00D7611C" w:rsidRPr="0054317B" w:rsidRDefault="00D7611C" w:rsidP="00D7611C">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D7611C" w:rsidRPr="0054317B" w14:paraId="17943969" w14:textId="77777777" w:rsidTr="00F44AB0">
        <w:tc>
          <w:tcPr>
            <w:tcW w:w="9016" w:type="dxa"/>
            <w:shd w:val="clear" w:color="auto" w:fill="767171" w:themeFill="background2" w:themeFillShade="80"/>
          </w:tcPr>
          <w:p w14:paraId="462BC0E7" w14:textId="77777777" w:rsidR="00D7611C" w:rsidRPr="0054317B" w:rsidRDefault="00D7611C" w:rsidP="00F44AB0">
            <w:pPr>
              <w:jc w:val="center"/>
              <w:rPr>
                <w:rFonts w:ascii="Arial" w:hAnsi="Arial" w:cs="Arial"/>
                <w:b/>
                <w:color w:val="FFFFFF" w:themeColor="background1"/>
                <w:sz w:val="32"/>
                <w:szCs w:val="32"/>
              </w:rPr>
            </w:pPr>
            <w:r w:rsidRPr="0054317B">
              <w:rPr>
                <w:rFonts w:ascii="Arial" w:hAnsi="Arial" w:cs="Arial"/>
                <w:b/>
                <w:color w:val="FFFFFF" w:themeColor="background1"/>
                <w:sz w:val="32"/>
                <w:szCs w:val="32"/>
              </w:rPr>
              <w:t xml:space="preserve">Overall Conclusions for Site </w:t>
            </w:r>
          </w:p>
        </w:tc>
      </w:tr>
    </w:tbl>
    <w:p w14:paraId="2C6B1C4E" w14:textId="77777777" w:rsidR="00D7611C" w:rsidRDefault="00D7611C" w:rsidP="00D7611C">
      <w:pPr>
        <w:rPr>
          <w:rFonts w:ascii="Arial" w:hAnsi="Arial" w:cs="Arial"/>
          <w:sz w:val="24"/>
          <w:szCs w:val="24"/>
        </w:rPr>
      </w:pPr>
    </w:p>
    <w:p w14:paraId="2429A7CA" w14:textId="77129058" w:rsidR="00D7611C" w:rsidRPr="00184DC9" w:rsidRDefault="00D7611C"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184DC9">
        <w:rPr>
          <w:rFonts w:ascii="Arial" w:eastAsia="Times New Roman" w:hAnsi="Arial" w:cs="Arial"/>
          <w:sz w:val="24"/>
          <w:szCs w:val="24"/>
        </w:rPr>
        <w:lastRenderedPageBreak/>
        <w:t xml:space="preserve">Subject to </w:t>
      </w:r>
      <w:r>
        <w:rPr>
          <w:rFonts w:ascii="Arial" w:eastAsia="Times New Roman" w:hAnsi="Arial" w:cs="Arial"/>
          <w:sz w:val="24"/>
          <w:szCs w:val="24"/>
        </w:rPr>
        <w:t xml:space="preserve">the </w:t>
      </w:r>
      <w:r w:rsidRPr="00184DC9">
        <w:rPr>
          <w:rFonts w:ascii="Arial" w:eastAsia="Times New Roman" w:hAnsi="Arial" w:cs="Arial"/>
          <w:sz w:val="24"/>
          <w:szCs w:val="24"/>
        </w:rPr>
        <w:t>caveats</w:t>
      </w:r>
      <w:r>
        <w:rPr>
          <w:rFonts w:ascii="Arial" w:eastAsia="Times New Roman" w:hAnsi="Arial" w:cs="Arial"/>
          <w:sz w:val="24"/>
          <w:szCs w:val="24"/>
        </w:rPr>
        <w:t xml:space="preserve"> identified above</w:t>
      </w:r>
      <w:r w:rsidRPr="00184DC9">
        <w:rPr>
          <w:rFonts w:ascii="Arial" w:eastAsia="Times New Roman" w:hAnsi="Arial" w:cs="Arial"/>
          <w:sz w:val="24"/>
          <w:szCs w:val="24"/>
        </w:rPr>
        <w:t xml:space="preserve">, GNLP5004 </w:t>
      </w:r>
      <w:bookmarkStart w:id="19" w:name="_Hlk121833594"/>
      <w:r w:rsidRPr="00184DC9">
        <w:rPr>
          <w:rFonts w:ascii="Arial" w:eastAsia="Times New Roman" w:hAnsi="Arial" w:cs="Arial"/>
          <w:sz w:val="24"/>
          <w:szCs w:val="24"/>
        </w:rPr>
        <w:t xml:space="preserve">is considered suitable </w:t>
      </w:r>
      <w:r w:rsidR="00037E4D">
        <w:rPr>
          <w:rFonts w:ascii="Arial" w:eastAsia="Times New Roman" w:hAnsi="Arial" w:cs="Arial"/>
          <w:sz w:val="24"/>
          <w:szCs w:val="24"/>
        </w:rPr>
        <w:t>as a favoured option for allocation</w:t>
      </w:r>
      <w:bookmarkEnd w:id="19"/>
      <w:r w:rsidRPr="00184DC9">
        <w:rPr>
          <w:rFonts w:ascii="Arial" w:eastAsia="Times New Roman" w:hAnsi="Arial" w:cs="Arial"/>
          <w:sz w:val="24"/>
          <w:szCs w:val="24"/>
        </w:rPr>
        <w:t>. If allocated in the local plan, GNLP500</w:t>
      </w:r>
      <w:r w:rsidR="001D5565">
        <w:rPr>
          <w:rFonts w:ascii="Arial" w:eastAsia="Times New Roman" w:hAnsi="Arial" w:cs="Arial"/>
          <w:sz w:val="24"/>
          <w:szCs w:val="24"/>
        </w:rPr>
        <w:t>4</w:t>
      </w:r>
      <w:r w:rsidRPr="00184DC9">
        <w:rPr>
          <w:rFonts w:ascii="Arial" w:eastAsia="Times New Roman" w:hAnsi="Arial" w:cs="Arial"/>
          <w:sz w:val="24"/>
          <w:szCs w:val="24"/>
        </w:rPr>
        <w:t xml:space="preserve"> would be deliverable within 5 years and could be completed by March 2027.</w:t>
      </w:r>
    </w:p>
    <w:p w14:paraId="6D16C6D9" w14:textId="77777777" w:rsidR="00D7611C" w:rsidRPr="00184DC9" w:rsidRDefault="00D7611C" w:rsidP="00D7611C">
      <w:pPr>
        <w:rPr>
          <w:rFonts w:ascii="Arial" w:hAnsi="Arial" w:cs="Arial"/>
          <w:sz w:val="24"/>
          <w:szCs w:val="24"/>
        </w:rPr>
      </w:pPr>
    </w:p>
    <w:p w14:paraId="6B2BCB9F" w14:textId="77BE66FF" w:rsidR="00D7611C" w:rsidRDefault="009E6E1D" w:rsidP="00D7611C">
      <w:pPr>
        <w:keepNext/>
      </w:pPr>
      <w:r>
        <w:rPr>
          <w:noProof/>
        </w:rPr>
        <w:drawing>
          <wp:inline distT="0" distB="0" distL="0" distR="0" wp14:anchorId="5E8244FD" wp14:editId="7F12F13A">
            <wp:extent cx="5731510" cy="809942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14:paraId="0A2F7D77" w14:textId="77777777" w:rsidR="00D7611C" w:rsidRDefault="00D7611C" w:rsidP="00D7611C">
      <w:pPr>
        <w:rPr>
          <w:rFonts w:ascii="Arial" w:hAnsi="Arial" w:cs="Arial"/>
          <w:sz w:val="24"/>
          <w:szCs w:val="24"/>
        </w:rPr>
        <w:sectPr w:rsidR="00D7611C" w:rsidSect="00EE3EF7">
          <w:pgSz w:w="11906" w:h="16838"/>
          <w:pgMar w:top="1276" w:right="1440" w:bottom="993"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D7611C" w:rsidRPr="0054317B" w14:paraId="4D079530" w14:textId="77777777" w:rsidTr="00F44AB0">
        <w:tc>
          <w:tcPr>
            <w:tcW w:w="9016" w:type="dxa"/>
            <w:shd w:val="clear" w:color="auto" w:fill="767171" w:themeFill="background2" w:themeFillShade="80"/>
          </w:tcPr>
          <w:p w14:paraId="5AECE484" w14:textId="77777777" w:rsidR="00D7611C" w:rsidRPr="0054317B" w:rsidRDefault="00D7611C" w:rsidP="00F44AB0">
            <w:pPr>
              <w:keepNext/>
              <w:keepLines/>
              <w:spacing w:before="240"/>
              <w:jc w:val="center"/>
              <w:outlineLvl w:val="0"/>
              <w:rPr>
                <w:rFonts w:ascii="Arial" w:hAnsi="Arial" w:cs="Arial"/>
                <w:b/>
                <w:color w:val="FFFFFF" w:themeColor="background1"/>
              </w:rPr>
            </w:pPr>
            <w:bookmarkStart w:id="20" w:name="_Toc118876782"/>
            <w:bookmarkStart w:id="21" w:name="_Toc118966873"/>
            <w:bookmarkStart w:id="22" w:name="_Toc120621499"/>
            <w:r w:rsidRPr="00F70E82">
              <w:rPr>
                <w:rFonts w:ascii="Arial" w:eastAsiaTheme="majorEastAsia" w:hAnsi="Arial" w:cs="Arial"/>
                <w:b/>
                <w:bCs/>
                <w:color w:val="FFFFFF" w:themeColor="background1"/>
                <w:sz w:val="32"/>
                <w:szCs w:val="32"/>
              </w:rPr>
              <w:lastRenderedPageBreak/>
              <w:t>Parish: Wymondham</w:t>
            </w:r>
            <w:bookmarkEnd w:id="20"/>
            <w:bookmarkEnd w:id="21"/>
            <w:bookmarkEnd w:id="22"/>
          </w:p>
        </w:tc>
      </w:tr>
      <w:tr w:rsidR="00D7611C" w:rsidRPr="0054317B" w14:paraId="295B3873" w14:textId="77777777" w:rsidTr="00F44AB0">
        <w:tc>
          <w:tcPr>
            <w:tcW w:w="9016" w:type="dxa"/>
            <w:shd w:val="clear" w:color="auto" w:fill="767171" w:themeFill="background2" w:themeFillShade="80"/>
          </w:tcPr>
          <w:p w14:paraId="36F3283B" w14:textId="77777777" w:rsidR="00D7611C" w:rsidRPr="0054317B" w:rsidRDefault="00D7611C" w:rsidP="00F44AB0">
            <w:pPr>
              <w:jc w:val="center"/>
              <w:rPr>
                <w:rFonts w:ascii="Arial" w:hAnsi="Arial" w:cs="Arial"/>
                <w:b/>
                <w:color w:val="FFFFFF" w:themeColor="background1"/>
                <w:sz w:val="32"/>
                <w:szCs w:val="32"/>
              </w:rPr>
            </w:pPr>
            <w:r w:rsidRPr="0054317B">
              <w:rPr>
                <w:rFonts w:ascii="Arial" w:hAnsi="Arial" w:cs="Arial"/>
                <w:b/>
                <w:color w:val="FFFFFF" w:themeColor="background1"/>
                <w:sz w:val="32"/>
                <w:szCs w:val="32"/>
              </w:rPr>
              <w:t>Suitability Assessment</w:t>
            </w:r>
          </w:p>
        </w:tc>
      </w:tr>
    </w:tbl>
    <w:p w14:paraId="2B916587" w14:textId="77777777" w:rsidR="00D7611C" w:rsidRPr="0054317B" w:rsidRDefault="00D7611C" w:rsidP="00D7611C">
      <w:pPr>
        <w:jc w:val="center"/>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7611C" w:rsidRPr="0054317B" w14:paraId="2AAFF9CA" w14:textId="77777777" w:rsidTr="00944836">
        <w:tc>
          <w:tcPr>
            <w:tcW w:w="4508" w:type="dxa"/>
            <w:tcBorders>
              <w:top w:val="single" w:sz="4" w:space="0" w:color="auto"/>
              <w:left w:val="single" w:sz="4" w:space="0" w:color="auto"/>
              <w:bottom w:val="single" w:sz="4" w:space="0" w:color="auto"/>
              <w:right w:val="single" w:sz="4" w:space="0" w:color="auto"/>
            </w:tcBorders>
          </w:tcPr>
          <w:p w14:paraId="03F0A60B" w14:textId="77777777" w:rsidR="00D7611C" w:rsidRPr="0054317B" w:rsidRDefault="00D7611C" w:rsidP="00F44AB0">
            <w:pPr>
              <w:pStyle w:val="Heading2"/>
              <w:outlineLvl w:val="1"/>
              <w:rPr>
                <w:rFonts w:ascii="Arial" w:hAnsi="Arial" w:cs="Arial"/>
                <w:b/>
                <w:bCs/>
              </w:rPr>
            </w:pPr>
            <w:bookmarkStart w:id="23" w:name="_Toc118876783"/>
            <w:bookmarkStart w:id="24" w:name="_Toc118966874"/>
            <w:bookmarkStart w:id="25" w:name="_Toc120621500"/>
            <w:r w:rsidRPr="0054317B">
              <w:rPr>
                <w:rFonts w:ascii="Arial" w:hAnsi="Arial" w:cs="Arial"/>
                <w:b/>
                <w:bCs/>
                <w:color w:val="auto"/>
              </w:rPr>
              <w:t xml:space="preserve">Site reference: </w:t>
            </w:r>
            <w:r w:rsidRPr="0054317B">
              <w:rPr>
                <w:rFonts w:ascii="Arial" w:hAnsi="Arial" w:cs="Arial"/>
                <w:b/>
                <w:bCs/>
                <w:noProof/>
                <w:color w:val="auto"/>
              </w:rPr>
              <w:t>GNLP5005</w:t>
            </w:r>
            <w:bookmarkEnd w:id="23"/>
            <w:bookmarkEnd w:id="24"/>
            <w:bookmarkEnd w:id="25"/>
          </w:p>
        </w:tc>
        <w:tc>
          <w:tcPr>
            <w:tcW w:w="4508" w:type="dxa"/>
            <w:tcBorders>
              <w:top w:val="single" w:sz="4" w:space="0" w:color="auto"/>
              <w:left w:val="single" w:sz="4" w:space="0" w:color="auto"/>
              <w:bottom w:val="single" w:sz="4" w:space="0" w:color="auto"/>
              <w:right w:val="single" w:sz="4" w:space="0" w:color="auto"/>
            </w:tcBorders>
          </w:tcPr>
          <w:p w14:paraId="421E97BD" w14:textId="77777777" w:rsidR="00D7611C" w:rsidRPr="0054317B" w:rsidRDefault="00D7611C" w:rsidP="00F44AB0">
            <w:pPr>
              <w:rPr>
                <w:rFonts w:ascii="Arial" w:hAnsi="Arial" w:cs="Arial"/>
                <w:b/>
                <w:sz w:val="24"/>
                <w:szCs w:val="24"/>
              </w:rPr>
            </w:pPr>
            <w:r w:rsidRPr="0054317B">
              <w:rPr>
                <w:rFonts w:ascii="Arial" w:hAnsi="Arial" w:cs="Arial"/>
                <w:b/>
                <w:sz w:val="24"/>
                <w:szCs w:val="24"/>
              </w:rPr>
              <w:t xml:space="preserve">Site area:  </w:t>
            </w:r>
            <w:r w:rsidRPr="0054317B">
              <w:rPr>
                <w:rFonts w:ascii="Arial" w:hAnsi="Arial" w:cs="Arial"/>
                <w:b/>
                <w:noProof/>
                <w:sz w:val="24"/>
                <w:szCs w:val="24"/>
              </w:rPr>
              <w:t>0.07 Ha</w:t>
            </w:r>
          </w:p>
        </w:tc>
      </w:tr>
      <w:tr w:rsidR="004D5885" w:rsidRPr="0054317B" w14:paraId="47EFD582" w14:textId="77777777" w:rsidTr="00944836">
        <w:tc>
          <w:tcPr>
            <w:tcW w:w="4508" w:type="dxa"/>
            <w:tcBorders>
              <w:top w:val="single" w:sz="4" w:space="0" w:color="auto"/>
              <w:left w:val="single" w:sz="4" w:space="0" w:color="auto"/>
              <w:bottom w:val="single" w:sz="4" w:space="0" w:color="auto"/>
              <w:right w:val="single" w:sz="4" w:space="0" w:color="auto"/>
            </w:tcBorders>
          </w:tcPr>
          <w:p w14:paraId="0B843043" w14:textId="182723CE" w:rsidR="005F327B" w:rsidRDefault="005F327B" w:rsidP="005F327B">
            <w:pPr>
              <w:spacing w:after="160" w:line="259" w:lineRule="auto"/>
              <w:rPr>
                <w:rFonts w:ascii="Arial" w:hAnsi="Arial" w:cs="Arial"/>
                <w:b/>
                <w:sz w:val="24"/>
                <w:szCs w:val="24"/>
              </w:rPr>
            </w:pPr>
            <w:r w:rsidRPr="0049491F">
              <w:rPr>
                <w:rFonts w:ascii="Arial" w:hAnsi="Arial" w:cs="Arial"/>
                <w:b/>
                <w:sz w:val="24"/>
                <w:szCs w:val="24"/>
              </w:rPr>
              <w:t>LOCATION:</w:t>
            </w:r>
            <w:r>
              <w:rPr>
                <w:rFonts w:ascii="Arial" w:hAnsi="Arial" w:cs="Arial"/>
                <w:b/>
                <w:sz w:val="24"/>
                <w:szCs w:val="24"/>
              </w:rPr>
              <w:t xml:space="preserve"> </w:t>
            </w:r>
            <w:r w:rsidRPr="008C415D">
              <w:rPr>
                <w:rFonts w:ascii="Arial" w:hAnsi="Arial" w:cs="Arial"/>
                <w:bCs/>
                <w:sz w:val="24"/>
                <w:szCs w:val="24"/>
              </w:rPr>
              <w:t xml:space="preserve">Land at </w:t>
            </w:r>
            <w:proofErr w:type="spellStart"/>
            <w:r w:rsidRPr="008C415D">
              <w:rPr>
                <w:rFonts w:ascii="Arial" w:hAnsi="Arial" w:cs="Arial"/>
                <w:bCs/>
                <w:sz w:val="24"/>
                <w:szCs w:val="24"/>
              </w:rPr>
              <w:t>Strayground</w:t>
            </w:r>
            <w:proofErr w:type="spellEnd"/>
            <w:r w:rsidRPr="008C415D">
              <w:rPr>
                <w:rFonts w:ascii="Arial" w:hAnsi="Arial" w:cs="Arial"/>
                <w:bCs/>
                <w:sz w:val="24"/>
                <w:szCs w:val="24"/>
              </w:rPr>
              <w:t xml:space="preserve"> Lane, Wymondham Recycling Centre</w:t>
            </w:r>
            <w:r>
              <w:rPr>
                <w:rFonts w:ascii="Arial" w:hAnsi="Arial" w:cs="Arial"/>
                <w:b/>
                <w:sz w:val="24"/>
                <w:szCs w:val="24"/>
              </w:rPr>
              <w:t xml:space="preserve"> </w:t>
            </w:r>
          </w:p>
          <w:p w14:paraId="24BD55FD" w14:textId="693C3B27" w:rsidR="004D5885" w:rsidRDefault="005F327B" w:rsidP="005F327B">
            <w:pPr>
              <w:rPr>
                <w:rFonts w:ascii="Arial" w:hAnsi="Arial" w:cs="Arial"/>
                <w:b/>
                <w:sz w:val="24"/>
                <w:szCs w:val="24"/>
              </w:rPr>
            </w:pPr>
            <w:r w:rsidRPr="0049491F">
              <w:rPr>
                <w:rFonts w:ascii="Arial" w:hAnsi="Arial" w:cs="Arial"/>
                <w:b/>
                <w:sz w:val="24"/>
                <w:szCs w:val="24"/>
              </w:rPr>
              <w:t>District</w:t>
            </w:r>
            <w:r w:rsidRPr="0049491F">
              <w:rPr>
                <w:rFonts w:ascii="Arial" w:hAnsi="Arial" w:cs="Arial"/>
                <w:sz w:val="24"/>
                <w:szCs w:val="24"/>
              </w:rPr>
              <w:t xml:space="preserve">: </w:t>
            </w:r>
            <w:r>
              <w:rPr>
                <w:rFonts w:ascii="Arial" w:hAnsi="Arial" w:cs="Arial"/>
                <w:sz w:val="24"/>
                <w:szCs w:val="24"/>
              </w:rPr>
              <w:t xml:space="preserve"> South Norfolk</w:t>
            </w:r>
            <w:r w:rsidR="004D5885" w:rsidRPr="0054317B">
              <w:rPr>
                <w:rFonts w:ascii="Arial" w:hAnsi="Arial" w:cs="Arial"/>
                <w:b/>
                <w:sz w:val="24"/>
                <w:szCs w:val="24"/>
              </w:rPr>
              <w:t xml:space="preserve"> </w:t>
            </w:r>
          </w:p>
          <w:p w14:paraId="5F954578" w14:textId="77777777" w:rsidR="004D5885" w:rsidRPr="0054317B" w:rsidRDefault="004D5885" w:rsidP="00F44AB0">
            <w:pPr>
              <w:pStyle w:val="Heading2"/>
              <w:outlineLvl w:val="1"/>
              <w:rPr>
                <w:rFonts w:ascii="Arial" w:hAnsi="Arial" w:cs="Arial"/>
                <w:b/>
                <w:bCs/>
                <w:color w:val="auto"/>
              </w:rPr>
            </w:pPr>
          </w:p>
        </w:tc>
        <w:tc>
          <w:tcPr>
            <w:tcW w:w="4508" w:type="dxa"/>
            <w:tcBorders>
              <w:top w:val="single" w:sz="4" w:space="0" w:color="auto"/>
              <w:left w:val="single" w:sz="4" w:space="0" w:color="auto"/>
              <w:bottom w:val="single" w:sz="4" w:space="0" w:color="auto"/>
              <w:right w:val="single" w:sz="4" w:space="0" w:color="auto"/>
            </w:tcBorders>
          </w:tcPr>
          <w:p w14:paraId="2CD37EFE" w14:textId="77777777" w:rsidR="0049451C" w:rsidRDefault="0049451C" w:rsidP="0049451C">
            <w:pPr>
              <w:rPr>
                <w:rFonts w:ascii="Arial" w:hAnsi="Arial" w:cs="Arial"/>
                <w:b/>
                <w:sz w:val="24"/>
                <w:szCs w:val="24"/>
              </w:rPr>
            </w:pPr>
            <w:r w:rsidRPr="0054317B">
              <w:rPr>
                <w:rFonts w:ascii="Arial" w:hAnsi="Arial" w:cs="Arial"/>
                <w:b/>
                <w:sz w:val="24"/>
                <w:szCs w:val="24"/>
              </w:rPr>
              <w:t xml:space="preserve">PROPOSED DEVELOPMENT: </w:t>
            </w:r>
          </w:p>
          <w:p w14:paraId="48BB985C" w14:textId="77777777" w:rsidR="0049451C" w:rsidRPr="0031771A" w:rsidRDefault="0049451C" w:rsidP="0049451C">
            <w:pPr>
              <w:rPr>
                <w:rFonts w:ascii="Arial" w:hAnsi="Arial" w:cs="Arial"/>
                <w:b/>
                <w:bCs/>
                <w:sz w:val="24"/>
                <w:szCs w:val="24"/>
              </w:rPr>
            </w:pPr>
            <w:r w:rsidRPr="00D5389F">
              <w:rPr>
                <w:rFonts w:ascii="Arial" w:hAnsi="Arial" w:cs="Arial"/>
                <w:bCs/>
                <w:noProof/>
                <w:sz w:val="24"/>
                <w:szCs w:val="24"/>
              </w:rPr>
              <w:t>A permanent residential Gypsy and Travellers site for</w:t>
            </w:r>
            <w:r w:rsidRPr="00D5389F">
              <w:rPr>
                <w:rFonts w:ascii="Arial" w:hAnsi="Arial" w:cs="Arial"/>
                <w:bCs/>
                <w:sz w:val="24"/>
                <w:szCs w:val="24"/>
              </w:rPr>
              <w:t xml:space="preserve"> 2</w:t>
            </w:r>
            <w:r w:rsidRPr="00D5389F">
              <w:rPr>
                <w:rFonts w:ascii="Arial" w:hAnsi="Arial" w:cs="Arial"/>
                <w:bCs/>
                <w:noProof/>
                <w:sz w:val="24"/>
                <w:szCs w:val="24"/>
              </w:rPr>
              <w:t xml:space="preserve"> pitches</w:t>
            </w:r>
            <w:r>
              <w:rPr>
                <w:rFonts w:ascii="Arial" w:hAnsi="Arial" w:cs="Arial"/>
                <w:bCs/>
                <w:noProof/>
                <w:sz w:val="24"/>
                <w:szCs w:val="24"/>
              </w:rPr>
              <w:t xml:space="preserve"> </w:t>
            </w:r>
          </w:p>
          <w:p w14:paraId="7C970034" w14:textId="77777777" w:rsidR="004D5885" w:rsidRPr="0054317B" w:rsidRDefault="004D5885" w:rsidP="00F44AB0">
            <w:pPr>
              <w:rPr>
                <w:rFonts w:ascii="Arial" w:hAnsi="Arial" w:cs="Arial"/>
                <w:b/>
                <w:sz w:val="24"/>
                <w:szCs w:val="24"/>
              </w:rPr>
            </w:pPr>
          </w:p>
        </w:tc>
      </w:tr>
    </w:tbl>
    <w:p w14:paraId="16C97675" w14:textId="77777777" w:rsidR="00D7611C" w:rsidRPr="0054317B" w:rsidRDefault="00D7611C" w:rsidP="00D7611C">
      <w:pPr>
        <w:rPr>
          <w:rFonts w:ascii="Arial" w:hAnsi="Arial" w:cs="Arial"/>
        </w:rPr>
      </w:pPr>
    </w:p>
    <w:p w14:paraId="49D21CE7" w14:textId="77777777" w:rsidR="00D7611C" w:rsidRPr="00A7328B" w:rsidRDefault="00D7611C" w:rsidP="00A7328B">
      <w:pPr>
        <w:autoSpaceDE w:val="0"/>
        <w:autoSpaceDN w:val="0"/>
        <w:adjustRightInd w:val="0"/>
        <w:spacing w:after="0" w:line="240" w:lineRule="auto"/>
        <w:rPr>
          <w:rFonts w:ascii="Arial" w:hAnsi="Arial" w:cs="Arial"/>
          <w:b/>
          <w:sz w:val="24"/>
          <w:szCs w:val="24"/>
        </w:rPr>
      </w:pPr>
      <w:r w:rsidRPr="00A7328B">
        <w:rPr>
          <w:rFonts w:ascii="Arial" w:hAnsi="Arial" w:cs="Arial"/>
          <w:b/>
          <w:sz w:val="24"/>
          <w:szCs w:val="24"/>
        </w:rPr>
        <w:t>CONSTRAINTS ANALYSIS</w:t>
      </w:r>
    </w:p>
    <w:tbl>
      <w:tblPr>
        <w:tblStyle w:val="TableGrid"/>
        <w:tblW w:w="0" w:type="auto"/>
        <w:tblLook w:val="04A0" w:firstRow="1" w:lastRow="0" w:firstColumn="1" w:lastColumn="0" w:noHBand="0" w:noVBand="1"/>
      </w:tblPr>
      <w:tblGrid>
        <w:gridCol w:w="4508"/>
        <w:gridCol w:w="4508"/>
      </w:tblGrid>
      <w:tr w:rsidR="00D7611C" w:rsidRPr="0054317B" w14:paraId="1A150D6A" w14:textId="77777777" w:rsidTr="00944836">
        <w:tc>
          <w:tcPr>
            <w:tcW w:w="4508" w:type="dxa"/>
          </w:tcPr>
          <w:p w14:paraId="1CAB9ED0" w14:textId="77777777" w:rsidR="00D7611C" w:rsidRPr="0054317B" w:rsidRDefault="00D7611C" w:rsidP="00F44AB0">
            <w:pPr>
              <w:rPr>
                <w:rFonts w:ascii="Arial" w:hAnsi="Arial" w:cs="Arial"/>
                <w:sz w:val="24"/>
                <w:szCs w:val="24"/>
              </w:rPr>
            </w:pPr>
            <w:r w:rsidRPr="0054317B">
              <w:rPr>
                <w:rFonts w:ascii="Arial" w:hAnsi="Arial" w:cs="Arial"/>
                <w:sz w:val="24"/>
                <w:szCs w:val="24"/>
              </w:rPr>
              <w:t xml:space="preserve">Site Access </w:t>
            </w:r>
          </w:p>
        </w:tc>
        <w:tc>
          <w:tcPr>
            <w:tcW w:w="4508" w:type="dxa"/>
            <w:shd w:val="clear" w:color="auto" w:fill="FFC000"/>
          </w:tcPr>
          <w:p w14:paraId="7EF863AE" w14:textId="77777777" w:rsidR="00D7611C" w:rsidRPr="0054317B" w:rsidRDefault="00D7611C" w:rsidP="00F44AB0">
            <w:pPr>
              <w:rPr>
                <w:rFonts w:ascii="Arial" w:hAnsi="Arial" w:cs="Arial"/>
                <w:sz w:val="24"/>
                <w:szCs w:val="24"/>
              </w:rPr>
            </w:pPr>
            <w:r w:rsidRPr="0054317B">
              <w:rPr>
                <w:rFonts w:ascii="Arial" w:hAnsi="Arial" w:cs="Arial"/>
                <w:noProof/>
                <w:sz w:val="24"/>
                <w:szCs w:val="24"/>
              </w:rPr>
              <w:t>Amber</w:t>
            </w:r>
          </w:p>
        </w:tc>
      </w:tr>
      <w:tr w:rsidR="00D7611C" w:rsidRPr="0054317B" w14:paraId="484A31AC" w14:textId="77777777" w:rsidTr="00944836">
        <w:tc>
          <w:tcPr>
            <w:tcW w:w="4508" w:type="dxa"/>
          </w:tcPr>
          <w:p w14:paraId="34B05115" w14:textId="77777777" w:rsidR="00D7611C" w:rsidRPr="0054317B" w:rsidRDefault="00D7611C" w:rsidP="00F44AB0">
            <w:pPr>
              <w:rPr>
                <w:rFonts w:ascii="Arial" w:hAnsi="Arial" w:cs="Arial"/>
                <w:sz w:val="24"/>
                <w:szCs w:val="24"/>
              </w:rPr>
            </w:pPr>
            <w:r w:rsidRPr="0054317B">
              <w:rPr>
                <w:rFonts w:ascii="Arial" w:hAnsi="Arial" w:cs="Arial"/>
                <w:sz w:val="24"/>
                <w:szCs w:val="24"/>
              </w:rPr>
              <w:t>Accessibility to Services</w:t>
            </w:r>
          </w:p>
        </w:tc>
        <w:tc>
          <w:tcPr>
            <w:tcW w:w="4508" w:type="dxa"/>
            <w:shd w:val="clear" w:color="auto" w:fill="FFC000"/>
          </w:tcPr>
          <w:p w14:paraId="6B236798" w14:textId="77777777" w:rsidR="00D7611C" w:rsidRPr="0054317B" w:rsidRDefault="00D7611C" w:rsidP="00F44AB0">
            <w:pPr>
              <w:rPr>
                <w:rFonts w:ascii="Arial" w:hAnsi="Arial" w:cs="Arial"/>
                <w:sz w:val="24"/>
                <w:szCs w:val="24"/>
              </w:rPr>
            </w:pPr>
            <w:r w:rsidRPr="0054317B">
              <w:rPr>
                <w:rFonts w:ascii="Arial" w:hAnsi="Arial" w:cs="Arial"/>
                <w:noProof/>
                <w:sz w:val="24"/>
                <w:szCs w:val="24"/>
              </w:rPr>
              <w:t>Amber</w:t>
            </w:r>
          </w:p>
        </w:tc>
      </w:tr>
      <w:tr w:rsidR="00D7611C" w:rsidRPr="0054317B" w14:paraId="2353DF93" w14:textId="77777777" w:rsidTr="00944836">
        <w:tc>
          <w:tcPr>
            <w:tcW w:w="4508" w:type="dxa"/>
          </w:tcPr>
          <w:p w14:paraId="61606C46" w14:textId="77777777" w:rsidR="00D7611C" w:rsidRPr="0054317B" w:rsidRDefault="00D7611C" w:rsidP="00F44AB0">
            <w:pPr>
              <w:rPr>
                <w:rFonts w:ascii="Arial" w:hAnsi="Arial" w:cs="Arial"/>
                <w:sz w:val="24"/>
                <w:szCs w:val="24"/>
              </w:rPr>
            </w:pPr>
            <w:r w:rsidRPr="0054317B">
              <w:rPr>
                <w:rFonts w:ascii="Arial" w:hAnsi="Arial" w:cs="Arial"/>
                <w:sz w:val="24"/>
                <w:szCs w:val="24"/>
              </w:rPr>
              <w:t>Utilities Capacity</w:t>
            </w:r>
          </w:p>
        </w:tc>
        <w:tc>
          <w:tcPr>
            <w:tcW w:w="4508" w:type="dxa"/>
            <w:shd w:val="clear" w:color="auto" w:fill="538135" w:themeFill="accent6" w:themeFillShade="BF"/>
          </w:tcPr>
          <w:p w14:paraId="4B269CA2" w14:textId="77777777" w:rsidR="00D7611C" w:rsidRPr="0054317B" w:rsidRDefault="00D7611C" w:rsidP="00F44AB0">
            <w:pPr>
              <w:rPr>
                <w:rFonts w:ascii="Arial" w:hAnsi="Arial" w:cs="Arial"/>
                <w:sz w:val="24"/>
                <w:szCs w:val="24"/>
              </w:rPr>
            </w:pPr>
            <w:r w:rsidRPr="0054317B">
              <w:rPr>
                <w:rFonts w:ascii="Arial" w:hAnsi="Arial" w:cs="Arial"/>
                <w:noProof/>
                <w:sz w:val="24"/>
                <w:szCs w:val="24"/>
              </w:rPr>
              <w:t>Green</w:t>
            </w:r>
          </w:p>
        </w:tc>
      </w:tr>
      <w:tr w:rsidR="00D7611C" w:rsidRPr="0054317B" w14:paraId="3FBC7628" w14:textId="77777777" w:rsidTr="00944836">
        <w:tc>
          <w:tcPr>
            <w:tcW w:w="4508" w:type="dxa"/>
          </w:tcPr>
          <w:p w14:paraId="63B4D361" w14:textId="77777777" w:rsidR="00D7611C" w:rsidRPr="0054317B" w:rsidRDefault="00D7611C" w:rsidP="00F44AB0">
            <w:pPr>
              <w:rPr>
                <w:rFonts w:ascii="Arial" w:hAnsi="Arial" w:cs="Arial"/>
                <w:sz w:val="24"/>
                <w:szCs w:val="24"/>
              </w:rPr>
            </w:pPr>
            <w:r w:rsidRPr="0054317B">
              <w:rPr>
                <w:rFonts w:ascii="Arial" w:hAnsi="Arial" w:cs="Arial"/>
                <w:sz w:val="24"/>
                <w:szCs w:val="24"/>
              </w:rPr>
              <w:t>Utilities Infrastructure</w:t>
            </w:r>
          </w:p>
        </w:tc>
        <w:tc>
          <w:tcPr>
            <w:tcW w:w="4508" w:type="dxa"/>
            <w:shd w:val="clear" w:color="auto" w:fill="538135" w:themeFill="accent6" w:themeFillShade="BF"/>
          </w:tcPr>
          <w:p w14:paraId="2B1E2D4C" w14:textId="77777777" w:rsidR="00D7611C" w:rsidRPr="0054317B" w:rsidRDefault="00D7611C" w:rsidP="00F44AB0">
            <w:pPr>
              <w:rPr>
                <w:rFonts w:ascii="Arial" w:hAnsi="Arial" w:cs="Arial"/>
                <w:sz w:val="24"/>
                <w:szCs w:val="24"/>
              </w:rPr>
            </w:pPr>
            <w:r w:rsidRPr="0054317B">
              <w:rPr>
                <w:rFonts w:ascii="Arial" w:hAnsi="Arial" w:cs="Arial"/>
                <w:noProof/>
                <w:sz w:val="24"/>
                <w:szCs w:val="24"/>
              </w:rPr>
              <w:t>Green</w:t>
            </w:r>
          </w:p>
        </w:tc>
      </w:tr>
      <w:tr w:rsidR="00D7611C" w:rsidRPr="0054317B" w14:paraId="41B3FC74" w14:textId="77777777" w:rsidTr="00944836">
        <w:tc>
          <w:tcPr>
            <w:tcW w:w="4508" w:type="dxa"/>
          </w:tcPr>
          <w:p w14:paraId="3C0DA330" w14:textId="77777777" w:rsidR="00D7611C" w:rsidRPr="0054317B" w:rsidRDefault="00D7611C" w:rsidP="00F44AB0">
            <w:pPr>
              <w:rPr>
                <w:rFonts w:ascii="Arial" w:hAnsi="Arial" w:cs="Arial"/>
                <w:sz w:val="24"/>
                <w:szCs w:val="24"/>
              </w:rPr>
            </w:pPr>
            <w:r w:rsidRPr="0054317B">
              <w:rPr>
                <w:rFonts w:ascii="Arial" w:hAnsi="Arial" w:cs="Arial"/>
                <w:sz w:val="24"/>
                <w:szCs w:val="24"/>
              </w:rPr>
              <w:t>Contamination and Ground Stability</w:t>
            </w:r>
          </w:p>
        </w:tc>
        <w:tc>
          <w:tcPr>
            <w:tcW w:w="4508" w:type="dxa"/>
            <w:shd w:val="clear" w:color="auto" w:fill="FFC000"/>
          </w:tcPr>
          <w:p w14:paraId="723A4D4A" w14:textId="77777777" w:rsidR="00D7611C" w:rsidRPr="0054317B" w:rsidRDefault="00D7611C" w:rsidP="00F44AB0">
            <w:pPr>
              <w:rPr>
                <w:rFonts w:ascii="Arial" w:hAnsi="Arial" w:cs="Arial"/>
                <w:sz w:val="24"/>
                <w:szCs w:val="24"/>
              </w:rPr>
            </w:pPr>
            <w:r w:rsidRPr="0054317B">
              <w:rPr>
                <w:rFonts w:ascii="Arial" w:hAnsi="Arial" w:cs="Arial"/>
                <w:noProof/>
                <w:sz w:val="24"/>
                <w:szCs w:val="24"/>
              </w:rPr>
              <w:t>Amber</w:t>
            </w:r>
          </w:p>
        </w:tc>
      </w:tr>
      <w:tr w:rsidR="00D7611C" w:rsidRPr="0054317B" w14:paraId="239110CC" w14:textId="77777777" w:rsidTr="00944836">
        <w:tc>
          <w:tcPr>
            <w:tcW w:w="4508" w:type="dxa"/>
          </w:tcPr>
          <w:p w14:paraId="30E8CFA0" w14:textId="77777777" w:rsidR="00D7611C" w:rsidRPr="0054317B" w:rsidRDefault="00D7611C" w:rsidP="00F44AB0">
            <w:pPr>
              <w:rPr>
                <w:rFonts w:ascii="Arial" w:hAnsi="Arial" w:cs="Arial"/>
                <w:sz w:val="24"/>
                <w:szCs w:val="24"/>
              </w:rPr>
            </w:pPr>
            <w:r w:rsidRPr="0054317B">
              <w:rPr>
                <w:rFonts w:ascii="Arial" w:hAnsi="Arial" w:cs="Arial"/>
                <w:sz w:val="24"/>
                <w:szCs w:val="24"/>
              </w:rPr>
              <w:t>Flood Risk</w:t>
            </w:r>
          </w:p>
        </w:tc>
        <w:tc>
          <w:tcPr>
            <w:tcW w:w="4508" w:type="dxa"/>
            <w:shd w:val="clear" w:color="auto" w:fill="538135" w:themeFill="accent6" w:themeFillShade="BF"/>
          </w:tcPr>
          <w:p w14:paraId="6E71ECA9" w14:textId="77777777" w:rsidR="00D7611C" w:rsidRPr="0054317B" w:rsidRDefault="00D7611C" w:rsidP="00F44AB0">
            <w:pPr>
              <w:rPr>
                <w:rFonts w:ascii="Arial" w:hAnsi="Arial" w:cs="Arial"/>
                <w:sz w:val="24"/>
                <w:szCs w:val="24"/>
              </w:rPr>
            </w:pPr>
            <w:r>
              <w:rPr>
                <w:rFonts w:ascii="Arial" w:hAnsi="Arial" w:cs="Arial"/>
                <w:noProof/>
                <w:sz w:val="24"/>
                <w:szCs w:val="24"/>
              </w:rPr>
              <w:t>Green</w:t>
            </w:r>
          </w:p>
        </w:tc>
      </w:tr>
      <w:tr w:rsidR="00D7611C" w:rsidRPr="0054317B" w14:paraId="06587EBA" w14:textId="77777777" w:rsidTr="00944836">
        <w:tc>
          <w:tcPr>
            <w:tcW w:w="4508" w:type="dxa"/>
          </w:tcPr>
          <w:p w14:paraId="0F3E3043" w14:textId="77777777" w:rsidR="00D7611C" w:rsidRPr="0054317B" w:rsidRDefault="00D7611C" w:rsidP="00F44AB0">
            <w:pPr>
              <w:rPr>
                <w:rFonts w:ascii="Arial" w:hAnsi="Arial" w:cs="Arial"/>
                <w:sz w:val="24"/>
                <w:szCs w:val="24"/>
              </w:rPr>
            </w:pPr>
            <w:r w:rsidRPr="0054317B">
              <w:rPr>
                <w:rFonts w:ascii="Arial" w:hAnsi="Arial" w:cs="Arial"/>
                <w:sz w:val="24"/>
                <w:szCs w:val="24"/>
              </w:rPr>
              <w:t>Market Attractiveness</w:t>
            </w:r>
          </w:p>
        </w:tc>
        <w:tc>
          <w:tcPr>
            <w:tcW w:w="4508" w:type="dxa"/>
            <w:shd w:val="clear" w:color="auto" w:fill="538135" w:themeFill="accent6" w:themeFillShade="BF"/>
          </w:tcPr>
          <w:p w14:paraId="5FCE3F1F" w14:textId="77777777" w:rsidR="00D7611C" w:rsidRPr="0054317B" w:rsidRDefault="00D7611C" w:rsidP="00F44AB0">
            <w:pPr>
              <w:rPr>
                <w:rFonts w:ascii="Arial" w:hAnsi="Arial" w:cs="Arial"/>
                <w:sz w:val="24"/>
                <w:szCs w:val="24"/>
              </w:rPr>
            </w:pPr>
            <w:r>
              <w:rPr>
                <w:rFonts w:ascii="Arial" w:hAnsi="Arial" w:cs="Arial"/>
                <w:noProof/>
                <w:sz w:val="24"/>
                <w:szCs w:val="24"/>
              </w:rPr>
              <w:t>Green</w:t>
            </w:r>
          </w:p>
        </w:tc>
      </w:tr>
    </w:tbl>
    <w:p w14:paraId="0C025FB8" w14:textId="77777777" w:rsidR="00D7611C" w:rsidRPr="0054317B" w:rsidRDefault="00D7611C" w:rsidP="00D7611C">
      <w:pPr>
        <w:rPr>
          <w:rFonts w:ascii="Arial" w:hAnsi="Arial" w:cs="Arial"/>
        </w:rPr>
      </w:pPr>
    </w:p>
    <w:p w14:paraId="521EC785" w14:textId="77777777" w:rsidR="00D7611C" w:rsidRPr="00A7328B" w:rsidRDefault="00D7611C" w:rsidP="00A7328B">
      <w:pPr>
        <w:autoSpaceDE w:val="0"/>
        <w:autoSpaceDN w:val="0"/>
        <w:adjustRightInd w:val="0"/>
        <w:spacing w:after="0" w:line="240" w:lineRule="auto"/>
        <w:rPr>
          <w:rFonts w:ascii="Arial" w:hAnsi="Arial" w:cs="Arial"/>
          <w:b/>
          <w:sz w:val="24"/>
          <w:szCs w:val="24"/>
        </w:rPr>
      </w:pPr>
      <w:r w:rsidRPr="00A7328B">
        <w:rPr>
          <w:rFonts w:ascii="Arial" w:hAnsi="Arial" w:cs="Arial"/>
          <w:b/>
          <w:sz w:val="24"/>
          <w:szCs w:val="24"/>
        </w:rPr>
        <w:t>IMPACTS ANALYSIS</w:t>
      </w:r>
    </w:p>
    <w:tbl>
      <w:tblPr>
        <w:tblStyle w:val="TableGrid"/>
        <w:tblW w:w="0" w:type="auto"/>
        <w:tblLook w:val="04A0" w:firstRow="1" w:lastRow="0" w:firstColumn="1" w:lastColumn="0" w:noHBand="0" w:noVBand="1"/>
      </w:tblPr>
      <w:tblGrid>
        <w:gridCol w:w="4508"/>
        <w:gridCol w:w="4508"/>
      </w:tblGrid>
      <w:tr w:rsidR="00D7611C" w:rsidRPr="0054317B" w14:paraId="757DB556" w14:textId="77777777" w:rsidTr="000D7C20">
        <w:tc>
          <w:tcPr>
            <w:tcW w:w="4508" w:type="dxa"/>
          </w:tcPr>
          <w:p w14:paraId="01D92392" w14:textId="77777777" w:rsidR="00D7611C" w:rsidRPr="0054317B" w:rsidRDefault="00D7611C" w:rsidP="00F44AB0">
            <w:pPr>
              <w:rPr>
                <w:rFonts w:ascii="Arial" w:hAnsi="Arial" w:cs="Arial"/>
                <w:sz w:val="24"/>
                <w:szCs w:val="24"/>
              </w:rPr>
            </w:pPr>
            <w:r w:rsidRPr="0054317B">
              <w:rPr>
                <w:rFonts w:ascii="Arial" w:hAnsi="Arial" w:cs="Arial"/>
                <w:sz w:val="24"/>
                <w:szCs w:val="24"/>
              </w:rPr>
              <w:t>Significant Landscapes</w:t>
            </w:r>
          </w:p>
        </w:tc>
        <w:tc>
          <w:tcPr>
            <w:tcW w:w="4508" w:type="dxa"/>
            <w:shd w:val="clear" w:color="auto" w:fill="538135" w:themeFill="accent6" w:themeFillShade="BF"/>
          </w:tcPr>
          <w:p w14:paraId="02363AE3" w14:textId="664CBF8B" w:rsidR="00D7611C" w:rsidRPr="0054317B" w:rsidRDefault="000D7C20" w:rsidP="00F44AB0">
            <w:pPr>
              <w:rPr>
                <w:rFonts w:ascii="Arial" w:hAnsi="Arial" w:cs="Arial"/>
                <w:sz w:val="24"/>
                <w:szCs w:val="24"/>
              </w:rPr>
            </w:pPr>
            <w:r>
              <w:rPr>
                <w:rFonts w:ascii="Arial" w:hAnsi="Arial" w:cs="Arial"/>
                <w:sz w:val="24"/>
                <w:szCs w:val="24"/>
              </w:rPr>
              <w:t>Green</w:t>
            </w:r>
          </w:p>
        </w:tc>
      </w:tr>
      <w:tr w:rsidR="00D7611C" w:rsidRPr="0054317B" w14:paraId="51A11934" w14:textId="77777777" w:rsidTr="00944836">
        <w:tc>
          <w:tcPr>
            <w:tcW w:w="4508" w:type="dxa"/>
          </w:tcPr>
          <w:p w14:paraId="72A28EC8" w14:textId="77777777" w:rsidR="00D7611C" w:rsidRPr="0054317B" w:rsidRDefault="00D7611C" w:rsidP="00F44AB0">
            <w:pPr>
              <w:rPr>
                <w:rFonts w:ascii="Arial" w:hAnsi="Arial" w:cs="Arial"/>
                <w:sz w:val="24"/>
                <w:szCs w:val="24"/>
              </w:rPr>
            </w:pPr>
            <w:r w:rsidRPr="0054317B">
              <w:rPr>
                <w:rFonts w:ascii="Arial" w:hAnsi="Arial" w:cs="Arial"/>
                <w:sz w:val="24"/>
                <w:szCs w:val="24"/>
              </w:rPr>
              <w:t>Sensitive Townscapes</w:t>
            </w:r>
          </w:p>
        </w:tc>
        <w:tc>
          <w:tcPr>
            <w:tcW w:w="4508" w:type="dxa"/>
            <w:shd w:val="clear" w:color="auto" w:fill="538135" w:themeFill="accent6" w:themeFillShade="BF"/>
          </w:tcPr>
          <w:p w14:paraId="614C929A" w14:textId="77777777" w:rsidR="00D7611C" w:rsidRPr="0054317B" w:rsidRDefault="00D7611C" w:rsidP="00F44AB0">
            <w:pPr>
              <w:rPr>
                <w:rFonts w:ascii="Arial" w:hAnsi="Arial" w:cs="Arial"/>
                <w:sz w:val="24"/>
                <w:szCs w:val="24"/>
              </w:rPr>
            </w:pPr>
            <w:r w:rsidRPr="0054317B">
              <w:rPr>
                <w:rFonts w:ascii="Arial" w:hAnsi="Arial" w:cs="Arial"/>
                <w:noProof/>
                <w:sz w:val="24"/>
                <w:szCs w:val="24"/>
              </w:rPr>
              <w:t>Green</w:t>
            </w:r>
          </w:p>
        </w:tc>
      </w:tr>
      <w:tr w:rsidR="00D7611C" w:rsidRPr="0054317B" w14:paraId="1585D4F6" w14:textId="77777777" w:rsidTr="00944836">
        <w:tc>
          <w:tcPr>
            <w:tcW w:w="4508" w:type="dxa"/>
          </w:tcPr>
          <w:p w14:paraId="2C50B203" w14:textId="77777777" w:rsidR="00D7611C" w:rsidRPr="0054317B" w:rsidRDefault="00D7611C" w:rsidP="00F44AB0">
            <w:pPr>
              <w:rPr>
                <w:rFonts w:ascii="Arial" w:hAnsi="Arial" w:cs="Arial"/>
                <w:sz w:val="24"/>
                <w:szCs w:val="24"/>
              </w:rPr>
            </w:pPr>
            <w:r w:rsidRPr="0054317B">
              <w:rPr>
                <w:rFonts w:ascii="Arial" w:hAnsi="Arial" w:cs="Arial"/>
                <w:sz w:val="24"/>
                <w:szCs w:val="24"/>
              </w:rPr>
              <w:t>Biodiversity and Geodiversity</w:t>
            </w:r>
          </w:p>
        </w:tc>
        <w:tc>
          <w:tcPr>
            <w:tcW w:w="4508" w:type="dxa"/>
            <w:shd w:val="clear" w:color="auto" w:fill="FFC000"/>
          </w:tcPr>
          <w:p w14:paraId="2EC9F9ED" w14:textId="77777777" w:rsidR="00D7611C" w:rsidRPr="0054317B" w:rsidRDefault="00D7611C" w:rsidP="00F44AB0">
            <w:pPr>
              <w:rPr>
                <w:rFonts w:ascii="Arial" w:hAnsi="Arial" w:cs="Arial"/>
                <w:sz w:val="24"/>
                <w:szCs w:val="24"/>
              </w:rPr>
            </w:pPr>
            <w:r w:rsidRPr="0054317B">
              <w:rPr>
                <w:rFonts w:ascii="Arial" w:hAnsi="Arial" w:cs="Arial"/>
                <w:noProof/>
                <w:sz w:val="24"/>
                <w:szCs w:val="24"/>
              </w:rPr>
              <w:t>Amber</w:t>
            </w:r>
          </w:p>
        </w:tc>
      </w:tr>
      <w:tr w:rsidR="00D7611C" w:rsidRPr="0054317B" w14:paraId="43724FC3" w14:textId="77777777" w:rsidTr="00944836">
        <w:tc>
          <w:tcPr>
            <w:tcW w:w="4508" w:type="dxa"/>
          </w:tcPr>
          <w:p w14:paraId="4A47AF5E" w14:textId="77777777" w:rsidR="00D7611C" w:rsidRPr="0054317B" w:rsidRDefault="00D7611C" w:rsidP="00F44AB0">
            <w:pPr>
              <w:rPr>
                <w:rFonts w:ascii="Arial" w:hAnsi="Arial" w:cs="Arial"/>
                <w:sz w:val="24"/>
                <w:szCs w:val="24"/>
              </w:rPr>
            </w:pPr>
            <w:r w:rsidRPr="0054317B">
              <w:rPr>
                <w:rFonts w:ascii="Arial" w:hAnsi="Arial" w:cs="Arial"/>
                <w:sz w:val="24"/>
                <w:szCs w:val="24"/>
              </w:rPr>
              <w:t>Historic Environment</w:t>
            </w:r>
          </w:p>
        </w:tc>
        <w:tc>
          <w:tcPr>
            <w:tcW w:w="4508" w:type="dxa"/>
            <w:shd w:val="clear" w:color="auto" w:fill="538135" w:themeFill="accent6" w:themeFillShade="BF"/>
          </w:tcPr>
          <w:p w14:paraId="3B1F865C" w14:textId="77777777" w:rsidR="00D7611C" w:rsidRPr="0054317B" w:rsidRDefault="00D7611C" w:rsidP="00F44AB0">
            <w:pPr>
              <w:rPr>
                <w:rFonts w:ascii="Arial" w:hAnsi="Arial" w:cs="Arial"/>
                <w:sz w:val="24"/>
                <w:szCs w:val="24"/>
              </w:rPr>
            </w:pPr>
            <w:r w:rsidRPr="0054317B">
              <w:rPr>
                <w:rFonts w:ascii="Arial" w:hAnsi="Arial" w:cs="Arial"/>
                <w:noProof/>
                <w:sz w:val="24"/>
                <w:szCs w:val="24"/>
              </w:rPr>
              <w:t>Green</w:t>
            </w:r>
          </w:p>
        </w:tc>
      </w:tr>
      <w:tr w:rsidR="00D7611C" w:rsidRPr="0054317B" w14:paraId="5327E5DA" w14:textId="77777777" w:rsidTr="00944836">
        <w:tc>
          <w:tcPr>
            <w:tcW w:w="4508" w:type="dxa"/>
          </w:tcPr>
          <w:p w14:paraId="136ACB9A" w14:textId="77777777" w:rsidR="00D7611C" w:rsidRPr="0054317B" w:rsidRDefault="00D7611C" w:rsidP="00F44AB0">
            <w:pPr>
              <w:rPr>
                <w:rFonts w:ascii="Arial" w:hAnsi="Arial" w:cs="Arial"/>
                <w:sz w:val="24"/>
                <w:szCs w:val="24"/>
              </w:rPr>
            </w:pPr>
            <w:r w:rsidRPr="0054317B">
              <w:rPr>
                <w:rFonts w:ascii="Arial" w:hAnsi="Arial" w:cs="Arial"/>
                <w:sz w:val="24"/>
                <w:szCs w:val="24"/>
              </w:rPr>
              <w:t>Open Space and GI</w:t>
            </w:r>
          </w:p>
        </w:tc>
        <w:tc>
          <w:tcPr>
            <w:tcW w:w="4508" w:type="dxa"/>
            <w:shd w:val="clear" w:color="auto" w:fill="538135" w:themeFill="accent6" w:themeFillShade="BF"/>
          </w:tcPr>
          <w:p w14:paraId="03118BAC" w14:textId="77777777" w:rsidR="00D7611C" w:rsidRPr="0054317B" w:rsidRDefault="00D7611C" w:rsidP="00F44AB0">
            <w:pPr>
              <w:rPr>
                <w:rFonts w:ascii="Arial" w:hAnsi="Arial" w:cs="Arial"/>
                <w:sz w:val="24"/>
                <w:szCs w:val="24"/>
              </w:rPr>
            </w:pPr>
            <w:r w:rsidRPr="0054317B">
              <w:rPr>
                <w:rFonts w:ascii="Arial" w:hAnsi="Arial" w:cs="Arial"/>
                <w:noProof/>
                <w:sz w:val="24"/>
                <w:szCs w:val="24"/>
              </w:rPr>
              <w:t>Green</w:t>
            </w:r>
          </w:p>
        </w:tc>
      </w:tr>
      <w:tr w:rsidR="00D7611C" w:rsidRPr="0054317B" w14:paraId="25A5DD00" w14:textId="77777777" w:rsidTr="006875EF">
        <w:tc>
          <w:tcPr>
            <w:tcW w:w="4508" w:type="dxa"/>
          </w:tcPr>
          <w:p w14:paraId="3CA9C805" w14:textId="77777777" w:rsidR="00D7611C" w:rsidRPr="0054317B" w:rsidRDefault="00D7611C" w:rsidP="00F44AB0">
            <w:pPr>
              <w:rPr>
                <w:rFonts w:ascii="Arial" w:hAnsi="Arial" w:cs="Arial"/>
                <w:sz w:val="24"/>
                <w:szCs w:val="24"/>
              </w:rPr>
            </w:pPr>
            <w:r w:rsidRPr="0054317B">
              <w:rPr>
                <w:rFonts w:ascii="Arial" w:hAnsi="Arial" w:cs="Arial"/>
                <w:sz w:val="24"/>
                <w:szCs w:val="24"/>
              </w:rPr>
              <w:t>Transport and Roads</w:t>
            </w:r>
          </w:p>
        </w:tc>
        <w:tc>
          <w:tcPr>
            <w:tcW w:w="4508" w:type="dxa"/>
            <w:shd w:val="clear" w:color="auto" w:fill="538135" w:themeFill="accent6" w:themeFillShade="BF"/>
          </w:tcPr>
          <w:p w14:paraId="586B40E8" w14:textId="29EFD0B9" w:rsidR="00D7611C" w:rsidRPr="0054317B" w:rsidRDefault="006875EF" w:rsidP="00F44AB0">
            <w:pPr>
              <w:rPr>
                <w:rFonts w:ascii="Arial" w:hAnsi="Arial" w:cs="Arial"/>
                <w:sz w:val="24"/>
                <w:szCs w:val="24"/>
              </w:rPr>
            </w:pPr>
            <w:r>
              <w:rPr>
                <w:rFonts w:ascii="Arial" w:hAnsi="Arial" w:cs="Arial"/>
                <w:sz w:val="24"/>
                <w:szCs w:val="24"/>
              </w:rPr>
              <w:t>Green</w:t>
            </w:r>
          </w:p>
        </w:tc>
      </w:tr>
      <w:tr w:rsidR="00D7611C" w:rsidRPr="0054317B" w14:paraId="7E071729" w14:textId="77777777" w:rsidTr="00944836">
        <w:tc>
          <w:tcPr>
            <w:tcW w:w="4508" w:type="dxa"/>
          </w:tcPr>
          <w:p w14:paraId="671BFEDF" w14:textId="217234CF" w:rsidR="00D7611C" w:rsidRPr="0054317B" w:rsidRDefault="00D7611C" w:rsidP="00F44AB0">
            <w:pPr>
              <w:rPr>
                <w:rFonts w:ascii="Arial" w:hAnsi="Arial" w:cs="Arial"/>
                <w:sz w:val="24"/>
                <w:szCs w:val="24"/>
              </w:rPr>
            </w:pPr>
            <w:r w:rsidRPr="0054317B">
              <w:rPr>
                <w:rFonts w:ascii="Arial" w:hAnsi="Arial" w:cs="Arial"/>
                <w:sz w:val="24"/>
                <w:szCs w:val="24"/>
              </w:rPr>
              <w:t xml:space="preserve">Compatibility with neighbouring </w:t>
            </w:r>
            <w:r w:rsidR="00FB5FF8">
              <w:rPr>
                <w:rFonts w:ascii="Arial" w:hAnsi="Arial" w:cs="Arial"/>
                <w:sz w:val="24"/>
                <w:szCs w:val="24"/>
              </w:rPr>
              <w:t>u</w:t>
            </w:r>
            <w:r w:rsidRPr="0054317B">
              <w:rPr>
                <w:rFonts w:ascii="Arial" w:hAnsi="Arial" w:cs="Arial"/>
                <w:sz w:val="24"/>
                <w:szCs w:val="24"/>
              </w:rPr>
              <w:t>ses</w:t>
            </w:r>
          </w:p>
        </w:tc>
        <w:tc>
          <w:tcPr>
            <w:tcW w:w="4508" w:type="dxa"/>
            <w:shd w:val="clear" w:color="auto" w:fill="FFC000"/>
          </w:tcPr>
          <w:p w14:paraId="380DA1DB" w14:textId="77777777" w:rsidR="00D7611C" w:rsidRPr="0054317B" w:rsidRDefault="00D7611C" w:rsidP="00F44AB0">
            <w:pPr>
              <w:rPr>
                <w:rFonts w:ascii="Arial" w:hAnsi="Arial" w:cs="Arial"/>
                <w:sz w:val="24"/>
                <w:szCs w:val="24"/>
              </w:rPr>
            </w:pPr>
            <w:r w:rsidRPr="0054317B">
              <w:rPr>
                <w:rFonts w:ascii="Arial" w:hAnsi="Arial" w:cs="Arial"/>
                <w:noProof/>
                <w:sz w:val="24"/>
                <w:szCs w:val="24"/>
              </w:rPr>
              <w:t>Amber</w:t>
            </w:r>
          </w:p>
        </w:tc>
      </w:tr>
    </w:tbl>
    <w:p w14:paraId="71108078" w14:textId="77777777" w:rsidR="00D7611C" w:rsidRPr="0054317B" w:rsidRDefault="00D7611C" w:rsidP="00D7611C">
      <w:pPr>
        <w:rPr>
          <w:rFonts w:ascii="Arial" w:hAnsi="Arial" w:cs="Arial"/>
        </w:rPr>
      </w:pPr>
    </w:p>
    <w:p w14:paraId="211D701C" w14:textId="77777777" w:rsidR="00D7611C" w:rsidRDefault="00D7611C" w:rsidP="00D7611C">
      <w:pPr>
        <w:rPr>
          <w:rFonts w:ascii="Arial" w:hAnsi="Arial" w:cs="Arial"/>
          <w:b/>
          <w:sz w:val="24"/>
          <w:szCs w:val="24"/>
        </w:rPr>
      </w:pPr>
      <w:r w:rsidRPr="0054317B">
        <w:rPr>
          <w:rFonts w:ascii="Arial" w:hAnsi="Arial" w:cs="Arial"/>
          <w:b/>
          <w:sz w:val="24"/>
          <w:szCs w:val="24"/>
        </w:rPr>
        <w:t>SITE SUITABILITY CONCLUSIONS</w:t>
      </w:r>
    </w:p>
    <w:p w14:paraId="0162A709" w14:textId="437E8183" w:rsidR="00D7611C" w:rsidRPr="00173770" w:rsidRDefault="00D7611C"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4C074C">
        <w:rPr>
          <w:rFonts w:ascii="Arial" w:eastAsia="Times New Roman" w:hAnsi="Arial" w:cs="Arial"/>
          <w:sz w:val="24"/>
          <w:szCs w:val="24"/>
        </w:rPr>
        <w:t xml:space="preserve">Site GNLP5005 measures 0.07 ha and is currently used as Wymondham Recycling Centre. The landowner intends to close this </w:t>
      </w:r>
      <w:r w:rsidR="008C40F4" w:rsidRPr="004C074C">
        <w:rPr>
          <w:rFonts w:ascii="Arial" w:eastAsia="Times New Roman" w:hAnsi="Arial" w:cs="Arial"/>
          <w:sz w:val="24"/>
          <w:szCs w:val="24"/>
        </w:rPr>
        <w:t>facility</w:t>
      </w:r>
      <w:r w:rsidR="00054135">
        <w:rPr>
          <w:rFonts w:ascii="Arial" w:eastAsia="Times New Roman" w:hAnsi="Arial" w:cs="Arial"/>
          <w:sz w:val="24"/>
          <w:szCs w:val="24"/>
        </w:rPr>
        <w:t xml:space="preserve">, </w:t>
      </w:r>
      <w:r w:rsidR="00156659">
        <w:rPr>
          <w:rFonts w:ascii="Arial" w:eastAsia="Times New Roman" w:hAnsi="Arial" w:cs="Arial"/>
          <w:sz w:val="24"/>
          <w:szCs w:val="24"/>
        </w:rPr>
        <w:t>so</w:t>
      </w:r>
      <w:r w:rsidRPr="004C074C">
        <w:rPr>
          <w:rFonts w:ascii="Arial" w:eastAsia="Times New Roman" w:hAnsi="Arial" w:cs="Arial"/>
          <w:sz w:val="24"/>
          <w:szCs w:val="24"/>
        </w:rPr>
        <w:t xml:space="preserve"> an opportunity exists to redevelop it for 2 residential Gypsy and Traveller pitches. However, the site is not likely to become available until 202</w:t>
      </w:r>
      <w:r w:rsidR="0049451C">
        <w:rPr>
          <w:rFonts w:ascii="Arial" w:eastAsia="Times New Roman" w:hAnsi="Arial" w:cs="Arial"/>
          <w:sz w:val="24"/>
          <w:szCs w:val="24"/>
        </w:rPr>
        <w:t>7</w:t>
      </w:r>
      <w:r w:rsidRPr="004C074C">
        <w:rPr>
          <w:rFonts w:ascii="Arial" w:eastAsia="Times New Roman" w:hAnsi="Arial" w:cs="Arial"/>
          <w:sz w:val="24"/>
          <w:szCs w:val="24"/>
        </w:rPr>
        <w:t xml:space="preserve"> at the earliest.</w:t>
      </w:r>
    </w:p>
    <w:p w14:paraId="40AEB4F9" w14:textId="77777777" w:rsidR="00D7611C" w:rsidRPr="00173770" w:rsidRDefault="00D7611C" w:rsidP="00D7611C">
      <w:pPr>
        <w:spacing w:after="0" w:line="240" w:lineRule="auto"/>
        <w:rPr>
          <w:rFonts w:ascii="Arial" w:eastAsia="Times New Roman" w:hAnsi="Arial" w:cs="Arial"/>
          <w:sz w:val="24"/>
          <w:szCs w:val="24"/>
        </w:rPr>
      </w:pPr>
    </w:p>
    <w:p w14:paraId="07413F0C" w14:textId="7D28671E" w:rsidR="00D7611C" w:rsidRDefault="00D7611C"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D86288">
        <w:rPr>
          <w:rFonts w:ascii="Arial" w:eastAsia="Times New Roman" w:hAnsi="Arial" w:cs="Arial"/>
          <w:sz w:val="24"/>
          <w:szCs w:val="24"/>
        </w:rPr>
        <w:t xml:space="preserve">GNLP5005 has a vehicular access onto </w:t>
      </w:r>
      <w:proofErr w:type="spellStart"/>
      <w:r w:rsidRPr="00D86288">
        <w:rPr>
          <w:rFonts w:ascii="Arial" w:eastAsia="Times New Roman" w:hAnsi="Arial" w:cs="Arial"/>
          <w:sz w:val="24"/>
          <w:szCs w:val="24"/>
        </w:rPr>
        <w:t>Strayground</w:t>
      </w:r>
      <w:proofErr w:type="spellEnd"/>
      <w:r w:rsidRPr="00D86288">
        <w:rPr>
          <w:rFonts w:ascii="Arial" w:eastAsia="Times New Roman" w:hAnsi="Arial" w:cs="Arial"/>
          <w:sz w:val="24"/>
          <w:szCs w:val="24"/>
        </w:rPr>
        <w:t xml:space="preserve"> Lane which serves the existing recycling centre. </w:t>
      </w:r>
      <w:r w:rsidR="005340D4" w:rsidRPr="00D86288">
        <w:rPr>
          <w:rFonts w:ascii="Arial" w:eastAsia="Times New Roman" w:hAnsi="Arial" w:cs="Arial"/>
          <w:sz w:val="24"/>
          <w:szCs w:val="24"/>
        </w:rPr>
        <w:t xml:space="preserve">Though the proposed use will generate less traffic than the existing recycling centre, </w:t>
      </w:r>
      <w:proofErr w:type="spellStart"/>
      <w:r w:rsidRPr="00D86288">
        <w:rPr>
          <w:rFonts w:ascii="Arial" w:eastAsia="Times New Roman" w:hAnsi="Arial" w:cs="Arial"/>
          <w:sz w:val="24"/>
          <w:szCs w:val="24"/>
        </w:rPr>
        <w:t>Strayground</w:t>
      </w:r>
      <w:proofErr w:type="spellEnd"/>
      <w:r w:rsidRPr="00D86288">
        <w:rPr>
          <w:rFonts w:ascii="Arial" w:eastAsia="Times New Roman" w:hAnsi="Arial" w:cs="Arial"/>
          <w:sz w:val="24"/>
          <w:szCs w:val="24"/>
        </w:rPr>
        <w:t xml:space="preserve"> Lane </w:t>
      </w:r>
      <w:r w:rsidR="0049451C" w:rsidRPr="00D86288">
        <w:rPr>
          <w:rFonts w:ascii="Arial" w:eastAsia="Times New Roman" w:hAnsi="Arial" w:cs="Arial"/>
          <w:sz w:val="24"/>
          <w:szCs w:val="24"/>
        </w:rPr>
        <w:t xml:space="preserve">has </w:t>
      </w:r>
      <w:r w:rsidRPr="00D86288">
        <w:rPr>
          <w:rFonts w:ascii="Arial" w:eastAsia="Times New Roman" w:hAnsi="Arial" w:cs="Arial"/>
          <w:sz w:val="24"/>
          <w:szCs w:val="24"/>
        </w:rPr>
        <w:t xml:space="preserve">no </w:t>
      </w:r>
      <w:proofErr w:type="gramStart"/>
      <w:r w:rsidRPr="00D86288">
        <w:rPr>
          <w:rFonts w:ascii="Arial" w:eastAsia="Times New Roman" w:hAnsi="Arial" w:cs="Arial"/>
          <w:sz w:val="24"/>
          <w:szCs w:val="24"/>
        </w:rPr>
        <w:t>footpath</w:t>
      </w:r>
      <w:r w:rsidR="0049451C" w:rsidRPr="00D86288">
        <w:rPr>
          <w:rFonts w:ascii="Arial" w:eastAsia="Times New Roman" w:hAnsi="Arial" w:cs="Arial"/>
          <w:sz w:val="24"/>
          <w:szCs w:val="24"/>
        </w:rPr>
        <w:t>s</w:t>
      </w:r>
      <w:proofErr w:type="gramEnd"/>
      <w:r w:rsidRPr="00D86288">
        <w:rPr>
          <w:rFonts w:ascii="Arial" w:eastAsia="Times New Roman" w:hAnsi="Arial" w:cs="Arial"/>
          <w:sz w:val="24"/>
          <w:szCs w:val="24"/>
        </w:rPr>
        <w:t xml:space="preserve"> and the passing bays </w:t>
      </w:r>
      <w:r w:rsidR="009B6A33">
        <w:rPr>
          <w:rFonts w:ascii="Arial" w:eastAsia="Times New Roman" w:hAnsi="Arial" w:cs="Arial"/>
          <w:sz w:val="24"/>
          <w:szCs w:val="24"/>
        </w:rPr>
        <w:t xml:space="preserve">will </w:t>
      </w:r>
      <w:r w:rsidRPr="00D86288">
        <w:rPr>
          <w:rFonts w:ascii="Arial" w:eastAsia="Times New Roman" w:hAnsi="Arial" w:cs="Arial"/>
          <w:sz w:val="24"/>
          <w:szCs w:val="24"/>
        </w:rPr>
        <w:t>require improvement.</w:t>
      </w:r>
      <w:r w:rsidR="0049451C" w:rsidRPr="00D86288">
        <w:rPr>
          <w:rFonts w:ascii="Arial" w:eastAsia="Times New Roman" w:hAnsi="Arial" w:cs="Arial"/>
          <w:sz w:val="24"/>
          <w:szCs w:val="24"/>
        </w:rPr>
        <w:t xml:space="preserve"> </w:t>
      </w:r>
      <w:bookmarkStart w:id="26" w:name="_Hlk120884400"/>
      <w:r w:rsidR="0049451C" w:rsidRPr="00D86288">
        <w:rPr>
          <w:rFonts w:ascii="Arial" w:eastAsia="Times New Roman" w:hAnsi="Arial" w:cs="Arial"/>
          <w:sz w:val="24"/>
          <w:szCs w:val="24"/>
        </w:rPr>
        <w:t xml:space="preserve">As </w:t>
      </w:r>
      <w:proofErr w:type="spellStart"/>
      <w:r w:rsidRPr="00D86288">
        <w:rPr>
          <w:rFonts w:ascii="Arial" w:eastAsia="Times New Roman" w:hAnsi="Arial" w:cs="Arial"/>
          <w:sz w:val="24"/>
          <w:szCs w:val="24"/>
        </w:rPr>
        <w:t>Strayground</w:t>
      </w:r>
      <w:proofErr w:type="spellEnd"/>
      <w:r w:rsidRPr="00D86288">
        <w:rPr>
          <w:rFonts w:ascii="Arial" w:eastAsia="Times New Roman" w:hAnsi="Arial" w:cs="Arial"/>
          <w:sz w:val="24"/>
          <w:szCs w:val="24"/>
        </w:rPr>
        <w:t xml:space="preserve"> Lane is a quiet road, pedestrians and cyclists </w:t>
      </w:r>
      <w:r w:rsidR="006D5971" w:rsidRPr="00D86288">
        <w:rPr>
          <w:rFonts w:ascii="Arial" w:eastAsia="Times New Roman" w:hAnsi="Arial" w:cs="Arial"/>
          <w:sz w:val="24"/>
          <w:szCs w:val="24"/>
        </w:rPr>
        <w:t>w</w:t>
      </w:r>
      <w:r w:rsidR="00D86288">
        <w:rPr>
          <w:rFonts w:ascii="Arial" w:eastAsia="Times New Roman" w:hAnsi="Arial" w:cs="Arial"/>
          <w:sz w:val="24"/>
          <w:szCs w:val="24"/>
        </w:rPr>
        <w:t>ould</w:t>
      </w:r>
      <w:r w:rsidR="006D5971" w:rsidRPr="00D86288">
        <w:rPr>
          <w:rFonts w:ascii="Arial" w:eastAsia="Times New Roman" w:hAnsi="Arial" w:cs="Arial"/>
          <w:sz w:val="24"/>
          <w:szCs w:val="24"/>
        </w:rPr>
        <w:t xml:space="preserve"> be able t</w:t>
      </w:r>
      <w:r w:rsidRPr="00D86288">
        <w:rPr>
          <w:rFonts w:ascii="Arial" w:eastAsia="Times New Roman" w:hAnsi="Arial" w:cs="Arial"/>
          <w:sz w:val="24"/>
          <w:szCs w:val="24"/>
        </w:rPr>
        <w:t>o use this route to access facilities in Wymondham.</w:t>
      </w:r>
      <w:r w:rsidRPr="00173770">
        <w:rPr>
          <w:rFonts w:ascii="Arial" w:eastAsia="Times New Roman" w:hAnsi="Arial" w:cs="Arial"/>
          <w:sz w:val="24"/>
          <w:szCs w:val="24"/>
        </w:rPr>
        <w:t xml:space="preserve"> </w:t>
      </w:r>
      <w:bookmarkEnd w:id="26"/>
      <w:r w:rsidRPr="00173770">
        <w:rPr>
          <w:rFonts w:ascii="Arial" w:eastAsia="Times New Roman" w:hAnsi="Arial" w:cs="Arial"/>
          <w:sz w:val="24"/>
          <w:szCs w:val="24"/>
        </w:rPr>
        <w:t>There is a local shop approximately 700 m</w:t>
      </w:r>
      <w:r w:rsidR="00E678A9">
        <w:rPr>
          <w:rFonts w:ascii="Arial" w:eastAsia="Times New Roman" w:hAnsi="Arial" w:cs="Arial"/>
          <w:sz w:val="24"/>
          <w:szCs w:val="24"/>
        </w:rPr>
        <w:t>etres</w:t>
      </w:r>
      <w:r w:rsidRPr="00173770">
        <w:rPr>
          <w:rFonts w:ascii="Arial" w:eastAsia="Times New Roman" w:hAnsi="Arial" w:cs="Arial"/>
          <w:sz w:val="24"/>
          <w:szCs w:val="24"/>
        </w:rPr>
        <w:t xml:space="preserve"> away and </w:t>
      </w:r>
      <w:proofErr w:type="spellStart"/>
      <w:r w:rsidRPr="00173770">
        <w:rPr>
          <w:rFonts w:ascii="Arial" w:eastAsia="Times New Roman" w:hAnsi="Arial" w:cs="Arial"/>
          <w:sz w:val="24"/>
          <w:szCs w:val="24"/>
        </w:rPr>
        <w:t>Browick</w:t>
      </w:r>
      <w:proofErr w:type="spellEnd"/>
      <w:r w:rsidRPr="00173770">
        <w:rPr>
          <w:rFonts w:ascii="Arial" w:eastAsia="Times New Roman" w:hAnsi="Arial" w:cs="Arial"/>
          <w:sz w:val="24"/>
          <w:szCs w:val="24"/>
        </w:rPr>
        <w:t xml:space="preserve"> Road Primary School is approximately 1 k</w:t>
      </w:r>
      <w:r w:rsidR="00E678A9">
        <w:rPr>
          <w:rFonts w:ascii="Arial" w:eastAsia="Times New Roman" w:hAnsi="Arial" w:cs="Arial"/>
          <w:sz w:val="24"/>
          <w:szCs w:val="24"/>
        </w:rPr>
        <w:t>ilometre</w:t>
      </w:r>
      <w:r>
        <w:rPr>
          <w:rFonts w:ascii="Arial" w:eastAsia="Times New Roman" w:hAnsi="Arial" w:cs="Arial"/>
          <w:sz w:val="24"/>
          <w:szCs w:val="24"/>
        </w:rPr>
        <w:t xml:space="preserve"> away</w:t>
      </w:r>
      <w:r w:rsidRPr="00173770">
        <w:rPr>
          <w:rFonts w:ascii="Arial" w:eastAsia="Times New Roman" w:hAnsi="Arial" w:cs="Arial"/>
          <w:sz w:val="24"/>
          <w:szCs w:val="24"/>
        </w:rPr>
        <w:t>.</w:t>
      </w:r>
    </w:p>
    <w:p w14:paraId="639158FF" w14:textId="5A101703" w:rsidR="00D86288" w:rsidRDefault="00D86288" w:rsidP="00D7611C">
      <w:pPr>
        <w:spacing w:after="0" w:line="240" w:lineRule="auto"/>
        <w:rPr>
          <w:rFonts w:ascii="Arial" w:eastAsia="Times New Roman" w:hAnsi="Arial" w:cs="Arial"/>
          <w:sz w:val="24"/>
          <w:szCs w:val="24"/>
        </w:rPr>
      </w:pPr>
    </w:p>
    <w:p w14:paraId="290F8574" w14:textId="665F584E" w:rsidR="00D86288" w:rsidRDefault="00D86288"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The site is in flood zone 1, so is at low risk of river flooding, whilst a small area in the south of the site is at low risk of surface water flooding. The site is </w:t>
      </w:r>
      <w:r w:rsidRPr="00173770">
        <w:rPr>
          <w:rFonts w:ascii="Arial" w:eastAsia="Times New Roman" w:hAnsi="Arial" w:cs="Arial"/>
          <w:sz w:val="24"/>
          <w:szCs w:val="24"/>
        </w:rPr>
        <w:t>within the catchment of a groundwater Source Protection Zone (Zone III)</w:t>
      </w:r>
      <w:r>
        <w:rPr>
          <w:rFonts w:ascii="Arial" w:eastAsia="Times New Roman" w:hAnsi="Arial" w:cs="Arial"/>
          <w:sz w:val="24"/>
          <w:szCs w:val="24"/>
        </w:rPr>
        <w:t xml:space="preserve">. As </w:t>
      </w:r>
      <w:r>
        <w:rPr>
          <w:rFonts w:ascii="Arial" w:eastAsia="Times New Roman" w:hAnsi="Arial" w:cs="Arial"/>
          <w:sz w:val="24"/>
          <w:szCs w:val="24"/>
        </w:rPr>
        <w:lastRenderedPageBreak/>
        <w:t xml:space="preserve">such, pollution mitigation measures for water quality protection will be required, but this does not </w:t>
      </w:r>
      <w:r w:rsidRPr="00173770">
        <w:rPr>
          <w:rFonts w:ascii="Arial" w:eastAsia="Times New Roman" w:hAnsi="Arial" w:cs="Arial"/>
          <w:sz w:val="24"/>
          <w:szCs w:val="24"/>
        </w:rPr>
        <w:t>rule out development potential.</w:t>
      </w:r>
    </w:p>
    <w:p w14:paraId="72CB8FE2" w14:textId="065BD25B" w:rsidR="00D86288" w:rsidRDefault="00D86288" w:rsidP="00D86288">
      <w:pPr>
        <w:spacing w:after="0" w:line="240" w:lineRule="auto"/>
        <w:rPr>
          <w:rFonts w:ascii="Arial" w:eastAsia="Times New Roman" w:hAnsi="Arial" w:cs="Arial"/>
          <w:sz w:val="24"/>
          <w:szCs w:val="24"/>
        </w:rPr>
      </w:pPr>
    </w:p>
    <w:p w14:paraId="0BA1AD47" w14:textId="5195CE58" w:rsidR="00D86288" w:rsidRPr="00173770" w:rsidRDefault="00D86288"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Good road and public transport connections in Wymondham are accessible from the site and its location suggests it will be attractive to the market.</w:t>
      </w:r>
    </w:p>
    <w:p w14:paraId="6D1C533F" w14:textId="77777777" w:rsidR="00D7611C" w:rsidRPr="00173770" w:rsidRDefault="00D7611C" w:rsidP="00D7611C">
      <w:pPr>
        <w:spacing w:after="0" w:line="240" w:lineRule="auto"/>
        <w:rPr>
          <w:rFonts w:ascii="Arial" w:eastAsia="Times New Roman" w:hAnsi="Arial" w:cs="Arial"/>
          <w:sz w:val="24"/>
          <w:szCs w:val="24"/>
        </w:rPr>
      </w:pPr>
    </w:p>
    <w:p w14:paraId="72B29850" w14:textId="7BE56C30" w:rsidR="00D7611C" w:rsidRDefault="00D7611C"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bookmarkStart w:id="27" w:name="_Hlk120879558"/>
      <w:r w:rsidRPr="00173770">
        <w:rPr>
          <w:rFonts w:ascii="Arial" w:eastAsia="Times New Roman" w:hAnsi="Arial" w:cs="Arial"/>
          <w:sz w:val="24"/>
          <w:szCs w:val="24"/>
        </w:rPr>
        <w:t>GNLP5005 presents no substantive concerns</w:t>
      </w:r>
      <w:r w:rsidRPr="00170922">
        <w:rPr>
          <w:rFonts w:ascii="Arial" w:eastAsia="Times New Roman" w:hAnsi="Arial" w:cs="Arial"/>
          <w:sz w:val="24"/>
          <w:szCs w:val="24"/>
        </w:rPr>
        <w:t xml:space="preserve"> </w:t>
      </w:r>
      <w:r>
        <w:rPr>
          <w:rFonts w:ascii="Arial" w:eastAsia="Times New Roman" w:hAnsi="Arial" w:cs="Arial"/>
          <w:sz w:val="24"/>
          <w:szCs w:val="24"/>
        </w:rPr>
        <w:t>i</w:t>
      </w:r>
      <w:r w:rsidRPr="00173770">
        <w:rPr>
          <w:rFonts w:ascii="Arial" w:eastAsia="Times New Roman" w:hAnsi="Arial" w:cs="Arial"/>
          <w:sz w:val="24"/>
          <w:szCs w:val="24"/>
        </w:rPr>
        <w:t>n re</w:t>
      </w:r>
      <w:r>
        <w:rPr>
          <w:rFonts w:ascii="Arial" w:eastAsia="Times New Roman" w:hAnsi="Arial" w:cs="Arial"/>
          <w:sz w:val="24"/>
          <w:szCs w:val="24"/>
        </w:rPr>
        <w:t xml:space="preserve">lation </w:t>
      </w:r>
      <w:r w:rsidRPr="00173770">
        <w:rPr>
          <w:rFonts w:ascii="Arial" w:eastAsia="Times New Roman" w:hAnsi="Arial" w:cs="Arial"/>
          <w:sz w:val="24"/>
          <w:szCs w:val="24"/>
        </w:rPr>
        <w:t xml:space="preserve">to heritage constraints as the nearest listed building </w:t>
      </w:r>
      <w:bookmarkEnd w:id="27"/>
      <w:r w:rsidRPr="00173770">
        <w:rPr>
          <w:rFonts w:ascii="Arial" w:eastAsia="Times New Roman" w:hAnsi="Arial" w:cs="Arial"/>
          <w:sz w:val="24"/>
          <w:szCs w:val="24"/>
        </w:rPr>
        <w:t xml:space="preserve">(Grade II ‘Ivy Green Villa’) is 300 m away and </w:t>
      </w:r>
      <w:r>
        <w:rPr>
          <w:rFonts w:ascii="Arial" w:eastAsia="Times New Roman" w:hAnsi="Arial" w:cs="Arial"/>
          <w:sz w:val="24"/>
          <w:szCs w:val="24"/>
        </w:rPr>
        <w:t xml:space="preserve">is </w:t>
      </w:r>
      <w:r w:rsidRPr="00173770">
        <w:rPr>
          <w:rFonts w:ascii="Arial" w:eastAsia="Times New Roman" w:hAnsi="Arial" w:cs="Arial"/>
          <w:sz w:val="24"/>
          <w:szCs w:val="24"/>
        </w:rPr>
        <w:t xml:space="preserve">separated </w:t>
      </w:r>
      <w:r>
        <w:rPr>
          <w:rFonts w:ascii="Arial" w:eastAsia="Times New Roman" w:hAnsi="Arial" w:cs="Arial"/>
          <w:sz w:val="24"/>
          <w:szCs w:val="24"/>
        </w:rPr>
        <w:t xml:space="preserve">from the site </w:t>
      </w:r>
      <w:r w:rsidRPr="00173770">
        <w:rPr>
          <w:rFonts w:ascii="Arial" w:eastAsia="Times New Roman" w:hAnsi="Arial" w:cs="Arial"/>
          <w:sz w:val="24"/>
          <w:szCs w:val="24"/>
        </w:rPr>
        <w:t xml:space="preserve">by the industrial area </w:t>
      </w:r>
      <w:r w:rsidR="005340D4">
        <w:rPr>
          <w:rFonts w:ascii="Arial" w:eastAsia="Times New Roman" w:hAnsi="Arial" w:cs="Arial"/>
          <w:sz w:val="24"/>
          <w:szCs w:val="24"/>
        </w:rPr>
        <w:t xml:space="preserve">on </w:t>
      </w:r>
      <w:r w:rsidRPr="00173770">
        <w:rPr>
          <w:rFonts w:ascii="Arial" w:eastAsia="Times New Roman" w:hAnsi="Arial" w:cs="Arial"/>
          <w:sz w:val="24"/>
          <w:szCs w:val="24"/>
        </w:rPr>
        <w:t xml:space="preserve">Chestnut Drive. </w:t>
      </w:r>
    </w:p>
    <w:p w14:paraId="5C03426E" w14:textId="77777777" w:rsidR="00A7328B" w:rsidRDefault="00A7328B" w:rsidP="00D7611C">
      <w:pPr>
        <w:spacing w:after="0" w:line="240" w:lineRule="auto"/>
        <w:rPr>
          <w:rFonts w:ascii="Arial" w:eastAsia="Times New Roman" w:hAnsi="Arial" w:cs="Arial"/>
          <w:sz w:val="24"/>
          <w:szCs w:val="24"/>
        </w:rPr>
      </w:pPr>
    </w:p>
    <w:p w14:paraId="7558EF6B" w14:textId="375BE8EB" w:rsidR="00D7611C" w:rsidRDefault="005340D4"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There will be a </w:t>
      </w:r>
      <w:r w:rsidR="00D7611C">
        <w:rPr>
          <w:rFonts w:ascii="Arial" w:eastAsia="Times New Roman" w:hAnsi="Arial" w:cs="Arial"/>
          <w:sz w:val="24"/>
          <w:szCs w:val="24"/>
        </w:rPr>
        <w:t>need for an ecological survey</w:t>
      </w:r>
      <w:r w:rsidR="00D7611C" w:rsidRPr="00173770">
        <w:rPr>
          <w:rFonts w:ascii="Arial" w:eastAsia="Times New Roman" w:hAnsi="Arial" w:cs="Arial"/>
          <w:sz w:val="24"/>
          <w:szCs w:val="24"/>
        </w:rPr>
        <w:t xml:space="preserve"> as </w:t>
      </w:r>
      <w:r w:rsidR="00D7611C">
        <w:rPr>
          <w:rFonts w:ascii="Arial" w:eastAsia="Times New Roman" w:hAnsi="Arial" w:cs="Arial"/>
          <w:sz w:val="24"/>
          <w:szCs w:val="24"/>
        </w:rPr>
        <w:t xml:space="preserve">the site is approximately 50m from </w:t>
      </w:r>
      <w:r w:rsidR="00D7611C" w:rsidRPr="00173770">
        <w:rPr>
          <w:rFonts w:ascii="Arial" w:eastAsia="Times New Roman" w:hAnsi="Arial" w:cs="Arial"/>
          <w:sz w:val="24"/>
          <w:szCs w:val="24"/>
        </w:rPr>
        <w:t xml:space="preserve">undeveloped areas along the Bays River, which is </w:t>
      </w:r>
      <w:r w:rsidR="00D7611C">
        <w:rPr>
          <w:rFonts w:ascii="Arial" w:eastAsia="Times New Roman" w:hAnsi="Arial" w:cs="Arial"/>
          <w:sz w:val="24"/>
          <w:szCs w:val="24"/>
        </w:rPr>
        <w:t xml:space="preserve">a </w:t>
      </w:r>
      <w:r w:rsidR="00D7611C" w:rsidRPr="00173770">
        <w:rPr>
          <w:rFonts w:ascii="Arial" w:eastAsia="Times New Roman" w:hAnsi="Arial" w:cs="Arial"/>
          <w:sz w:val="24"/>
          <w:szCs w:val="24"/>
        </w:rPr>
        <w:t>lowland fens priority habitat</w:t>
      </w:r>
      <w:r w:rsidR="00D7611C">
        <w:rPr>
          <w:rFonts w:ascii="Arial" w:eastAsia="Times New Roman" w:hAnsi="Arial" w:cs="Arial"/>
          <w:sz w:val="24"/>
          <w:szCs w:val="24"/>
        </w:rPr>
        <w:t xml:space="preserve">. </w:t>
      </w:r>
      <w:r w:rsidR="00D7611C" w:rsidRPr="00173770">
        <w:rPr>
          <w:rFonts w:ascii="Arial" w:eastAsia="Times New Roman" w:hAnsi="Arial" w:cs="Arial"/>
          <w:sz w:val="24"/>
          <w:szCs w:val="24"/>
        </w:rPr>
        <w:t xml:space="preserve">GNLP5005 </w:t>
      </w:r>
      <w:r w:rsidR="00D7611C">
        <w:rPr>
          <w:rFonts w:ascii="Arial" w:eastAsia="Times New Roman" w:hAnsi="Arial" w:cs="Arial"/>
          <w:sz w:val="24"/>
          <w:szCs w:val="24"/>
        </w:rPr>
        <w:t xml:space="preserve">also partly intersects </w:t>
      </w:r>
      <w:r w:rsidR="00D7611C" w:rsidRPr="00173770">
        <w:rPr>
          <w:rFonts w:ascii="Arial" w:eastAsia="Times New Roman" w:hAnsi="Arial" w:cs="Arial"/>
          <w:sz w:val="24"/>
          <w:szCs w:val="24"/>
        </w:rPr>
        <w:t xml:space="preserve">the Bays River Meadows North </w:t>
      </w:r>
      <w:bookmarkStart w:id="28" w:name="_Hlk118711092"/>
      <w:r w:rsidR="00D7611C" w:rsidRPr="00173770">
        <w:rPr>
          <w:rFonts w:ascii="Arial" w:eastAsia="Times New Roman" w:hAnsi="Arial" w:cs="Arial"/>
          <w:sz w:val="24"/>
          <w:szCs w:val="24"/>
        </w:rPr>
        <w:t>County Wildlife Site</w:t>
      </w:r>
      <w:r w:rsidR="00D7611C">
        <w:rPr>
          <w:rFonts w:ascii="Arial" w:eastAsia="Times New Roman" w:hAnsi="Arial" w:cs="Arial"/>
          <w:sz w:val="24"/>
          <w:szCs w:val="24"/>
        </w:rPr>
        <w:t xml:space="preserve"> </w:t>
      </w:r>
      <w:bookmarkEnd w:id="28"/>
      <w:r w:rsidR="00D7611C">
        <w:rPr>
          <w:rFonts w:ascii="Arial" w:eastAsia="Times New Roman" w:hAnsi="Arial" w:cs="Arial"/>
          <w:sz w:val="24"/>
          <w:szCs w:val="24"/>
        </w:rPr>
        <w:t xml:space="preserve">on </w:t>
      </w:r>
      <w:r w:rsidR="0049451C">
        <w:rPr>
          <w:rFonts w:ascii="Arial" w:eastAsia="Times New Roman" w:hAnsi="Arial" w:cs="Arial"/>
          <w:sz w:val="24"/>
          <w:szCs w:val="24"/>
        </w:rPr>
        <w:t>its</w:t>
      </w:r>
      <w:r w:rsidR="00D7611C">
        <w:rPr>
          <w:rFonts w:ascii="Arial" w:eastAsia="Times New Roman" w:hAnsi="Arial" w:cs="Arial"/>
          <w:sz w:val="24"/>
          <w:szCs w:val="24"/>
        </w:rPr>
        <w:t xml:space="preserve"> northern boundary</w:t>
      </w:r>
      <w:r w:rsidR="00D7611C" w:rsidRPr="00173770">
        <w:rPr>
          <w:rFonts w:ascii="Arial" w:eastAsia="Times New Roman" w:hAnsi="Arial" w:cs="Arial"/>
          <w:sz w:val="24"/>
          <w:szCs w:val="24"/>
        </w:rPr>
        <w:t xml:space="preserve">. </w:t>
      </w:r>
    </w:p>
    <w:p w14:paraId="6FE5D04F" w14:textId="77777777" w:rsidR="00D7611C" w:rsidRDefault="00D7611C" w:rsidP="00D7611C">
      <w:pPr>
        <w:spacing w:after="0" w:line="240" w:lineRule="auto"/>
        <w:rPr>
          <w:rFonts w:ascii="Arial" w:eastAsia="Times New Roman" w:hAnsi="Arial" w:cs="Arial"/>
          <w:sz w:val="24"/>
          <w:szCs w:val="24"/>
        </w:rPr>
      </w:pPr>
    </w:p>
    <w:p w14:paraId="3804E3CA" w14:textId="66766A46" w:rsidR="00D7611C" w:rsidRDefault="00E678A9"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bookmarkStart w:id="29" w:name="_Hlk120884766"/>
      <w:r w:rsidRPr="00173770">
        <w:rPr>
          <w:rFonts w:ascii="Arial" w:eastAsia="Times New Roman" w:hAnsi="Arial" w:cs="Arial"/>
          <w:sz w:val="24"/>
          <w:szCs w:val="24"/>
        </w:rPr>
        <w:t>Whilst not prohibiting possible development</w:t>
      </w:r>
      <w:r>
        <w:rPr>
          <w:rFonts w:ascii="Arial" w:eastAsia="Times New Roman" w:hAnsi="Arial" w:cs="Arial"/>
          <w:sz w:val="24"/>
          <w:szCs w:val="24"/>
        </w:rPr>
        <w:t>,</w:t>
      </w:r>
      <w:r w:rsidRPr="00173770">
        <w:rPr>
          <w:rFonts w:ascii="Arial" w:eastAsia="Times New Roman" w:hAnsi="Arial" w:cs="Arial"/>
          <w:sz w:val="24"/>
          <w:szCs w:val="24"/>
        </w:rPr>
        <w:t xml:space="preserve"> there are other </w:t>
      </w:r>
      <w:r>
        <w:rPr>
          <w:rFonts w:ascii="Arial" w:eastAsia="Times New Roman" w:hAnsi="Arial" w:cs="Arial"/>
          <w:sz w:val="24"/>
          <w:szCs w:val="24"/>
        </w:rPr>
        <w:t xml:space="preserve">issues resulting from </w:t>
      </w:r>
      <w:r w:rsidRPr="00173770">
        <w:rPr>
          <w:rFonts w:ascii="Arial" w:eastAsia="Times New Roman" w:hAnsi="Arial" w:cs="Arial"/>
          <w:sz w:val="24"/>
          <w:szCs w:val="24"/>
        </w:rPr>
        <w:t>past and present neighbouring uses</w:t>
      </w:r>
      <w:r w:rsidRPr="00E678A9">
        <w:rPr>
          <w:rFonts w:ascii="Arial" w:eastAsia="Times New Roman" w:hAnsi="Arial" w:cs="Arial"/>
          <w:sz w:val="24"/>
          <w:szCs w:val="24"/>
        </w:rPr>
        <w:t xml:space="preserve"> </w:t>
      </w:r>
      <w:r>
        <w:rPr>
          <w:rFonts w:ascii="Arial" w:eastAsia="Times New Roman" w:hAnsi="Arial" w:cs="Arial"/>
          <w:sz w:val="24"/>
          <w:szCs w:val="24"/>
        </w:rPr>
        <w:t>which may impact on the form of the development:</w:t>
      </w:r>
    </w:p>
    <w:p w14:paraId="2EA39493" w14:textId="52797B73" w:rsidR="00D7611C" w:rsidRPr="00EE4553" w:rsidRDefault="00D7611C" w:rsidP="00D7611C">
      <w:pPr>
        <w:pStyle w:val="ListParagraph"/>
        <w:numPr>
          <w:ilvl w:val="0"/>
          <w:numId w:val="5"/>
        </w:numPr>
        <w:spacing w:after="0" w:line="240" w:lineRule="auto"/>
        <w:rPr>
          <w:rFonts w:ascii="Arial" w:eastAsia="Times New Roman" w:hAnsi="Arial" w:cs="Arial"/>
          <w:sz w:val="24"/>
          <w:szCs w:val="24"/>
        </w:rPr>
      </w:pPr>
      <w:r w:rsidRPr="00EE4553">
        <w:rPr>
          <w:rFonts w:ascii="Arial" w:eastAsia="Times New Roman" w:hAnsi="Arial" w:cs="Arial"/>
          <w:sz w:val="24"/>
          <w:szCs w:val="24"/>
        </w:rPr>
        <w:t xml:space="preserve">A paving company adjoins the site to its west and south. This will </w:t>
      </w:r>
      <w:r>
        <w:rPr>
          <w:rFonts w:ascii="Arial" w:eastAsia="Times New Roman" w:hAnsi="Arial" w:cs="Arial"/>
          <w:sz w:val="24"/>
          <w:szCs w:val="24"/>
        </w:rPr>
        <w:t xml:space="preserve">cause </w:t>
      </w:r>
      <w:r w:rsidRPr="00EE4553">
        <w:rPr>
          <w:rFonts w:ascii="Arial" w:eastAsia="Times New Roman" w:hAnsi="Arial" w:cs="Arial"/>
          <w:sz w:val="24"/>
          <w:szCs w:val="24"/>
        </w:rPr>
        <w:t>impacts from vehicle movements, noise and possibly dust</w:t>
      </w:r>
      <w:r w:rsidR="00FB5FF8">
        <w:rPr>
          <w:rFonts w:ascii="Arial" w:eastAsia="Times New Roman" w:hAnsi="Arial" w:cs="Arial"/>
          <w:sz w:val="24"/>
          <w:szCs w:val="24"/>
        </w:rPr>
        <w:t>, so screening may be required</w:t>
      </w:r>
      <w:r w:rsidRPr="00EE4553">
        <w:rPr>
          <w:rFonts w:ascii="Arial" w:eastAsia="Times New Roman" w:hAnsi="Arial" w:cs="Arial"/>
          <w:sz w:val="24"/>
          <w:szCs w:val="24"/>
        </w:rPr>
        <w:t xml:space="preserve">. </w:t>
      </w:r>
    </w:p>
    <w:p w14:paraId="54879D39" w14:textId="77777777" w:rsidR="00D7611C" w:rsidRPr="00EE4553" w:rsidRDefault="00D7611C" w:rsidP="00D7611C">
      <w:pPr>
        <w:pStyle w:val="ListParagraph"/>
        <w:numPr>
          <w:ilvl w:val="0"/>
          <w:numId w:val="5"/>
        </w:numPr>
        <w:spacing w:after="0" w:line="240" w:lineRule="auto"/>
        <w:rPr>
          <w:rFonts w:ascii="Arial" w:eastAsia="Times New Roman" w:hAnsi="Arial" w:cs="Arial"/>
          <w:sz w:val="24"/>
          <w:szCs w:val="24"/>
        </w:rPr>
      </w:pPr>
      <w:r w:rsidRPr="00EE4553">
        <w:rPr>
          <w:rFonts w:ascii="Arial" w:eastAsia="Times New Roman" w:hAnsi="Arial" w:cs="Arial"/>
          <w:sz w:val="24"/>
          <w:szCs w:val="24"/>
        </w:rPr>
        <w:t xml:space="preserve">A neighbouring historic landfill site will require investigation for possible contamination. </w:t>
      </w:r>
    </w:p>
    <w:p w14:paraId="71A77B08" w14:textId="6CCE7248" w:rsidR="00D7611C" w:rsidRDefault="00D7611C" w:rsidP="00D7611C">
      <w:pPr>
        <w:pStyle w:val="ListParagraph"/>
        <w:numPr>
          <w:ilvl w:val="0"/>
          <w:numId w:val="5"/>
        </w:numPr>
        <w:spacing w:after="0" w:line="240" w:lineRule="auto"/>
        <w:rPr>
          <w:rFonts w:ascii="Arial" w:eastAsia="Times New Roman" w:hAnsi="Arial" w:cs="Arial"/>
          <w:sz w:val="24"/>
          <w:szCs w:val="24"/>
        </w:rPr>
      </w:pPr>
      <w:r w:rsidRPr="00EE4553">
        <w:rPr>
          <w:rFonts w:ascii="Arial" w:eastAsia="Times New Roman" w:hAnsi="Arial" w:cs="Arial"/>
          <w:sz w:val="24"/>
          <w:szCs w:val="24"/>
        </w:rPr>
        <w:t>There are various planning consents dating back to the 1990s for a gravel quarry, stockpiling aggregates, and landfilling of inert waste (references include C/92/7023 and C/94/7016) immediately to the north-east, east, and south</w:t>
      </w:r>
      <w:r>
        <w:rPr>
          <w:rFonts w:ascii="Arial" w:eastAsia="Times New Roman" w:hAnsi="Arial" w:cs="Arial"/>
          <w:sz w:val="24"/>
          <w:szCs w:val="24"/>
        </w:rPr>
        <w:t xml:space="preserve"> of the site</w:t>
      </w:r>
      <w:r w:rsidRPr="00EE4553">
        <w:rPr>
          <w:rFonts w:ascii="Arial" w:eastAsia="Times New Roman" w:hAnsi="Arial" w:cs="Arial"/>
          <w:sz w:val="24"/>
          <w:szCs w:val="24"/>
        </w:rPr>
        <w:t xml:space="preserve">. </w:t>
      </w:r>
    </w:p>
    <w:p w14:paraId="043CC215" w14:textId="77777777" w:rsidR="007E6D9A" w:rsidRDefault="007E6D9A" w:rsidP="007E6D9A">
      <w:pPr>
        <w:spacing w:after="0" w:line="240" w:lineRule="auto"/>
        <w:rPr>
          <w:rFonts w:ascii="Arial" w:eastAsia="Times New Roman" w:hAnsi="Arial" w:cs="Arial"/>
          <w:sz w:val="24"/>
          <w:szCs w:val="24"/>
        </w:rPr>
      </w:pPr>
    </w:p>
    <w:p w14:paraId="731E5677" w14:textId="1A95E9F3" w:rsidR="007E6D9A" w:rsidRPr="007E6D9A" w:rsidRDefault="007E6D9A"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7E6D9A">
        <w:rPr>
          <w:rFonts w:ascii="Arial" w:eastAsia="Times New Roman" w:hAnsi="Arial" w:cs="Arial"/>
          <w:sz w:val="24"/>
          <w:szCs w:val="24"/>
        </w:rPr>
        <w:t>As with many locations in Greater Norwich, mitigation of the impacts on nutrient levels in river catchments will be required.</w:t>
      </w:r>
    </w:p>
    <w:p w14:paraId="4703145D" w14:textId="77777777" w:rsidR="007E6D9A" w:rsidRPr="007E6D9A" w:rsidRDefault="007E6D9A" w:rsidP="007E6D9A">
      <w:pPr>
        <w:spacing w:after="0" w:line="240" w:lineRule="auto"/>
        <w:rPr>
          <w:rFonts w:ascii="Arial" w:eastAsia="Times New Roman" w:hAnsi="Arial" w:cs="Arial"/>
          <w:sz w:val="24"/>
          <w:szCs w:val="24"/>
        </w:rPr>
      </w:pPr>
    </w:p>
    <w:bookmarkEnd w:id="29"/>
    <w:p w14:paraId="2F206044" w14:textId="70B532AD" w:rsidR="00D7611C" w:rsidRPr="00173770" w:rsidRDefault="00D7611C"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173770">
        <w:rPr>
          <w:rFonts w:ascii="Arial" w:eastAsia="Times New Roman" w:hAnsi="Arial" w:cs="Arial"/>
          <w:sz w:val="24"/>
          <w:szCs w:val="24"/>
        </w:rPr>
        <w:t xml:space="preserve">Overall, GNLP5005 is considered suitable </w:t>
      </w:r>
      <w:r w:rsidR="004A3FD3">
        <w:rPr>
          <w:rFonts w:ascii="Arial" w:eastAsia="Times New Roman" w:hAnsi="Arial" w:cs="Arial"/>
          <w:sz w:val="24"/>
          <w:szCs w:val="24"/>
        </w:rPr>
        <w:t>as a favoured option for allocation</w:t>
      </w:r>
      <w:r w:rsidR="004A3FD3" w:rsidRPr="00173770">
        <w:rPr>
          <w:rFonts w:ascii="Arial" w:eastAsia="Times New Roman" w:hAnsi="Arial" w:cs="Arial"/>
          <w:sz w:val="24"/>
          <w:szCs w:val="24"/>
        </w:rPr>
        <w:t xml:space="preserve"> </w:t>
      </w:r>
      <w:r w:rsidRPr="00173770">
        <w:rPr>
          <w:rFonts w:ascii="Arial" w:eastAsia="Times New Roman" w:hAnsi="Arial" w:cs="Arial"/>
          <w:sz w:val="24"/>
          <w:szCs w:val="24"/>
        </w:rPr>
        <w:t xml:space="preserve">subject to </w:t>
      </w:r>
      <w:r w:rsidR="005340D4">
        <w:rPr>
          <w:rFonts w:ascii="Arial" w:eastAsia="Times New Roman" w:hAnsi="Arial" w:cs="Arial"/>
          <w:sz w:val="24"/>
          <w:szCs w:val="24"/>
        </w:rPr>
        <w:t>provid</w:t>
      </w:r>
      <w:r w:rsidRPr="00173770">
        <w:rPr>
          <w:rFonts w:ascii="Arial" w:eastAsia="Times New Roman" w:hAnsi="Arial" w:cs="Arial"/>
          <w:sz w:val="24"/>
          <w:szCs w:val="24"/>
        </w:rPr>
        <w:t xml:space="preserve">ing </w:t>
      </w:r>
      <w:r w:rsidR="00D86288">
        <w:rPr>
          <w:rFonts w:ascii="Arial" w:eastAsia="Times New Roman" w:hAnsi="Arial" w:cs="Arial"/>
          <w:sz w:val="24"/>
          <w:szCs w:val="24"/>
        </w:rPr>
        <w:t xml:space="preserve">appropriate </w:t>
      </w:r>
      <w:r w:rsidRPr="00173770">
        <w:rPr>
          <w:rFonts w:ascii="Arial" w:eastAsia="Times New Roman" w:hAnsi="Arial" w:cs="Arial"/>
          <w:sz w:val="24"/>
          <w:szCs w:val="24"/>
        </w:rPr>
        <w:t>mitigation measures.</w:t>
      </w:r>
    </w:p>
    <w:p w14:paraId="0819E394" w14:textId="77777777" w:rsidR="00D7611C" w:rsidRPr="00173770" w:rsidRDefault="00D7611C" w:rsidP="00D7611C">
      <w:pPr>
        <w:spacing w:after="0" w:line="240" w:lineRule="auto"/>
        <w:rPr>
          <w:rFonts w:ascii="Arial" w:eastAsia="Times New Roman" w:hAnsi="Arial" w:cs="Arial"/>
          <w:sz w:val="24"/>
          <w:szCs w:val="24"/>
        </w:rPr>
      </w:pPr>
    </w:p>
    <w:p w14:paraId="643C5431" w14:textId="77777777" w:rsidR="00D7611C" w:rsidRPr="0054317B" w:rsidRDefault="00D7611C" w:rsidP="00D7611C">
      <w:pPr>
        <w:rPr>
          <w:rFonts w:ascii="Arial" w:hAnsi="Arial" w:cs="Arial"/>
          <w:b/>
          <w:sz w:val="24"/>
          <w:szCs w:val="24"/>
        </w:rPr>
      </w:pPr>
      <w:r w:rsidRPr="0054317B">
        <w:rPr>
          <w:rFonts w:ascii="Arial" w:hAnsi="Arial" w:cs="Arial"/>
          <w:b/>
          <w:sz w:val="24"/>
          <w:szCs w:val="24"/>
        </w:rPr>
        <w:t>Availability and Achievability Conclusions</w:t>
      </w:r>
    </w:p>
    <w:p w14:paraId="7976DB2D" w14:textId="4E06E37D" w:rsidR="00D7611C" w:rsidRPr="0054317B" w:rsidRDefault="00D7611C"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54317B">
        <w:rPr>
          <w:rFonts w:ascii="Arial" w:eastAsia="Times New Roman" w:hAnsi="Arial" w:cs="Arial"/>
          <w:sz w:val="24"/>
          <w:szCs w:val="24"/>
        </w:rPr>
        <w:t>GNLP5005 is owned by Norfolk County Council and will become available for development once that existing recycling centre the</w:t>
      </w:r>
      <w:r>
        <w:rPr>
          <w:rFonts w:ascii="Arial" w:eastAsia="Times New Roman" w:hAnsi="Arial" w:cs="Arial"/>
          <w:sz w:val="24"/>
          <w:szCs w:val="24"/>
        </w:rPr>
        <w:t>re</w:t>
      </w:r>
      <w:r w:rsidRPr="0054317B">
        <w:rPr>
          <w:rFonts w:ascii="Arial" w:eastAsia="Times New Roman" w:hAnsi="Arial" w:cs="Arial"/>
          <w:sz w:val="24"/>
          <w:szCs w:val="24"/>
        </w:rPr>
        <w:t xml:space="preserve"> closes. However, </w:t>
      </w:r>
      <w:r>
        <w:rPr>
          <w:rFonts w:ascii="Arial" w:eastAsia="Times New Roman" w:hAnsi="Arial" w:cs="Arial"/>
          <w:sz w:val="24"/>
          <w:szCs w:val="24"/>
        </w:rPr>
        <w:t xml:space="preserve">the site </w:t>
      </w:r>
      <w:r w:rsidRPr="0054317B">
        <w:rPr>
          <w:rFonts w:ascii="Arial" w:eastAsia="Times New Roman" w:hAnsi="Arial" w:cs="Arial"/>
          <w:sz w:val="24"/>
          <w:szCs w:val="24"/>
        </w:rPr>
        <w:t>is not likely to become available until 202</w:t>
      </w:r>
      <w:r w:rsidR="0049451C">
        <w:rPr>
          <w:rFonts w:ascii="Arial" w:eastAsia="Times New Roman" w:hAnsi="Arial" w:cs="Arial"/>
          <w:sz w:val="24"/>
          <w:szCs w:val="24"/>
        </w:rPr>
        <w:t>7</w:t>
      </w:r>
      <w:r w:rsidRPr="0054317B">
        <w:rPr>
          <w:rFonts w:ascii="Arial" w:eastAsia="Times New Roman" w:hAnsi="Arial" w:cs="Arial"/>
          <w:sz w:val="24"/>
          <w:szCs w:val="24"/>
        </w:rPr>
        <w:t xml:space="preserve"> at the earliest. </w:t>
      </w:r>
      <w:r w:rsidR="0049451C">
        <w:rPr>
          <w:rFonts w:ascii="Arial" w:eastAsia="Times New Roman" w:hAnsi="Arial" w:cs="Arial"/>
          <w:sz w:val="24"/>
          <w:szCs w:val="24"/>
        </w:rPr>
        <w:t xml:space="preserve">Further time would </w:t>
      </w:r>
      <w:r w:rsidRPr="0054317B">
        <w:rPr>
          <w:rFonts w:ascii="Arial" w:eastAsia="Times New Roman" w:hAnsi="Arial" w:cs="Arial"/>
          <w:sz w:val="24"/>
          <w:szCs w:val="24"/>
        </w:rPr>
        <w:t>then be required to market the land, gain planning permission and to develop GNLP5005.</w:t>
      </w:r>
    </w:p>
    <w:p w14:paraId="5FC34575" w14:textId="77777777" w:rsidR="00D7611C" w:rsidRPr="0054317B" w:rsidRDefault="00D7611C" w:rsidP="00D7611C">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D7611C" w:rsidRPr="0054317B" w14:paraId="4DEEBD42" w14:textId="77777777" w:rsidTr="00F44AB0">
        <w:tc>
          <w:tcPr>
            <w:tcW w:w="9016" w:type="dxa"/>
            <w:shd w:val="clear" w:color="auto" w:fill="767171" w:themeFill="background2" w:themeFillShade="80"/>
          </w:tcPr>
          <w:p w14:paraId="614C79EF" w14:textId="77777777" w:rsidR="00D7611C" w:rsidRPr="0054317B" w:rsidRDefault="00D7611C" w:rsidP="00F44AB0">
            <w:pPr>
              <w:jc w:val="center"/>
              <w:rPr>
                <w:rFonts w:ascii="Arial" w:hAnsi="Arial" w:cs="Arial"/>
                <w:b/>
                <w:color w:val="FFFFFF" w:themeColor="background1"/>
                <w:sz w:val="32"/>
                <w:szCs w:val="32"/>
              </w:rPr>
            </w:pPr>
            <w:r w:rsidRPr="0054317B">
              <w:rPr>
                <w:rFonts w:ascii="Arial" w:hAnsi="Arial" w:cs="Arial"/>
                <w:b/>
                <w:color w:val="FFFFFF" w:themeColor="background1"/>
                <w:sz w:val="32"/>
                <w:szCs w:val="32"/>
              </w:rPr>
              <w:t xml:space="preserve">Overall Conclusions for Site </w:t>
            </w:r>
          </w:p>
        </w:tc>
      </w:tr>
    </w:tbl>
    <w:p w14:paraId="5ADF7B58" w14:textId="77777777" w:rsidR="00D7611C" w:rsidRPr="0054317B" w:rsidRDefault="00D7611C" w:rsidP="00D7611C">
      <w:pPr>
        <w:rPr>
          <w:rFonts w:ascii="Arial" w:hAnsi="Arial" w:cs="Arial"/>
          <w:sz w:val="24"/>
          <w:szCs w:val="24"/>
        </w:rPr>
      </w:pPr>
    </w:p>
    <w:p w14:paraId="4A8BCE29" w14:textId="47B8BE42" w:rsidR="00D7611C" w:rsidRDefault="00D7611C" w:rsidP="00A7328B">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744D94">
        <w:rPr>
          <w:rFonts w:ascii="Arial" w:eastAsia="Times New Roman" w:hAnsi="Arial" w:cs="Arial"/>
          <w:sz w:val="24"/>
          <w:szCs w:val="24"/>
        </w:rPr>
        <w:t xml:space="preserve">Subject to </w:t>
      </w:r>
      <w:r>
        <w:rPr>
          <w:rFonts w:ascii="Arial" w:eastAsia="Times New Roman" w:hAnsi="Arial" w:cs="Arial"/>
          <w:sz w:val="24"/>
          <w:szCs w:val="24"/>
        </w:rPr>
        <w:t xml:space="preserve">the </w:t>
      </w:r>
      <w:r w:rsidRPr="00744D94">
        <w:rPr>
          <w:rFonts w:ascii="Arial" w:eastAsia="Times New Roman" w:hAnsi="Arial" w:cs="Arial"/>
          <w:sz w:val="24"/>
          <w:szCs w:val="24"/>
        </w:rPr>
        <w:t>caveats</w:t>
      </w:r>
      <w:r>
        <w:rPr>
          <w:rFonts w:ascii="Arial" w:eastAsia="Times New Roman" w:hAnsi="Arial" w:cs="Arial"/>
          <w:sz w:val="24"/>
          <w:szCs w:val="24"/>
        </w:rPr>
        <w:t xml:space="preserve"> identified above</w:t>
      </w:r>
      <w:r w:rsidRPr="00744D94">
        <w:rPr>
          <w:rFonts w:ascii="Arial" w:eastAsia="Times New Roman" w:hAnsi="Arial" w:cs="Arial"/>
          <w:sz w:val="24"/>
          <w:szCs w:val="24"/>
        </w:rPr>
        <w:t xml:space="preserve">, GNLP5005 </w:t>
      </w:r>
      <w:r w:rsidR="00A53234" w:rsidRPr="00A53234">
        <w:rPr>
          <w:rFonts w:ascii="Arial" w:eastAsia="Times New Roman" w:hAnsi="Arial" w:cs="Arial"/>
          <w:sz w:val="24"/>
          <w:szCs w:val="24"/>
        </w:rPr>
        <w:t>is considered suitable as a favoured option for allocatio</w:t>
      </w:r>
      <w:r w:rsidR="00A53234">
        <w:rPr>
          <w:rFonts w:ascii="Arial" w:eastAsia="Times New Roman" w:hAnsi="Arial" w:cs="Arial"/>
          <w:sz w:val="24"/>
          <w:szCs w:val="24"/>
        </w:rPr>
        <w:t>n.</w:t>
      </w:r>
      <w:r w:rsidRPr="00744D94">
        <w:rPr>
          <w:rFonts w:ascii="Arial" w:eastAsia="Times New Roman" w:hAnsi="Arial" w:cs="Arial"/>
          <w:sz w:val="24"/>
          <w:szCs w:val="24"/>
        </w:rPr>
        <w:t xml:space="preserve"> If allocated in the local plan, GNLP5005 would be developable within 6 to 10 years and </w:t>
      </w:r>
      <w:r w:rsidR="000D447C">
        <w:rPr>
          <w:rFonts w:ascii="Arial" w:eastAsia="Times New Roman" w:hAnsi="Arial" w:cs="Arial"/>
          <w:sz w:val="24"/>
          <w:szCs w:val="24"/>
        </w:rPr>
        <w:t>sh</w:t>
      </w:r>
      <w:r w:rsidRPr="00744D94">
        <w:rPr>
          <w:rFonts w:ascii="Arial" w:eastAsia="Times New Roman" w:hAnsi="Arial" w:cs="Arial"/>
          <w:sz w:val="24"/>
          <w:szCs w:val="24"/>
        </w:rPr>
        <w:t>ould be completed by March 2032.</w:t>
      </w:r>
    </w:p>
    <w:p w14:paraId="7070EA03" w14:textId="77777777" w:rsidR="00D7611C" w:rsidRDefault="00D7611C" w:rsidP="00D7611C">
      <w:pPr>
        <w:rPr>
          <w:rFonts w:ascii="Arial" w:eastAsia="Times New Roman" w:hAnsi="Arial" w:cs="Arial"/>
          <w:sz w:val="24"/>
          <w:szCs w:val="24"/>
        </w:rPr>
      </w:pPr>
      <w:r>
        <w:rPr>
          <w:rFonts w:ascii="Arial" w:eastAsia="Times New Roman" w:hAnsi="Arial" w:cs="Arial"/>
          <w:sz w:val="24"/>
          <w:szCs w:val="24"/>
        </w:rPr>
        <w:br w:type="page"/>
      </w:r>
    </w:p>
    <w:p w14:paraId="36CE5D3E" w14:textId="77777777" w:rsidR="00D7611C" w:rsidRDefault="00D7611C" w:rsidP="00D7611C">
      <w:pPr>
        <w:rPr>
          <w:rFonts w:ascii="Arial" w:eastAsia="Times New Roman" w:hAnsi="Arial" w:cs="Arial"/>
          <w:noProof/>
          <w:sz w:val="24"/>
          <w:szCs w:val="24"/>
        </w:rPr>
      </w:pPr>
      <w:r>
        <w:rPr>
          <w:rFonts w:ascii="Arial" w:eastAsia="Times New Roman" w:hAnsi="Arial" w:cs="Arial"/>
          <w:noProof/>
          <w:sz w:val="24"/>
          <w:szCs w:val="24"/>
        </w:rPr>
        <w:lastRenderedPageBreak/>
        <w:drawing>
          <wp:inline distT="0" distB="0" distL="0" distR="0" wp14:anchorId="60F0C50E" wp14:editId="0FC498E8">
            <wp:extent cx="5731510" cy="8099425"/>
            <wp:effectExtent l="0" t="0" r="254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14:paraId="25DBD995" w14:textId="77777777" w:rsidR="00D7611C" w:rsidRPr="00A80515" w:rsidRDefault="00D7611C" w:rsidP="00D7611C">
      <w:pPr>
        <w:rPr>
          <w:rFonts w:ascii="Arial" w:eastAsia="Times New Roman" w:hAnsi="Arial" w:cs="Arial"/>
          <w:sz w:val="24"/>
          <w:szCs w:val="24"/>
        </w:rPr>
      </w:pPr>
    </w:p>
    <w:p w14:paraId="7E36FC98" w14:textId="77777777" w:rsidR="00D7611C" w:rsidRDefault="00D7611C" w:rsidP="00D7611C">
      <w:pPr>
        <w:rPr>
          <w:rFonts w:ascii="Arial" w:eastAsia="Times New Roman" w:hAnsi="Arial" w:cs="Arial"/>
          <w:sz w:val="24"/>
          <w:szCs w:val="24"/>
        </w:rPr>
      </w:pPr>
      <w:r>
        <w:rPr>
          <w:rFonts w:ascii="Arial" w:eastAsia="Times New Roman" w:hAnsi="Arial" w:cs="Arial"/>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D7611C" w:rsidRPr="007A08DE" w14:paraId="7DDDD0F5" w14:textId="77777777" w:rsidTr="00F44AB0">
        <w:tc>
          <w:tcPr>
            <w:tcW w:w="9016" w:type="dxa"/>
            <w:shd w:val="clear" w:color="auto" w:fill="767171" w:themeFill="background2" w:themeFillShade="80"/>
          </w:tcPr>
          <w:p w14:paraId="1E8560C3" w14:textId="77777777" w:rsidR="00D7611C" w:rsidRPr="000F17C8" w:rsidRDefault="00D7611C" w:rsidP="00F44AB0">
            <w:pPr>
              <w:keepNext/>
              <w:keepLines/>
              <w:spacing w:before="240"/>
              <w:jc w:val="center"/>
              <w:outlineLvl w:val="0"/>
              <w:rPr>
                <w:rFonts w:ascii="Arial" w:hAnsi="Arial" w:cs="Arial"/>
                <w:b/>
                <w:bCs/>
              </w:rPr>
            </w:pPr>
            <w:bookmarkStart w:id="30" w:name="_Toc118876790"/>
            <w:bookmarkStart w:id="31" w:name="_Toc118966875"/>
            <w:bookmarkStart w:id="32" w:name="_Toc120621501"/>
            <w:r w:rsidRPr="00754887">
              <w:rPr>
                <w:rFonts w:ascii="Arial" w:eastAsiaTheme="majorEastAsia" w:hAnsi="Arial" w:cs="Arial"/>
                <w:b/>
                <w:bCs/>
                <w:color w:val="FFFFFF" w:themeColor="background1"/>
                <w:sz w:val="32"/>
                <w:szCs w:val="32"/>
              </w:rPr>
              <w:lastRenderedPageBreak/>
              <w:t xml:space="preserve">Parish: </w:t>
            </w:r>
            <w:proofErr w:type="spellStart"/>
            <w:r w:rsidRPr="00754887">
              <w:rPr>
                <w:rFonts w:ascii="Arial" w:eastAsiaTheme="majorEastAsia" w:hAnsi="Arial" w:cs="Arial"/>
                <w:b/>
                <w:bCs/>
                <w:color w:val="FFFFFF" w:themeColor="background1"/>
                <w:sz w:val="32"/>
                <w:szCs w:val="32"/>
              </w:rPr>
              <w:t>Bawburgh</w:t>
            </w:r>
            <w:bookmarkEnd w:id="30"/>
            <w:bookmarkEnd w:id="31"/>
            <w:bookmarkEnd w:id="32"/>
            <w:proofErr w:type="spellEnd"/>
          </w:p>
        </w:tc>
      </w:tr>
      <w:tr w:rsidR="00D7611C" w:rsidRPr="007A08DE" w14:paraId="234E6AB2" w14:textId="77777777" w:rsidTr="00F44AB0">
        <w:tc>
          <w:tcPr>
            <w:tcW w:w="9016" w:type="dxa"/>
            <w:shd w:val="clear" w:color="auto" w:fill="767171" w:themeFill="background2" w:themeFillShade="80"/>
          </w:tcPr>
          <w:p w14:paraId="41A64914" w14:textId="77777777" w:rsidR="00D7611C" w:rsidRPr="007A08DE" w:rsidRDefault="00D7611C" w:rsidP="00F44AB0">
            <w:pPr>
              <w:jc w:val="center"/>
              <w:rPr>
                <w:b/>
                <w:color w:val="FFFFFF" w:themeColor="background1"/>
                <w:sz w:val="32"/>
                <w:szCs w:val="32"/>
              </w:rPr>
            </w:pPr>
            <w:r w:rsidRPr="007A08DE">
              <w:rPr>
                <w:b/>
                <w:color w:val="FFFFFF" w:themeColor="background1"/>
                <w:sz w:val="32"/>
                <w:szCs w:val="32"/>
              </w:rPr>
              <w:t>Suitability Assessment</w:t>
            </w:r>
          </w:p>
        </w:tc>
      </w:tr>
    </w:tbl>
    <w:p w14:paraId="125FEDC2" w14:textId="77777777" w:rsidR="00D7611C" w:rsidRPr="005747B6" w:rsidRDefault="00D7611C" w:rsidP="00D7611C">
      <w:pPr>
        <w:jc w:val="center"/>
        <w:rPr>
          <w:rFonts w:ascii="Arial" w:hAnsi="Arial" w:cs="Arial"/>
          <w:b/>
          <w:sz w:val="24"/>
          <w:szCs w:val="24"/>
        </w:rPr>
      </w:pPr>
    </w:p>
    <w:tbl>
      <w:tblPr>
        <w:tblStyle w:val="TableGrid"/>
        <w:tblW w:w="0" w:type="auto"/>
        <w:tblLook w:val="04A0" w:firstRow="1" w:lastRow="0" w:firstColumn="1" w:lastColumn="0" w:noHBand="0" w:noVBand="1"/>
      </w:tblPr>
      <w:tblGrid>
        <w:gridCol w:w="4508"/>
        <w:gridCol w:w="4508"/>
      </w:tblGrid>
      <w:tr w:rsidR="00D7611C" w:rsidRPr="00D72FF3" w14:paraId="2D9955BC" w14:textId="77777777" w:rsidTr="00944836">
        <w:tc>
          <w:tcPr>
            <w:tcW w:w="4508" w:type="dxa"/>
          </w:tcPr>
          <w:p w14:paraId="0530DCB5" w14:textId="77777777" w:rsidR="00D7611C" w:rsidRPr="00220882" w:rsidRDefault="00D7611C" w:rsidP="00F44AB0">
            <w:pPr>
              <w:pStyle w:val="Heading2"/>
              <w:outlineLvl w:val="1"/>
              <w:rPr>
                <w:rFonts w:ascii="Arial" w:hAnsi="Arial" w:cs="Arial"/>
                <w:b/>
                <w:bCs/>
              </w:rPr>
            </w:pPr>
            <w:bookmarkStart w:id="33" w:name="_Toc118876791"/>
            <w:bookmarkStart w:id="34" w:name="_Toc118966876"/>
            <w:bookmarkStart w:id="35" w:name="_Toc120621502"/>
            <w:r w:rsidRPr="00220882">
              <w:rPr>
                <w:rFonts w:ascii="Arial" w:hAnsi="Arial" w:cs="Arial"/>
                <w:b/>
                <w:bCs/>
                <w:color w:val="auto"/>
              </w:rPr>
              <w:t xml:space="preserve">Site reference:  </w:t>
            </w:r>
            <w:r w:rsidRPr="00220882">
              <w:rPr>
                <w:rFonts w:ascii="Arial" w:hAnsi="Arial" w:cs="Arial"/>
                <w:b/>
                <w:bCs/>
                <w:noProof/>
                <w:color w:val="auto"/>
              </w:rPr>
              <w:t>GNLP5009</w:t>
            </w:r>
            <w:bookmarkEnd w:id="33"/>
            <w:bookmarkEnd w:id="34"/>
            <w:bookmarkEnd w:id="35"/>
          </w:p>
        </w:tc>
        <w:tc>
          <w:tcPr>
            <w:tcW w:w="4508" w:type="dxa"/>
          </w:tcPr>
          <w:p w14:paraId="3E8FCC31" w14:textId="18764B46" w:rsidR="00D7611C" w:rsidRPr="00220882" w:rsidRDefault="00D7611C" w:rsidP="00F44AB0">
            <w:pPr>
              <w:rPr>
                <w:rFonts w:ascii="Arial" w:hAnsi="Arial" w:cs="Arial"/>
                <w:b/>
                <w:sz w:val="24"/>
                <w:szCs w:val="24"/>
              </w:rPr>
            </w:pPr>
            <w:r w:rsidRPr="00220882">
              <w:rPr>
                <w:rFonts w:ascii="Arial" w:hAnsi="Arial" w:cs="Arial"/>
                <w:b/>
                <w:sz w:val="24"/>
                <w:szCs w:val="24"/>
              </w:rPr>
              <w:t xml:space="preserve">Site area:  </w:t>
            </w:r>
            <w:r w:rsidRPr="00220882">
              <w:rPr>
                <w:rFonts w:ascii="Arial" w:hAnsi="Arial" w:cs="Arial"/>
                <w:b/>
                <w:noProof/>
                <w:sz w:val="24"/>
                <w:szCs w:val="24"/>
              </w:rPr>
              <w:t>0.5</w:t>
            </w:r>
            <w:r w:rsidR="00C802A5">
              <w:rPr>
                <w:rFonts w:ascii="Arial" w:hAnsi="Arial" w:cs="Arial"/>
                <w:b/>
                <w:noProof/>
                <w:sz w:val="24"/>
                <w:szCs w:val="24"/>
              </w:rPr>
              <w:t>9</w:t>
            </w:r>
            <w:r w:rsidRPr="00220882">
              <w:rPr>
                <w:rFonts w:ascii="Arial" w:hAnsi="Arial" w:cs="Arial"/>
                <w:b/>
                <w:noProof/>
                <w:sz w:val="24"/>
                <w:szCs w:val="24"/>
              </w:rPr>
              <w:t xml:space="preserve"> ha</w:t>
            </w:r>
          </w:p>
        </w:tc>
      </w:tr>
      <w:tr w:rsidR="00D7611C" w:rsidRPr="00D72FF3" w14:paraId="0C32C97E" w14:textId="77777777" w:rsidTr="00944836">
        <w:tc>
          <w:tcPr>
            <w:tcW w:w="4508" w:type="dxa"/>
          </w:tcPr>
          <w:p w14:paraId="6E7AD048" w14:textId="76AE293E" w:rsidR="00D7611C" w:rsidRPr="00AB5CD2" w:rsidRDefault="00D7611C" w:rsidP="00F44AB0">
            <w:pPr>
              <w:rPr>
                <w:rFonts w:ascii="Arial" w:hAnsi="Arial" w:cs="Arial"/>
                <w:bCs/>
                <w:sz w:val="24"/>
                <w:szCs w:val="24"/>
              </w:rPr>
            </w:pPr>
            <w:r w:rsidRPr="00220882">
              <w:rPr>
                <w:rFonts w:ascii="Arial" w:hAnsi="Arial" w:cs="Arial"/>
                <w:b/>
                <w:sz w:val="24"/>
                <w:szCs w:val="24"/>
              </w:rPr>
              <w:t xml:space="preserve">LOCATION: </w:t>
            </w:r>
            <w:r w:rsidR="005F138B" w:rsidRPr="005F138B">
              <w:rPr>
                <w:rFonts w:ascii="Arial" w:hAnsi="Arial" w:cs="Arial"/>
                <w:bCs/>
                <w:sz w:val="24"/>
                <w:szCs w:val="24"/>
              </w:rPr>
              <w:t>Land off</w:t>
            </w:r>
            <w:r w:rsidR="005F138B">
              <w:rPr>
                <w:rFonts w:ascii="Arial" w:hAnsi="Arial" w:cs="Arial"/>
                <w:b/>
                <w:sz w:val="24"/>
                <w:szCs w:val="24"/>
              </w:rPr>
              <w:t xml:space="preserve"> </w:t>
            </w:r>
            <w:r w:rsidRPr="00AB5CD2">
              <w:rPr>
                <w:rFonts w:ascii="Arial" w:hAnsi="Arial" w:cs="Arial"/>
                <w:bCs/>
                <w:noProof/>
                <w:sz w:val="24"/>
                <w:szCs w:val="24"/>
              </w:rPr>
              <w:t>Hockering Lane, Bawburgh</w:t>
            </w:r>
          </w:p>
          <w:p w14:paraId="1825BDED" w14:textId="77777777" w:rsidR="000D447C" w:rsidRDefault="000D447C" w:rsidP="000D447C">
            <w:pPr>
              <w:rPr>
                <w:rFonts w:ascii="Arial" w:hAnsi="Arial" w:cs="Arial"/>
                <w:b/>
                <w:sz w:val="24"/>
                <w:szCs w:val="24"/>
              </w:rPr>
            </w:pPr>
          </w:p>
          <w:p w14:paraId="339599FC" w14:textId="0D412B45" w:rsidR="000D447C" w:rsidRPr="00220882" w:rsidRDefault="000D447C" w:rsidP="000D447C">
            <w:pPr>
              <w:rPr>
                <w:rFonts w:ascii="Arial" w:hAnsi="Arial" w:cs="Arial"/>
                <w:sz w:val="24"/>
                <w:szCs w:val="24"/>
              </w:rPr>
            </w:pPr>
            <w:r w:rsidRPr="00220882">
              <w:rPr>
                <w:rFonts w:ascii="Arial" w:hAnsi="Arial" w:cs="Arial"/>
                <w:b/>
                <w:sz w:val="24"/>
                <w:szCs w:val="24"/>
              </w:rPr>
              <w:t>District</w:t>
            </w:r>
            <w:r w:rsidRPr="00220882">
              <w:rPr>
                <w:rFonts w:ascii="Arial" w:hAnsi="Arial" w:cs="Arial"/>
                <w:sz w:val="24"/>
                <w:szCs w:val="24"/>
              </w:rPr>
              <w:t xml:space="preserve">: </w:t>
            </w:r>
            <w:r w:rsidRPr="00220882">
              <w:rPr>
                <w:rFonts w:ascii="Arial" w:hAnsi="Arial" w:cs="Arial"/>
                <w:noProof/>
                <w:sz w:val="24"/>
                <w:szCs w:val="24"/>
              </w:rPr>
              <w:t>South Norfolk</w:t>
            </w:r>
          </w:p>
          <w:p w14:paraId="789542D4" w14:textId="77777777" w:rsidR="00D7611C" w:rsidRPr="00220882" w:rsidRDefault="00D7611C" w:rsidP="00F44AB0">
            <w:pPr>
              <w:rPr>
                <w:rFonts w:ascii="Arial" w:hAnsi="Arial" w:cs="Arial"/>
                <w:b/>
                <w:sz w:val="24"/>
                <w:szCs w:val="24"/>
              </w:rPr>
            </w:pPr>
          </w:p>
        </w:tc>
        <w:tc>
          <w:tcPr>
            <w:tcW w:w="4508" w:type="dxa"/>
          </w:tcPr>
          <w:p w14:paraId="1131B5C8" w14:textId="7A17CC45" w:rsidR="00D7611C" w:rsidRPr="00220882" w:rsidRDefault="00D7611C" w:rsidP="00F44AB0">
            <w:pPr>
              <w:rPr>
                <w:rFonts w:ascii="Arial" w:hAnsi="Arial" w:cs="Arial"/>
                <w:b/>
                <w:sz w:val="24"/>
                <w:szCs w:val="24"/>
              </w:rPr>
            </w:pPr>
            <w:r w:rsidRPr="00220882">
              <w:rPr>
                <w:rFonts w:ascii="Arial" w:hAnsi="Arial" w:cs="Arial"/>
                <w:b/>
                <w:sz w:val="24"/>
                <w:szCs w:val="24"/>
              </w:rPr>
              <w:t xml:space="preserve">PROPOSED DEVELOPMENT: </w:t>
            </w:r>
            <w:r w:rsidRPr="00AB5CD2">
              <w:rPr>
                <w:rFonts w:ascii="Arial" w:hAnsi="Arial" w:cs="Arial"/>
                <w:bCs/>
                <w:noProof/>
                <w:sz w:val="24"/>
                <w:szCs w:val="24"/>
              </w:rPr>
              <w:t>A permanent residential Gypsy and Travellers site for</w:t>
            </w:r>
            <w:r w:rsidRPr="00AB5CD2">
              <w:rPr>
                <w:rFonts w:ascii="Arial" w:hAnsi="Arial" w:cs="Arial"/>
                <w:bCs/>
                <w:sz w:val="24"/>
                <w:szCs w:val="24"/>
              </w:rPr>
              <w:t xml:space="preserve"> 6</w:t>
            </w:r>
            <w:r w:rsidRPr="00AB5CD2">
              <w:rPr>
                <w:rFonts w:ascii="Arial" w:hAnsi="Arial" w:cs="Arial"/>
                <w:bCs/>
                <w:noProof/>
                <w:sz w:val="24"/>
                <w:szCs w:val="24"/>
              </w:rPr>
              <w:t xml:space="preserve"> pitches</w:t>
            </w:r>
            <w:r w:rsidRPr="00220882">
              <w:rPr>
                <w:rFonts w:ascii="Arial" w:hAnsi="Arial" w:cs="Arial"/>
                <w:b/>
                <w:sz w:val="24"/>
                <w:szCs w:val="24"/>
              </w:rPr>
              <w:t xml:space="preserve"> </w:t>
            </w:r>
          </w:p>
          <w:p w14:paraId="3B176963" w14:textId="77777777" w:rsidR="00D7611C" w:rsidRPr="00220882" w:rsidRDefault="00D7611C" w:rsidP="00F44AB0">
            <w:pPr>
              <w:rPr>
                <w:rFonts w:ascii="Arial" w:hAnsi="Arial" w:cs="Arial"/>
                <w:sz w:val="24"/>
                <w:szCs w:val="24"/>
              </w:rPr>
            </w:pPr>
          </w:p>
        </w:tc>
      </w:tr>
    </w:tbl>
    <w:p w14:paraId="3A64C8D8" w14:textId="77777777" w:rsidR="00D7611C" w:rsidRPr="00D72FF3" w:rsidRDefault="00D7611C" w:rsidP="00D7611C">
      <w:pPr>
        <w:rPr>
          <w:rFonts w:cstheme="minorHAnsi"/>
        </w:rPr>
      </w:pPr>
    </w:p>
    <w:p w14:paraId="4779D91D" w14:textId="77777777" w:rsidR="00D7611C" w:rsidRPr="00A7328B" w:rsidRDefault="00D7611C" w:rsidP="00A7328B">
      <w:pPr>
        <w:autoSpaceDE w:val="0"/>
        <w:autoSpaceDN w:val="0"/>
        <w:adjustRightInd w:val="0"/>
        <w:spacing w:after="0" w:line="240" w:lineRule="auto"/>
        <w:rPr>
          <w:rFonts w:ascii="Arial" w:hAnsi="Arial" w:cs="Arial"/>
          <w:b/>
          <w:sz w:val="24"/>
          <w:szCs w:val="24"/>
        </w:rPr>
      </w:pPr>
      <w:r w:rsidRPr="00A7328B">
        <w:rPr>
          <w:rFonts w:ascii="Arial" w:hAnsi="Arial" w:cs="Arial"/>
          <w:b/>
          <w:sz w:val="24"/>
          <w:szCs w:val="24"/>
        </w:rPr>
        <w:t>CONSTRAINTS ANALYSIS</w:t>
      </w:r>
    </w:p>
    <w:tbl>
      <w:tblPr>
        <w:tblStyle w:val="TableGrid"/>
        <w:tblW w:w="0" w:type="auto"/>
        <w:tblLook w:val="04A0" w:firstRow="1" w:lastRow="0" w:firstColumn="1" w:lastColumn="0" w:noHBand="0" w:noVBand="1"/>
      </w:tblPr>
      <w:tblGrid>
        <w:gridCol w:w="4508"/>
        <w:gridCol w:w="4508"/>
      </w:tblGrid>
      <w:tr w:rsidR="00D7611C" w:rsidRPr="001F12C0" w14:paraId="4B4B41AD" w14:textId="77777777" w:rsidTr="00944836">
        <w:tc>
          <w:tcPr>
            <w:tcW w:w="4508" w:type="dxa"/>
          </w:tcPr>
          <w:p w14:paraId="288B14CA" w14:textId="77777777" w:rsidR="00D7611C" w:rsidRPr="001F12C0" w:rsidRDefault="00D7611C" w:rsidP="00F44AB0">
            <w:pPr>
              <w:rPr>
                <w:rFonts w:ascii="Arial" w:hAnsi="Arial" w:cs="Arial"/>
                <w:sz w:val="24"/>
                <w:szCs w:val="24"/>
              </w:rPr>
            </w:pPr>
            <w:r w:rsidRPr="001F12C0">
              <w:rPr>
                <w:rFonts w:ascii="Arial" w:hAnsi="Arial" w:cs="Arial"/>
                <w:sz w:val="24"/>
                <w:szCs w:val="24"/>
              </w:rPr>
              <w:t xml:space="preserve">Site Access </w:t>
            </w:r>
          </w:p>
        </w:tc>
        <w:tc>
          <w:tcPr>
            <w:tcW w:w="4508" w:type="dxa"/>
            <w:shd w:val="clear" w:color="auto" w:fill="FFC000"/>
          </w:tcPr>
          <w:p w14:paraId="7AA94865" w14:textId="77777777" w:rsidR="00D7611C" w:rsidRPr="001F12C0" w:rsidRDefault="00D7611C" w:rsidP="00F44AB0">
            <w:pPr>
              <w:rPr>
                <w:rFonts w:ascii="Arial" w:hAnsi="Arial" w:cs="Arial"/>
                <w:sz w:val="24"/>
                <w:szCs w:val="24"/>
              </w:rPr>
            </w:pPr>
            <w:r w:rsidRPr="001F12C0">
              <w:rPr>
                <w:rFonts w:ascii="Arial" w:hAnsi="Arial" w:cs="Arial"/>
                <w:noProof/>
                <w:sz w:val="24"/>
                <w:szCs w:val="24"/>
              </w:rPr>
              <w:t>Amber</w:t>
            </w:r>
          </w:p>
        </w:tc>
      </w:tr>
      <w:tr w:rsidR="00D7611C" w:rsidRPr="001F12C0" w14:paraId="023D1123" w14:textId="77777777" w:rsidTr="00944836">
        <w:tc>
          <w:tcPr>
            <w:tcW w:w="4508" w:type="dxa"/>
          </w:tcPr>
          <w:p w14:paraId="212374C6" w14:textId="77777777" w:rsidR="00D7611C" w:rsidRPr="001F12C0" w:rsidRDefault="00D7611C" w:rsidP="00F44AB0">
            <w:pPr>
              <w:rPr>
                <w:rFonts w:ascii="Arial" w:hAnsi="Arial" w:cs="Arial"/>
                <w:sz w:val="24"/>
                <w:szCs w:val="24"/>
              </w:rPr>
            </w:pPr>
            <w:r w:rsidRPr="001F12C0">
              <w:rPr>
                <w:rFonts w:ascii="Arial" w:hAnsi="Arial" w:cs="Arial"/>
                <w:sz w:val="24"/>
                <w:szCs w:val="24"/>
              </w:rPr>
              <w:t>Accessibility to Services</w:t>
            </w:r>
          </w:p>
        </w:tc>
        <w:tc>
          <w:tcPr>
            <w:tcW w:w="4508" w:type="dxa"/>
            <w:shd w:val="clear" w:color="auto" w:fill="FFC000"/>
          </w:tcPr>
          <w:p w14:paraId="68438B1F" w14:textId="77777777" w:rsidR="00D7611C" w:rsidRPr="001F12C0" w:rsidRDefault="00D7611C" w:rsidP="00F44AB0">
            <w:pPr>
              <w:rPr>
                <w:rFonts w:ascii="Arial" w:hAnsi="Arial" w:cs="Arial"/>
                <w:sz w:val="24"/>
                <w:szCs w:val="24"/>
              </w:rPr>
            </w:pPr>
            <w:r w:rsidRPr="001F12C0">
              <w:rPr>
                <w:rFonts w:ascii="Arial" w:hAnsi="Arial" w:cs="Arial"/>
                <w:noProof/>
                <w:sz w:val="24"/>
                <w:szCs w:val="24"/>
              </w:rPr>
              <w:t>Amber</w:t>
            </w:r>
          </w:p>
        </w:tc>
      </w:tr>
      <w:tr w:rsidR="00D7611C" w:rsidRPr="001F12C0" w14:paraId="75082C9C" w14:textId="77777777" w:rsidTr="00944836">
        <w:tc>
          <w:tcPr>
            <w:tcW w:w="4508" w:type="dxa"/>
          </w:tcPr>
          <w:p w14:paraId="7BC71C44" w14:textId="77777777" w:rsidR="00D7611C" w:rsidRPr="001F12C0" w:rsidRDefault="00D7611C" w:rsidP="00F44AB0">
            <w:pPr>
              <w:rPr>
                <w:rFonts w:ascii="Arial" w:hAnsi="Arial" w:cs="Arial"/>
                <w:sz w:val="24"/>
                <w:szCs w:val="24"/>
              </w:rPr>
            </w:pPr>
            <w:r w:rsidRPr="001F12C0">
              <w:rPr>
                <w:rFonts w:ascii="Arial" w:hAnsi="Arial" w:cs="Arial"/>
                <w:sz w:val="24"/>
                <w:szCs w:val="24"/>
              </w:rPr>
              <w:t>Utilities Capacity</w:t>
            </w:r>
          </w:p>
        </w:tc>
        <w:tc>
          <w:tcPr>
            <w:tcW w:w="4508" w:type="dxa"/>
            <w:shd w:val="clear" w:color="auto" w:fill="538135" w:themeFill="accent6" w:themeFillShade="BF"/>
          </w:tcPr>
          <w:p w14:paraId="20945185" w14:textId="77777777" w:rsidR="00D7611C" w:rsidRPr="001F12C0" w:rsidRDefault="00D7611C" w:rsidP="00F44AB0">
            <w:pPr>
              <w:rPr>
                <w:rFonts w:ascii="Arial" w:hAnsi="Arial" w:cs="Arial"/>
                <w:sz w:val="24"/>
                <w:szCs w:val="24"/>
              </w:rPr>
            </w:pPr>
            <w:r w:rsidRPr="001F12C0">
              <w:rPr>
                <w:rFonts w:ascii="Arial" w:hAnsi="Arial" w:cs="Arial"/>
                <w:noProof/>
                <w:sz w:val="24"/>
                <w:szCs w:val="24"/>
              </w:rPr>
              <w:t>Green</w:t>
            </w:r>
          </w:p>
        </w:tc>
      </w:tr>
      <w:tr w:rsidR="00D7611C" w:rsidRPr="001F12C0" w14:paraId="40D9CE44" w14:textId="77777777" w:rsidTr="00944836">
        <w:tc>
          <w:tcPr>
            <w:tcW w:w="4508" w:type="dxa"/>
          </w:tcPr>
          <w:p w14:paraId="55A45FF2" w14:textId="77777777" w:rsidR="00D7611C" w:rsidRPr="001F12C0" w:rsidRDefault="00D7611C" w:rsidP="00F44AB0">
            <w:pPr>
              <w:rPr>
                <w:rFonts w:ascii="Arial" w:hAnsi="Arial" w:cs="Arial"/>
                <w:sz w:val="24"/>
                <w:szCs w:val="24"/>
              </w:rPr>
            </w:pPr>
            <w:r w:rsidRPr="001F12C0">
              <w:rPr>
                <w:rFonts w:ascii="Arial" w:hAnsi="Arial" w:cs="Arial"/>
                <w:sz w:val="24"/>
                <w:szCs w:val="24"/>
              </w:rPr>
              <w:t>Utilities Infrastructure</w:t>
            </w:r>
          </w:p>
        </w:tc>
        <w:tc>
          <w:tcPr>
            <w:tcW w:w="4508" w:type="dxa"/>
            <w:shd w:val="clear" w:color="auto" w:fill="FFC000"/>
          </w:tcPr>
          <w:p w14:paraId="1E01A9BF" w14:textId="77777777" w:rsidR="00D7611C" w:rsidRPr="001F12C0" w:rsidRDefault="00D7611C" w:rsidP="00F44AB0">
            <w:pPr>
              <w:rPr>
                <w:rFonts w:ascii="Arial" w:hAnsi="Arial" w:cs="Arial"/>
                <w:sz w:val="24"/>
                <w:szCs w:val="24"/>
              </w:rPr>
            </w:pPr>
            <w:r>
              <w:rPr>
                <w:rFonts w:ascii="Arial" w:hAnsi="Arial" w:cs="Arial"/>
                <w:sz w:val="24"/>
                <w:szCs w:val="24"/>
              </w:rPr>
              <w:t>Amber</w:t>
            </w:r>
          </w:p>
        </w:tc>
      </w:tr>
      <w:tr w:rsidR="00D7611C" w:rsidRPr="001F12C0" w14:paraId="735B278A" w14:textId="77777777" w:rsidTr="00944836">
        <w:tc>
          <w:tcPr>
            <w:tcW w:w="4508" w:type="dxa"/>
          </w:tcPr>
          <w:p w14:paraId="7ECAE449" w14:textId="77777777" w:rsidR="00D7611C" w:rsidRPr="001F12C0" w:rsidRDefault="00D7611C" w:rsidP="00F44AB0">
            <w:pPr>
              <w:rPr>
                <w:rFonts w:ascii="Arial" w:hAnsi="Arial" w:cs="Arial"/>
                <w:sz w:val="24"/>
                <w:szCs w:val="24"/>
              </w:rPr>
            </w:pPr>
            <w:r w:rsidRPr="001F12C0">
              <w:rPr>
                <w:rFonts w:ascii="Arial" w:hAnsi="Arial" w:cs="Arial"/>
                <w:sz w:val="24"/>
                <w:szCs w:val="24"/>
              </w:rPr>
              <w:t>Contamination and Ground Stability</w:t>
            </w:r>
          </w:p>
        </w:tc>
        <w:tc>
          <w:tcPr>
            <w:tcW w:w="4508" w:type="dxa"/>
            <w:shd w:val="clear" w:color="auto" w:fill="538135" w:themeFill="accent6" w:themeFillShade="BF"/>
          </w:tcPr>
          <w:p w14:paraId="48A4BFB4" w14:textId="77777777" w:rsidR="00D7611C" w:rsidRPr="001F12C0" w:rsidRDefault="00D7611C" w:rsidP="00F44AB0">
            <w:pPr>
              <w:rPr>
                <w:rFonts w:ascii="Arial" w:hAnsi="Arial" w:cs="Arial"/>
                <w:sz w:val="24"/>
                <w:szCs w:val="24"/>
              </w:rPr>
            </w:pPr>
            <w:r w:rsidRPr="001F12C0">
              <w:rPr>
                <w:rFonts w:ascii="Arial" w:hAnsi="Arial" w:cs="Arial"/>
                <w:noProof/>
                <w:sz w:val="24"/>
                <w:szCs w:val="24"/>
              </w:rPr>
              <w:t>Green</w:t>
            </w:r>
          </w:p>
        </w:tc>
      </w:tr>
      <w:tr w:rsidR="00D7611C" w:rsidRPr="001F12C0" w14:paraId="498CBAC0" w14:textId="77777777" w:rsidTr="00944836">
        <w:tc>
          <w:tcPr>
            <w:tcW w:w="4508" w:type="dxa"/>
          </w:tcPr>
          <w:p w14:paraId="0B08E075" w14:textId="77777777" w:rsidR="00D7611C" w:rsidRPr="001F12C0" w:rsidRDefault="00D7611C" w:rsidP="00F44AB0">
            <w:pPr>
              <w:rPr>
                <w:rFonts w:ascii="Arial" w:hAnsi="Arial" w:cs="Arial"/>
                <w:sz w:val="24"/>
                <w:szCs w:val="24"/>
              </w:rPr>
            </w:pPr>
            <w:r w:rsidRPr="001F12C0">
              <w:rPr>
                <w:rFonts w:ascii="Arial" w:hAnsi="Arial" w:cs="Arial"/>
                <w:sz w:val="24"/>
                <w:szCs w:val="24"/>
              </w:rPr>
              <w:t>Flood Risk</w:t>
            </w:r>
          </w:p>
        </w:tc>
        <w:tc>
          <w:tcPr>
            <w:tcW w:w="4508" w:type="dxa"/>
            <w:shd w:val="clear" w:color="auto" w:fill="538135" w:themeFill="accent6" w:themeFillShade="BF"/>
          </w:tcPr>
          <w:p w14:paraId="6E979DC7" w14:textId="77777777" w:rsidR="00D7611C" w:rsidRPr="001F12C0" w:rsidRDefault="00D7611C" w:rsidP="00F44AB0">
            <w:pPr>
              <w:rPr>
                <w:rFonts w:ascii="Arial" w:hAnsi="Arial" w:cs="Arial"/>
                <w:sz w:val="24"/>
                <w:szCs w:val="24"/>
              </w:rPr>
            </w:pPr>
            <w:r w:rsidRPr="001F12C0">
              <w:rPr>
                <w:rFonts w:ascii="Arial" w:hAnsi="Arial" w:cs="Arial"/>
                <w:noProof/>
                <w:sz w:val="24"/>
                <w:szCs w:val="24"/>
              </w:rPr>
              <w:t>Green</w:t>
            </w:r>
          </w:p>
        </w:tc>
      </w:tr>
      <w:tr w:rsidR="00D7611C" w:rsidRPr="001F12C0" w14:paraId="6A5DA840" w14:textId="77777777" w:rsidTr="00944836">
        <w:tc>
          <w:tcPr>
            <w:tcW w:w="4508" w:type="dxa"/>
          </w:tcPr>
          <w:p w14:paraId="36E5417A" w14:textId="77777777" w:rsidR="00D7611C" w:rsidRPr="001F12C0" w:rsidRDefault="00D7611C" w:rsidP="00F44AB0">
            <w:pPr>
              <w:rPr>
                <w:rFonts w:ascii="Arial" w:hAnsi="Arial" w:cs="Arial"/>
                <w:sz w:val="24"/>
                <w:szCs w:val="24"/>
              </w:rPr>
            </w:pPr>
            <w:r w:rsidRPr="001F12C0">
              <w:rPr>
                <w:rFonts w:ascii="Arial" w:hAnsi="Arial" w:cs="Arial"/>
                <w:sz w:val="24"/>
                <w:szCs w:val="24"/>
              </w:rPr>
              <w:t>Market Attractiveness</w:t>
            </w:r>
          </w:p>
        </w:tc>
        <w:tc>
          <w:tcPr>
            <w:tcW w:w="4508" w:type="dxa"/>
            <w:shd w:val="clear" w:color="auto" w:fill="538135" w:themeFill="accent6" w:themeFillShade="BF"/>
          </w:tcPr>
          <w:p w14:paraId="140DA41D" w14:textId="77777777" w:rsidR="00D7611C" w:rsidRPr="001F12C0" w:rsidRDefault="00D7611C" w:rsidP="00F44AB0">
            <w:pPr>
              <w:rPr>
                <w:rFonts w:ascii="Arial" w:hAnsi="Arial" w:cs="Arial"/>
                <w:sz w:val="24"/>
                <w:szCs w:val="24"/>
              </w:rPr>
            </w:pPr>
            <w:r w:rsidRPr="001F12C0">
              <w:rPr>
                <w:rFonts w:ascii="Arial" w:hAnsi="Arial" w:cs="Arial"/>
                <w:noProof/>
                <w:sz w:val="24"/>
                <w:szCs w:val="24"/>
              </w:rPr>
              <w:t>Green</w:t>
            </w:r>
          </w:p>
        </w:tc>
      </w:tr>
    </w:tbl>
    <w:p w14:paraId="21940A93" w14:textId="77777777" w:rsidR="00A7328B" w:rsidRDefault="00A7328B" w:rsidP="00D7611C">
      <w:pPr>
        <w:rPr>
          <w:rFonts w:ascii="Arial" w:hAnsi="Arial" w:cs="Arial"/>
          <w:b/>
          <w:sz w:val="24"/>
          <w:szCs w:val="24"/>
        </w:rPr>
      </w:pPr>
    </w:p>
    <w:p w14:paraId="4BF7E634" w14:textId="05D398A8" w:rsidR="00D7611C" w:rsidRPr="001F12C0" w:rsidRDefault="00D7611C" w:rsidP="00D7611C">
      <w:pPr>
        <w:rPr>
          <w:rFonts w:ascii="Arial" w:hAnsi="Arial" w:cs="Arial"/>
          <w:b/>
          <w:sz w:val="24"/>
          <w:szCs w:val="24"/>
        </w:rPr>
      </w:pPr>
      <w:r w:rsidRPr="001F12C0">
        <w:rPr>
          <w:rFonts w:ascii="Arial" w:hAnsi="Arial" w:cs="Arial"/>
          <w:b/>
          <w:sz w:val="24"/>
          <w:szCs w:val="24"/>
        </w:rPr>
        <w:t>IMPACTS ANALYSIS</w:t>
      </w:r>
    </w:p>
    <w:tbl>
      <w:tblPr>
        <w:tblStyle w:val="TableGrid"/>
        <w:tblW w:w="0" w:type="auto"/>
        <w:tblLook w:val="04A0" w:firstRow="1" w:lastRow="0" w:firstColumn="1" w:lastColumn="0" w:noHBand="0" w:noVBand="1"/>
      </w:tblPr>
      <w:tblGrid>
        <w:gridCol w:w="4508"/>
        <w:gridCol w:w="4508"/>
      </w:tblGrid>
      <w:tr w:rsidR="00D7611C" w:rsidRPr="001F12C0" w14:paraId="38860B7E" w14:textId="77777777" w:rsidTr="00304644">
        <w:tc>
          <w:tcPr>
            <w:tcW w:w="4508" w:type="dxa"/>
          </w:tcPr>
          <w:p w14:paraId="004729F8" w14:textId="77777777" w:rsidR="00D7611C" w:rsidRPr="001F12C0" w:rsidRDefault="00D7611C" w:rsidP="00F44AB0">
            <w:pPr>
              <w:rPr>
                <w:rFonts w:ascii="Arial" w:hAnsi="Arial" w:cs="Arial"/>
                <w:sz w:val="24"/>
                <w:szCs w:val="24"/>
              </w:rPr>
            </w:pPr>
            <w:r w:rsidRPr="001F12C0">
              <w:rPr>
                <w:rFonts w:ascii="Arial" w:hAnsi="Arial" w:cs="Arial"/>
                <w:sz w:val="24"/>
                <w:szCs w:val="24"/>
              </w:rPr>
              <w:t>Significant Landscapes</w:t>
            </w:r>
          </w:p>
        </w:tc>
        <w:tc>
          <w:tcPr>
            <w:tcW w:w="4508" w:type="dxa"/>
            <w:shd w:val="clear" w:color="auto" w:fill="FFC000"/>
          </w:tcPr>
          <w:p w14:paraId="4521B0BD" w14:textId="48D1F57B" w:rsidR="00D7611C" w:rsidRPr="001F12C0" w:rsidRDefault="00304644" w:rsidP="00F44AB0">
            <w:pPr>
              <w:rPr>
                <w:rFonts w:ascii="Arial" w:hAnsi="Arial" w:cs="Arial"/>
                <w:sz w:val="24"/>
                <w:szCs w:val="24"/>
              </w:rPr>
            </w:pPr>
            <w:r>
              <w:rPr>
                <w:rFonts w:ascii="Arial" w:hAnsi="Arial" w:cs="Arial"/>
                <w:sz w:val="24"/>
                <w:szCs w:val="24"/>
              </w:rPr>
              <w:t>Amber</w:t>
            </w:r>
          </w:p>
        </w:tc>
      </w:tr>
      <w:tr w:rsidR="00D7611C" w:rsidRPr="001F12C0" w14:paraId="7CB41713" w14:textId="77777777" w:rsidTr="00944836">
        <w:tc>
          <w:tcPr>
            <w:tcW w:w="4508" w:type="dxa"/>
          </w:tcPr>
          <w:p w14:paraId="0973B7EB" w14:textId="77777777" w:rsidR="00D7611C" w:rsidRPr="001F12C0" w:rsidRDefault="00D7611C" w:rsidP="00F44AB0">
            <w:pPr>
              <w:rPr>
                <w:rFonts w:ascii="Arial" w:hAnsi="Arial" w:cs="Arial"/>
                <w:sz w:val="24"/>
                <w:szCs w:val="24"/>
              </w:rPr>
            </w:pPr>
            <w:r w:rsidRPr="001F12C0">
              <w:rPr>
                <w:rFonts w:ascii="Arial" w:hAnsi="Arial" w:cs="Arial"/>
                <w:sz w:val="24"/>
                <w:szCs w:val="24"/>
              </w:rPr>
              <w:t>Sensitive Townscapes</w:t>
            </w:r>
          </w:p>
        </w:tc>
        <w:tc>
          <w:tcPr>
            <w:tcW w:w="4508" w:type="dxa"/>
            <w:shd w:val="clear" w:color="auto" w:fill="538135" w:themeFill="accent6" w:themeFillShade="BF"/>
          </w:tcPr>
          <w:p w14:paraId="37636F5D" w14:textId="77777777" w:rsidR="00D7611C" w:rsidRPr="001F12C0" w:rsidRDefault="00D7611C" w:rsidP="00F44AB0">
            <w:pPr>
              <w:rPr>
                <w:rFonts w:ascii="Arial" w:hAnsi="Arial" w:cs="Arial"/>
                <w:sz w:val="24"/>
                <w:szCs w:val="24"/>
              </w:rPr>
            </w:pPr>
            <w:r w:rsidRPr="001F12C0">
              <w:rPr>
                <w:rFonts w:ascii="Arial" w:hAnsi="Arial" w:cs="Arial"/>
                <w:noProof/>
                <w:sz w:val="24"/>
                <w:szCs w:val="24"/>
              </w:rPr>
              <w:t>Green</w:t>
            </w:r>
          </w:p>
        </w:tc>
      </w:tr>
      <w:tr w:rsidR="00D7611C" w:rsidRPr="001F12C0" w14:paraId="1FDF9BB9" w14:textId="77777777" w:rsidTr="00944836">
        <w:tc>
          <w:tcPr>
            <w:tcW w:w="4508" w:type="dxa"/>
          </w:tcPr>
          <w:p w14:paraId="23E6415E" w14:textId="77777777" w:rsidR="00D7611C" w:rsidRPr="001F12C0" w:rsidRDefault="00D7611C" w:rsidP="00F44AB0">
            <w:pPr>
              <w:rPr>
                <w:rFonts w:ascii="Arial" w:hAnsi="Arial" w:cs="Arial"/>
                <w:sz w:val="24"/>
                <w:szCs w:val="24"/>
              </w:rPr>
            </w:pPr>
            <w:r w:rsidRPr="001F12C0">
              <w:rPr>
                <w:rFonts w:ascii="Arial" w:hAnsi="Arial" w:cs="Arial"/>
                <w:sz w:val="24"/>
                <w:szCs w:val="24"/>
              </w:rPr>
              <w:t>Biodiversity and Geodiversity</w:t>
            </w:r>
          </w:p>
        </w:tc>
        <w:tc>
          <w:tcPr>
            <w:tcW w:w="4508" w:type="dxa"/>
            <w:shd w:val="clear" w:color="auto" w:fill="538135" w:themeFill="accent6" w:themeFillShade="BF"/>
          </w:tcPr>
          <w:p w14:paraId="53668A97" w14:textId="77777777" w:rsidR="00D7611C" w:rsidRPr="001F12C0" w:rsidRDefault="00D7611C" w:rsidP="00F44AB0">
            <w:pPr>
              <w:rPr>
                <w:rFonts w:ascii="Arial" w:hAnsi="Arial" w:cs="Arial"/>
                <w:sz w:val="24"/>
                <w:szCs w:val="24"/>
              </w:rPr>
            </w:pPr>
            <w:r w:rsidRPr="001F12C0">
              <w:rPr>
                <w:rFonts w:ascii="Arial" w:hAnsi="Arial" w:cs="Arial"/>
                <w:noProof/>
                <w:sz w:val="24"/>
                <w:szCs w:val="24"/>
              </w:rPr>
              <w:t>Green</w:t>
            </w:r>
          </w:p>
        </w:tc>
      </w:tr>
      <w:tr w:rsidR="00D7611C" w:rsidRPr="001F12C0" w14:paraId="7BCC4870" w14:textId="77777777" w:rsidTr="00944836">
        <w:tc>
          <w:tcPr>
            <w:tcW w:w="4508" w:type="dxa"/>
          </w:tcPr>
          <w:p w14:paraId="6065CC04" w14:textId="77777777" w:rsidR="00D7611C" w:rsidRPr="001F12C0" w:rsidRDefault="00D7611C" w:rsidP="00F44AB0">
            <w:pPr>
              <w:rPr>
                <w:rFonts w:ascii="Arial" w:hAnsi="Arial" w:cs="Arial"/>
                <w:sz w:val="24"/>
                <w:szCs w:val="24"/>
              </w:rPr>
            </w:pPr>
            <w:r w:rsidRPr="001F12C0">
              <w:rPr>
                <w:rFonts w:ascii="Arial" w:hAnsi="Arial" w:cs="Arial"/>
                <w:sz w:val="24"/>
                <w:szCs w:val="24"/>
              </w:rPr>
              <w:t>Historic Environment</w:t>
            </w:r>
          </w:p>
        </w:tc>
        <w:tc>
          <w:tcPr>
            <w:tcW w:w="4508" w:type="dxa"/>
            <w:shd w:val="clear" w:color="auto" w:fill="FFC000"/>
          </w:tcPr>
          <w:p w14:paraId="3C509E0E" w14:textId="77777777" w:rsidR="00D7611C" w:rsidRPr="001F12C0" w:rsidRDefault="00D7611C" w:rsidP="00F44AB0">
            <w:pPr>
              <w:rPr>
                <w:rFonts w:ascii="Arial" w:hAnsi="Arial" w:cs="Arial"/>
                <w:sz w:val="24"/>
                <w:szCs w:val="24"/>
              </w:rPr>
            </w:pPr>
            <w:r w:rsidRPr="001F12C0">
              <w:rPr>
                <w:rFonts w:ascii="Arial" w:hAnsi="Arial" w:cs="Arial"/>
                <w:sz w:val="24"/>
                <w:szCs w:val="24"/>
              </w:rPr>
              <w:t>Amber</w:t>
            </w:r>
          </w:p>
        </w:tc>
      </w:tr>
      <w:tr w:rsidR="00D7611C" w:rsidRPr="001F12C0" w14:paraId="786BF35C" w14:textId="77777777" w:rsidTr="00944836">
        <w:tc>
          <w:tcPr>
            <w:tcW w:w="4508" w:type="dxa"/>
          </w:tcPr>
          <w:p w14:paraId="6703EA38" w14:textId="77777777" w:rsidR="00D7611C" w:rsidRPr="001F12C0" w:rsidRDefault="00D7611C" w:rsidP="00F44AB0">
            <w:pPr>
              <w:rPr>
                <w:rFonts w:ascii="Arial" w:hAnsi="Arial" w:cs="Arial"/>
                <w:sz w:val="24"/>
                <w:szCs w:val="24"/>
              </w:rPr>
            </w:pPr>
            <w:r w:rsidRPr="001F12C0">
              <w:rPr>
                <w:rFonts w:ascii="Arial" w:hAnsi="Arial" w:cs="Arial"/>
                <w:sz w:val="24"/>
                <w:szCs w:val="24"/>
              </w:rPr>
              <w:t>Open Space and GI</w:t>
            </w:r>
          </w:p>
        </w:tc>
        <w:tc>
          <w:tcPr>
            <w:tcW w:w="4508" w:type="dxa"/>
            <w:shd w:val="clear" w:color="auto" w:fill="538135" w:themeFill="accent6" w:themeFillShade="BF"/>
          </w:tcPr>
          <w:p w14:paraId="1C3D582A" w14:textId="77777777" w:rsidR="00D7611C" w:rsidRPr="001F12C0" w:rsidRDefault="00D7611C" w:rsidP="00F44AB0">
            <w:pPr>
              <w:rPr>
                <w:rFonts w:ascii="Arial" w:hAnsi="Arial" w:cs="Arial"/>
                <w:sz w:val="24"/>
                <w:szCs w:val="24"/>
              </w:rPr>
            </w:pPr>
            <w:r w:rsidRPr="001F12C0">
              <w:rPr>
                <w:rFonts w:ascii="Arial" w:hAnsi="Arial" w:cs="Arial"/>
                <w:noProof/>
                <w:sz w:val="24"/>
                <w:szCs w:val="24"/>
              </w:rPr>
              <w:t>Green</w:t>
            </w:r>
          </w:p>
        </w:tc>
      </w:tr>
      <w:tr w:rsidR="00D7611C" w:rsidRPr="001F12C0" w14:paraId="2198B405" w14:textId="77777777" w:rsidTr="00944836">
        <w:tc>
          <w:tcPr>
            <w:tcW w:w="4508" w:type="dxa"/>
          </w:tcPr>
          <w:p w14:paraId="606401C9" w14:textId="77777777" w:rsidR="00D7611C" w:rsidRPr="001F12C0" w:rsidRDefault="00D7611C" w:rsidP="00F44AB0">
            <w:pPr>
              <w:rPr>
                <w:rFonts w:ascii="Arial" w:hAnsi="Arial" w:cs="Arial"/>
                <w:sz w:val="24"/>
                <w:szCs w:val="24"/>
              </w:rPr>
            </w:pPr>
            <w:r w:rsidRPr="001F12C0">
              <w:rPr>
                <w:rFonts w:ascii="Arial" w:hAnsi="Arial" w:cs="Arial"/>
                <w:sz w:val="24"/>
                <w:szCs w:val="24"/>
              </w:rPr>
              <w:t>Transport and Roads</w:t>
            </w:r>
          </w:p>
        </w:tc>
        <w:tc>
          <w:tcPr>
            <w:tcW w:w="4508" w:type="dxa"/>
            <w:shd w:val="clear" w:color="auto" w:fill="538135" w:themeFill="accent6" w:themeFillShade="BF"/>
          </w:tcPr>
          <w:p w14:paraId="77A5757A" w14:textId="77777777" w:rsidR="00D7611C" w:rsidRPr="001F12C0" w:rsidRDefault="00D7611C" w:rsidP="00F44AB0">
            <w:pPr>
              <w:rPr>
                <w:rFonts w:ascii="Arial" w:hAnsi="Arial" w:cs="Arial"/>
                <w:sz w:val="24"/>
                <w:szCs w:val="24"/>
              </w:rPr>
            </w:pPr>
            <w:r w:rsidRPr="001F12C0">
              <w:rPr>
                <w:rFonts w:ascii="Arial" w:hAnsi="Arial" w:cs="Arial"/>
                <w:noProof/>
                <w:sz w:val="24"/>
                <w:szCs w:val="24"/>
              </w:rPr>
              <w:t>Green</w:t>
            </w:r>
          </w:p>
        </w:tc>
      </w:tr>
      <w:tr w:rsidR="00D7611C" w:rsidRPr="001F12C0" w14:paraId="0A7DF12D" w14:textId="77777777" w:rsidTr="00944836">
        <w:tc>
          <w:tcPr>
            <w:tcW w:w="4508" w:type="dxa"/>
          </w:tcPr>
          <w:p w14:paraId="7A3EF077" w14:textId="77777777" w:rsidR="00D7611C" w:rsidRPr="001F12C0" w:rsidRDefault="00D7611C" w:rsidP="00F44AB0">
            <w:pPr>
              <w:rPr>
                <w:rFonts w:ascii="Arial" w:hAnsi="Arial" w:cs="Arial"/>
                <w:sz w:val="24"/>
                <w:szCs w:val="24"/>
              </w:rPr>
            </w:pPr>
            <w:r w:rsidRPr="001F12C0">
              <w:rPr>
                <w:rFonts w:ascii="Arial" w:hAnsi="Arial" w:cs="Arial"/>
                <w:sz w:val="24"/>
                <w:szCs w:val="24"/>
              </w:rPr>
              <w:t>Compatibility with neighbouring Uses</w:t>
            </w:r>
          </w:p>
        </w:tc>
        <w:tc>
          <w:tcPr>
            <w:tcW w:w="4508" w:type="dxa"/>
            <w:shd w:val="clear" w:color="auto" w:fill="538135" w:themeFill="accent6" w:themeFillShade="BF"/>
          </w:tcPr>
          <w:p w14:paraId="5B9BFE77" w14:textId="77777777" w:rsidR="00D7611C" w:rsidRPr="001F12C0" w:rsidRDefault="00D7611C" w:rsidP="00F44AB0">
            <w:pPr>
              <w:rPr>
                <w:rFonts w:ascii="Arial" w:hAnsi="Arial" w:cs="Arial"/>
                <w:sz w:val="24"/>
                <w:szCs w:val="24"/>
              </w:rPr>
            </w:pPr>
            <w:r w:rsidRPr="001F12C0">
              <w:rPr>
                <w:rFonts w:ascii="Arial" w:hAnsi="Arial" w:cs="Arial"/>
                <w:noProof/>
                <w:sz w:val="24"/>
                <w:szCs w:val="24"/>
              </w:rPr>
              <w:t>Green</w:t>
            </w:r>
          </w:p>
        </w:tc>
      </w:tr>
    </w:tbl>
    <w:p w14:paraId="1C9A0BF0" w14:textId="77777777" w:rsidR="00D7611C" w:rsidRPr="00D72FF3" w:rsidRDefault="00D7611C" w:rsidP="00D7611C">
      <w:pPr>
        <w:rPr>
          <w:rFonts w:cstheme="minorHAnsi"/>
        </w:rPr>
      </w:pPr>
    </w:p>
    <w:p w14:paraId="5CC8BFB1" w14:textId="77777777" w:rsidR="00D7611C" w:rsidRDefault="00D7611C" w:rsidP="00D7611C">
      <w:pPr>
        <w:rPr>
          <w:rFonts w:ascii="Arial" w:hAnsi="Arial" w:cs="Arial"/>
          <w:b/>
          <w:sz w:val="24"/>
          <w:szCs w:val="24"/>
        </w:rPr>
      </w:pPr>
      <w:r w:rsidRPr="00220882">
        <w:rPr>
          <w:rFonts w:ascii="Arial" w:hAnsi="Arial" w:cs="Arial"/>
          <w:b/>
          <w:sz w:val="24"/>
          <w:szCs w:val="24"/>
        </w:rPr>
        <w:t>SITE SUITABILITY CONCLUSIONS</w:t>
      </w:r>
    </w:p>
    <w:p w14:paraId="1C6ECA69" w14:textId="18CEDE38" w:rsidR="00D7611C" w:rsidRPr="00947247" w:rsidRDefault="00D7611C" w:rsidP="00A7328B">
      <w:pPr>
        <w:pStyle w:val="ListParagraph"/>
        <w:numPr>
          <w:ilvl w:val="0"/>
          <w:numId w:val="7"/>
        </w:numPr>
        <w:autoSpaceDE w:val="0"/>
        <w:autoSpaceDN w:val="0"/>
        <w:adjustRightInd w:val="0"/>
        <w:spacing w:after="0" w:line="240" w:lineRule="auto"/>
        <w:rPr>
          <w:rFonts w:ascii="Arial" w:hAnsi="Arial" w:cs="Arial"/>
          <w:sz w:val="24"/>
          <w:szCs w:val="24"/>
        </w:rPr>
      </w:pPr>
      <w:r w:rsidRPr="00947247">
        <w:rPr>
          <w:rFonts w:ascii="Arial" w:hAnsi="Arial" w:cs="Arial"/>
          <w:sz w:val="24"/>
          <w:szCs w:val="24"/>
        </w:rPr>
        <w:t xml:space="preserve">GNLP5009 is a proposal for 6 pitches on a greenfield site to the east of </w:t>
      </w:r>
      <w:proofErr w:type="spellStart"/>
      <w:r w:rsidRPr="00947247">
        <w:rPr>
          <w:rFonts w:ascii="Arial" w:hAnsi="Arial" w:cs="Arial"/>
          <w:sz w:val="24"/>
          <w:szCs w:val="24"/>
        </w:rPr>
        <w:t>Hockering</w:t>
      </w:r>
      <w:proofErr w:type="spellEnd"/>
      <w:r w:rsidRPr="00947247">
        <w:rPr>
          <w:rFonts w:ascii="Arial" w:hAnsi="Arial" w:cs="Arial"/>
          <w:sz w:val="24"/>
          <w:szCs w:val="24"/>
        </w:rPr>
        <w:t xml:space="preserve"> Lane in </w:t>
      </w:r>
      <w:proofErr w:type="spellStart"/>
      <w:r w:rsidRPr="00947247">
        <w:rPr>
          <w:rFonts w:ascii="Arial" w:hAnsi="Arial" w:cs="Arial"/>
          <w:sz w:val="24"/>
          <w:szCs w:val="24"/>
        </w:rPr>
        <w:t>Bawburgh</w:t>
      </w:r>
      <w:proofErr w:type="spellEnd"/>
      <w:r w:rsidRPr="00947247">
        <w:rPr>
          <w:rFonts w:ascii="Arial" w:hAnsi="Arial" w:cs="Arial"/>
          <w:sz w:val="24"/>
          <w:szCs w:val="24"/>
        </w:rPr>
        <w:t>. The site, which measures 0.5</w:t>
      </w:r>
      <w:r w:rsidR="00C802A5">
        <w:rPr>
          <w:rFonts w:ascii="Arial" w:hAnsi="Arial" w:cs="Arial"/>
          <w:sz w:val="24"/>
          <w:szCs w:val="24"/>
        </w:rPr>
        <w:t>9</w:t>
      </w:r>
      <w:r w:rsidRPr="00947247">
        <w:rPr>
          <w:rFonts w:ascii="Arial" w:hAnsi="Arial" w:cs="Arial"/>
          <w:sz w:val="24"/>
          <w:szCs w:val="24"/>
        </w:rPr>
        <w:t xml:space="preserve"> ha, is part of an agricultural field that is bounded to the north, east and west by trees and hedges, w</w:t>
      </w:r>
      <w:r w:rsidR="005340D4">
        <w:rPr>
          <w:rFonts w:ascii="Arial" w:hAnsi="Arial" w:cs="Arial"/>
          <w:sz w:val="24"/>
          <w:szCs w:val="24"/>
        </w:rPr>
        <w:t>i</w:t>
      </w:r>
      <w:r w:rsidRPr="00947247">
        <w:rPr>
          <w:rFonts w:ascii="Arial" w:hAnsi="Arial" w:cs="Arial"/>
          <w:sz w:val="24"/>
          <w:szCs w:val="24"/>
        </w:rPr>
        <w:t>t</w:t>
      </w:r>
      <w:r w:rsidR="005340D4">
        <w:rPr>
          <w:rFonts w:ascii="Arial" w:hAnsi="Arial" w:cs="Arial"/>
          <w:sz w:val="24"/>
          <w:szCs w:val="24"/>
        </w:rPr>
        <w:t>h</w:t>
      </w:r>
      <w:r w:rsidRPr="00947247">
        <w:rPr>
          <w:rFonts w:ascii="Arial" w:hAnsi="Arial" w:cs="Arial"/>
          <w:sz w:val="24"/>
          <w:szCs w:val="24"/>
        </w:rPr>
        <w:t xml:space="preserve"> the remainder of the field to the south.</w:t>
      </w:r>
    </w:p>
    <w:p w14:paraId="41F22F20" w14:textId="77777777" w:rsidR="00A7328B" w:rsidRDefault="00A7328B" w:rsidP="00A7328B">
      <w:pPr>
        <w:pStyle w:val="ListParagraph"/>
        <w:autoSpaceDE w:val="0"/>
        <w:autoSpaceDN w:val="0"/>
        <w:adjustRightInd w:val="0"/>
        <w:spacing w:after="0" w:line="240" w:lineRule="auto"/>
        <w:rPr>
          <w:rFonts w:ascii="Arial" w:hAnsi="Arial" w:cs="Arial"/>
          <w:sz w:val="24"/>
          <w:szCs w:val="24"/>
        </w:rPr>
      </w:pPr>
    </w:p>
    <w:p w14:paraId="19C3FF96" w14:textId="3EDFA2F5" w:rsidR="00A7328B" w:rsidRDefault="00D7611C" w:rsidP="00D1144C">
      <w:pPr>
        <w:pStyle w:val="ListParagraph"/>
        <w:numPr>
          <w:ilvl w:val="0"/>
          <w:numId w:val="7"/>
        </w:numPr>
        <w:autoSpaceDE w:val="0"/>
        <w:autoSpaceDN w:val="0"/>
        <w:adjustRightInd w:val="0"/>
        <w:spacing w:after="0" w:line="240" w:lineRule="auto"/>
        <w:rPr>
          <w:rFonts w:ascii="Arial" w:hAnsi="Arial" w:cs="Arial"/>
          <w:sz w:val="24"/>
          <w:szCs w:val="24"/>
        </w:rPr>
      </w:pPr>
      <w:r w:rsidRPr="009066FC">
        <w:rPr>
          <w:rFonts w:ascii="Arial" w:hAnsi="Arial" w:cs="Arial"/>
          <w:sz w:val="24"/>
          <w:szCs w:val="24"/>
        </w:rPr>
        <w:t xml:space="preserve">Access to GNLP5009 would be via a private road, therefore third-party rights of access would be required. GNLP5009 is 200 metres from </w:t>
      </w:r>
      <w:proofErr w:type="spellStart"/>
      <w:r w:rsidRPr="009066FC">
        <w:rPr>
          <w:rFonts w:ascii="Arial" w:hAnsi="Arial" w:cs="Arial"/>
          <w:sz w:val="24"/>
          <w:szCs w:val="24"/>
        </w:rPr>
        <w:t>Bawburgh</w:t>
      </w:r>
      <w:proofErr w:type="spellEnd"/>
      <w:r w:rsidRPr="009066FC">
        <w:rPr>
          <w:rFonts w:ascii="Arial" w:hAnsi="Arial" w:cs="Arial"/>
          <w:sz w:val="24"/>
          <w:szCs w:val="24"/>
        </w:rPr>
        <w:t xml:space="preserve"> Primary School, but otherwise facilities are </w:t>
      </w:r>
      <w:proofErr w:type="gramStart"/>
      <w:r w:rsidRPr="009066FC">
        <w:rPr>
          <w:rFonts w:ascii="Arial" w:hAnsi="Arial" w:cs="Arial"/>
          <w:sz w:val="24"/>
          <w:szCs w:val="24"/>
        </w:rPr>
        <w:t>limited</w:t>
      </w:r>
      <w:proofErr w:type="gramEnd"/>
      <w:r w:rsidRPr="009066FC">
        <w:rPr>
          <w:rFonts w:ascii="Arial" w:hAnsi="Arial" w:cs="Arial"/>
          <w:sz w:val="24"/>
          <w:szCs w:val="24"/>
        </w:rPr>
        <w:t xml:space="preserve"> and residents would likely need to travel by private vehicle, for example the nearest shops are at </w:t>
      </w:r>
      <w:proofErr w:type="spellStart"/>
      <w:r w:rsidRPr="009066FC">
        <w:rPr>
          <w:rFonts w:ascii="Arial" w:hAnsi="Arial" w:cs="Arial"/>
          <w:sz w:val="24"/>
          <w:szCs w:val="24"/>
        </w:rPr>
        <w:t>Longwater</w:t>
      </w:r>
      <w:proofErr w:type="spellEnd"/>
      <w:r w:rsidRPr="009066FC">
        <w:rPr>
          <w:rFonts w:ascii="Arial" w:hAnsi="Arial" w:cs="Arial"/>
          <w:sz w:val="24"/>
          <w:szCs w:val="24"/>
        </w:rPr>
        <w:t xml:space="preserve"> Retail Park 3 </w:t>
      </w:r>
      <w:bookmarkStart w:id="36" w:name="_Hlk121741018"/>
      <w:r w:rsidR="007D5487" w:rsidRPr="009066FC">
        <w:rPr>
          <w:rFonts w:ascii="Arial" w:hAnsi="Arial" w:cs="Arial"/>
          <w:sz w:val="24"/>
          <w:szCs w:val="24"/>
        </w:rPr>
        <w:t>kilometres</w:t>
      </w:r>
      <w:bookmarkEnd w:id="36"/>
      <w:r w:rsidRPr="009066FC">
        <w:rPr>
          <w:rFonts w:ascii="Arial" w:hAnsi="Arial" w:cs="Arial"/>
          <w:sz w:val="24"/>
          <w:szCs w:val="24"/>
        </w:rPr>
        <w:t xml:space="preserve"> away.</w:t>
      </w:r>
    </w:p>
    <w:p w14:paraId="2B9C8AB7" w14:textId="77777777" w:rsidR="009066FC" w:rsidRPr="009066FC" w:rsidRDefault="009066FC" w:rsidP="009066FC">
      <w:pPr>
        <w:pStyle w:val="ListParagraph"/>
        <w:rPr>
          <w:rFonts w:ascii="Arial" w:hAnsi="Arial" w:cs="Arial"/>
          <w:sz w:val="24"/>
          <w:szCs w:val="24"/>
        </w:rPr>
      </w:pPr>
    </w:p>
    <w:p w14:paraId="7D65E65F" w14:textId="7E8EC082" w:rsidR="000D447C" w:rsidRPr="000D447C" w:rsidRDefault="00D7611C" w:rsidP="009066FC">
      <w:pPr>
        <w:pStyle w:val="ListParagraph"/>
        <w:numPr>
          <w:ilvl w:val="0"/>
          <w:numId w:val="7"/>
        </w:numPr>
        <w:autoSpaceDE w:val="0"/>
        <w:autoSpaceDN w:val="0"/>
        <w:adjustRightInd w:val="0"/>
        <w:spacing w:after="0" w:line="240" w:lineRule="auto"/>
        <w:rPr>
          <w:rFonts w:ascii="Arial" w:hAnsi="Arial" w:cs="Arial"/>
          <w:sz w:val="24"/>
          <w:szCs w:val="24"/>
        </w:rPr>
      </w:pPr>
      <w:r w:rsidRPr="004662B2">
        <w:rPr>
          <w:rFonts w:ascii="Arial" w:hAnsi="Arial" w:cs="Arial"/>
          <w:sz w:val="24"/>
          <w:szCs w:val="24"/>
        </w:rPr>
        <w:t xml:space="preserve">A gas </w:t>
      </w:r>
      <w:r w:rsidR="00C802A5">
        <w:rPr>
          <w:rFonts w:ascii="Arial" w:hAnsi="Arial" w:cs="Arial"/>
          <w:sz w:val="24"/>
          <w:szCs w:val="24"/>
        </w:rPr>
        <w:t>pipeline</w:t>
      </w:r>
      <w:r w:rsidRPr="004662B2">
        <w:rPr>
          <w:rFonts w:ascii="Arial" w:hAnsi="Arial" w:cs="Arial"/>
          <w:sz w:val="24"/>
          <w:szCs w:val="24"/>
        </w:rPr>
        <w:t xml:space="preserve"> runs north to south through the </w:t>
      </w:r>
      <w:r w:rsidR="00C802A5" w:rsidRPr="000D447C">
        <w:rPr>
          <w:rFonts w:ascii="Arial" w:hAnsi="Arial" w:cs="Arial"/>
          <w:sz w:val="24"/>
          <w:szCs w:val="24"/>
        </w:rPr>
        <w:t>western part of the site</w:t>
      </w:r>
      <w:r w:rsidRPr="004662B2">
        <w:rPr>
          <w:rFonts w:ascii="Arial" w:hAnsi="Arial" w:cs="Arial"/>
          <w:sz w:val="24"/>
          <w:szCs w:val="24"/>
        </w:rPr>
        <w:t>. Th</w:t>
      </w:r>
      <w:r w:rsidR="00C802A5">
        <w:rPr>
          <w:rFonts w:ascii="Arial" w:hAnsi="Arial" w:cs="Arial"/>
          <w:sz w:val="24"/>
          <w:szCs w:val="24"/>
        </w:rPr>
        <w:t>is</w:t>
      </w:r>
      <w:r w:rsidRPr="004662B2">
        <w:rPr>
          <w:rFonts w:ascii="Arial" w:hAnsi="Arial" w:cs="Arial"/>
          <w:sz w:val="24"/>
          <w:szCs w:val="24"/>
        </w:rPr>
        <w:t xml:space="preserve"> is part of the Cadent Norfolk network and initial investigations suggest that an easement of 12.2 metres w</w:t>
      </w:r>
      <w:r w:rsidR="00C802A5">
        <w:rPr>
          <w:rFonts w:ascii="Arial" w:hAnsi="Arial" w:cs="Arial"/>
          <w:sz w:val="24"/>
          <w:szCs w:val="24"/>
        </w:rPr>
        <w:t>ould</w:t>
      </w:r>
      <w:r w:rsidRPr="004662B2">
        <w:rPr>
          <w:rFonts w:ascii="Arial" w:hAnsi="Arial" w:cs="Arial"/>
          <w:sz w:val="24"/>
          <w:szCs w:val="24"/>
        </w:rPr>
        <w:t xml:space="preserve"> be required.</w:t>
      </w:r>
      <w:r w:rsidR="000D447C" w:rsidRPr="000D447C">
        <w:rPr>
          <w:rFonts w:ascii="Arial" w:hAnsi="Arial" w:cs="Arial"/>
          <w:sz w:val="24"/>
          <w:szCs w:val="24"/>
        </w:rPr>
        <w:t xml:space="preserve"> </w:t>
      </w:r>
      <w:r w:rsidR="00C802A5">
        <w:rPr>
          <w:rFonts w:ascii="Arial" w:hAnsi="Arial" w:cs="Arial"/>
          <w:sz w:val="24"/>
          <w:szCs w:val="24"/>
        </w:rPr>
        <w:t>T</w:t>
      </w:r>
      <w:r w:rsidR="000D447C" w:rsidRPr="000D447C">
        <w:rPr>
          <w:rFonts w:ascii="Arial" w:hAnsi="Arial" w:cs="Arial"/>
          <w:sz w:val="24"/>
          <w:szCs w:val="24"/>
        </w:rPr>
        <w:t xml:space="preserve">his is likely to dictate that the </w:t>
      </w:r>
      <w:r w:rsidR="000D447C" w:rsidRPr="000D447C">
        <w:rPr>
          <w:rFonts w:ascii="Arial" w:hAnsi="Arial" w:cs="Arial"/>
          <w:sz w:val="24"/>
          <w:szCs w:val="24"/>
        </w:rPr>
        <w:lastRenderedPageBreak/>
        <w:t>majority of pitches w</w:t>
      </w:r>
      <w:r w:rsidR="00C802A5">
        <w:rPr>
          <w:rFonts w:ascii="Arial" w:hAnsi="Arial" w:cs="Arial"/>
          <w:sz w:val="24"/>
          <w:szCs w:val="24"/>
        </w:rPr>
        <w:t xml:space="preserve">ould </w:t>
      </w:r>
      <w:r w:rsidR="000D447C" w:rsidRPr="000D447C">
        <w:rPr>
          <w:rFonts w:ascii="Arial" w:hAnsi="Arial" w:cs="Arial"/>
          <w:sz w:val="24"/>
          <w:szCs w:val="24"/>
        </w:rPr>
        <w:t xml:space="preserve">be positioned towards the </w:t>
      </w:r>
      <w:r w:rsidR="005340D4">
        <w:rPr>
          <w:rFonts w:ascii="Arial" w:hAnsi="Arial" w:cs="Arial"/>
          <w:sz w:val="24"/>
          <w:szCs w:val="24"/>
        </w:rPr>
        <w:t>central</w:t>
      </w:r>
      <w:r w:rsidR="000D447C" w:rsidRPr="000D447C">
        <w:rPr>
          <w:rFonts w:ascii="Arial" w:hAnsi="Arial" w:cs="Arial"/>
          <w:sz w:val="24"/>
          <w:szCs w:val="24"/>
        </w:rPr>
        <w:t xml:space="preserve"> </w:t>
      </w:r>
      <w:r w:rsidR="008C415D">
        <w:rPr>
          <w:rFonts w:ascii="Arial" w:hAnsi="Arial" w:cs="Arial"/>
          <w:sz w:val="24"/>
          <w:szCs w:val="24"/>
        </w:rPr>
        <w:t>and</w:t>
      </w:r>
      <w:r w:rsidR="000D447C" w:rsidRPr="000D447C">
        <w:rPr>
          <w:rFonts w:ascii="Arial" w:hAnsi="Arial" w:cs="Arial"/>
          <w:sz w:val="24"/>
          <w:szCs w:val="24"/>
        </w:rPr>
        <w:t xml:space="preserve"> eastern part of the site.</w:t>
      </w:r>
    </w:p>
    <w:p w14:paraId="33618EF9" w14:textId="4943CF82" w:rsidR="00D7611C" w:rsidRPr="00947247" w:rsidRDefault="00D7611C" w:rsidP="00D7611C">
      <w:pPr>
        <w:rPr>
          <w:rFonts w:ascii="Arial" w:hAnsi="Arial" w:cs="Arial"/>
          <w:sz w:val="24"/>
          <w:szCs w:val="24"/>
        </w:rPr>
      </w:pPr>
    </w:p>
    <w:p w14:paraId="3C6C6742" w14:textId="241C042C" w:rsidR="00D7611C" w:rsidRDefault="00D7611C" w:rsidP="00EB7D2E">
      <w:pPr>
        <w:pStyle w:val="ListParagraph"/>
        <w:numPr>
          <w:ilvl w:val="0"/>
          <w:numId w:val="7"/>
        </w:numPr>
        <w:autoSpaceDE w:val="0"/>
        <w:autoSpaceDN w:val="0"/>
        <w:adjustRightInd w:val="0"/>
        <w:spacing w:after="0" w:line="240" w:lineRule="auto"/>
        <w:rPr>
          <w:rFonts w:ascii="Arial" w:hAnsi="Arial" w:cs="Arial"/>
          <w:sz w:val="24"/>
          <w:szCs w:val="24"/>
        </w:rPr>
      </w:pPr>
      <w:r w:rsidRPr="00947247">
        <w:rPr>
          <w:rFonts w:ascii="Arial" w:hAnsi="Arial" w:cs="Arial"/>
          <w:sz w:val="24"/>
          <w:szCs w:val="24"/>
        </w:rPr>
        <w:t>GNLP5009 is on the southern bank of the River Yare, meaning that there could be some adverse impact on th</w:t>
      </w:r>
      <w:r>
        <w:rPr>
          <w:rFonts w:ascii="Arial" w:hAnsi="Arial" w:cs="Arial"/>
          <w:sz w:val="24"/>
          <w:szCs w:val="24"/>
        </w:rPr>
        <w:t>e</w:t>
      </w:r>
      <w:r w:rsidRPr="00947247">
        <w:rPr>
          <w:rFonts w:ascii="Arial" w:hAnsi="Arial" w:cs="Arial"/>
          <w:sz w:val="24"/>
          <w:szCs w:val="24"/>
        </w:rPr>
        <w:t xml:space="preserve"> locally designated Yare/</w:t>
      </w:r>
      <w:proofErr w:type="spellStart"/>
      <w:r w:rsidRPr="00947247">
        <w:rPr>
          <w:rFonts w:ascii="Arial" w:hAnsi="Arial" w:cs="Arial"/>
          <w:sz w:val="24"/>
          <w:szCs w:val="24"/>
        </w:rPr>
        <w:t>Tiffey</w:t>
      </w:r>
      <w:proofErr w:type="spellEnd"/>
      <w:r w:rsidRPr="00947247">
        <w:rPr>
          <w:rFonts w:ascii="Arial" w:hAnsi="Arial" w:cs="Arial"/>
          <w:sz w:val="24"/>
          <w:szCs w:val="24"/>
        </w:rPr>
        <w:t xml:space="preserve"> River Valley</w:t>
      </w:r>
      <w:r>
        <w:rPr>
          <w:rFonts w:ascii="Arial" w:hAnsi="Arial" w:cs="Arial"/>
          <w:sz w:val="24"/>
          <w:szCs w:val="24"/>
        </w:rPr>
        <w:t xml:space="preserve"> landscape</w:t>
      </w:r>
      <w:r w:rsidRPr="00947247">
        <w:rPr>
          <w:rFonts w:ascii="Arial" w:hAnsi="Arial" w:cs="Arial"/>
          <w:sz w:val="24"/>
          <w:szCs w:val="24"/>
        </w:rPr>
        <w:t xml:space="preserve">. Development would therefore </w:t>
      </w:r>
      <w:r>
        <w:rPr>
          <w:rFonts w:ascii="Arial" w:hAnsi="Arial" w:cs="Arial"/>
          <w:sz w:val="24"/>
          <w:szCs w:val="24"/>
        </w:rPr>
        <w:t xml:space="preserve">be likely to </w:t>
      </w:r>
      <w:r w:rsidRPr="00947247">
        <w:rPr>
          <w:rFonts w:ascii="Arial" w:hAnsi="Arial" w:cs="Arial"/>
          <w:sz w:val="24"/>
          <w:szCs w:val="24"/>
        </w:rPr>
        <w:t>require mitigation, such as additional tree planting on the site boundaries, to ensure visual impacts on the landscape are minimised.</w:t>
      </w:r>
    </w:p>
    <w:p w14:paraId="54C291B1" w14:textId="77777777" w:rsidR="00EB7D2E" w:rsidRPr="00EB7D2E" w:rsidRDefault="00EB7D2E" w:rsidP="00EB7D2E">
      <w:pPr>
        <w:pStyle w:val="ListParagraph"/>
        <w:rPr>
          <w:rFonts w:ascii="Arial" w:hAnsi="Arial" w:cs="Arial"/>
          <w:sz w:val="24"/>
          <w:szCs w:val="24"/>
        </w:rPr>
      </w:pPr>
    </w:p>
    <w:p w14:paraId="4EBF6D3E" w14:textId="0753BAF3" w:rsidR="005D19A2" w:rsidRDefault="005D19A2" w:rsidP="00EB7D2E">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T</w:t>
      </w:r>
      <w:r w:rsidRPr="00947247">
        <w:rPr>
          <w:rFonts w:ascii="Arial" w:hAnsi="Arial" w:cs="Arial"/>
          <w:sz w:val="24"/>
          <w:szCs w:val="24"/>
        </w:rPr>
        <w:t xml:space="preserve">here are no statutory designated </w:t>
      </w:r>
      <w:r>
        <w:rPr>
          <w:rFonts w:ascii="Arial" w:hAnsi="Arial" w:cs="Arial"/>
          <w:sz w:val="24"/>
          <w:szCs w:val="24"/>
        </w:rPr>
        <w:t xml:space="preserve">environmental </w:t>
      </w:r>
      <w:r w:rsidRPr="00947247">
        <w:rPr>
          <w:rFonts w:ascii="Arial" w:hAnsi="Arial" w:cs="Arial"/>
          <w:sz w:val="24"/>
          <w:szCs w:val="24"/>
        </w:rPr>
        <w:t xml:space="preserve">sites immediately affecting GNLP5009. The nearest is </w:t>
      </w:r>
      <w:proofErr w:type="spellStart"/>
      <w:r w:rsidRPr="00947247">
        <w:rPr>
          <w:rFonts w:ascii="Arial" w:hAnsi="Arial" w:cs="Arial"/>
          <w:sz w:val="24"/>
          <w:szCs w:val="24"/>
        </w:rPr>
        <w:t>Bawburgh</w:t>
      </w:r>
      <w:proofErr w:type="spellEnd"/>
      <w:r w:rsidRPr="00947247">
        <w:rPr>
          <w:rFonts w:ascii="Arial" w:hAnsi="Arial" w:cs="Arial"/>
          <w:sz w:val="24"/>
          <w:szCs w:val="24"/>
        </w:rPr>
        <w:t xml:space="preserve">/Colney Gravel Pits </w:t>
      </w:r>
      <w:r w:rsidRPr="00173770">
        <w:rPr>
          <w:rFonts w:ascii="Arial" w:eastAsia="Times New Roman" w:hAnsi="Arial" w:cs="Arial"/>
          <w:sz w:val="24"/>
          <w:szCs w:val="24"/>
        </w:rPr>
        <w:t>County Wildlife Site</w:t>
      </w:r>
      <w:r w:rsidRPr="005340D4">
        <w:rPr>
          <w:rFonts w:ascii="Arial" w:hAnsi="Arial" w:cs="Arial"/>
          <w:sz w:val="24"/>
          <w:szCs w:val="24"/>
        </w:rPr>
        <w:t xml:space="preserve"> </w:t>
      </w:r>
      <w:r w:rsidRPr="00947247">
        <w:rPr>
          <w:rFonts w:ascii="Arial" w:hAnsi="Arial" w:cs="Arial"/>
          <w:sz w:val="24"/>
          <w:szCs w:val="24"/>
        </w:rPr>
        <w:t>a</w:t>
      </w:r>
      <w:r>
        <w:rPr>
          <w:rFonts w:ascii="Arial" w:hAnsi="Arial" w:cs="Arial"/>
          <w:sz w:val="24"/>
          <w:szCs w:val="24"/>
        </w:rPr>
        <w:t>nd</w:t>
      </w:r>
      <w:r w:rsidRPr="00947247">
        <w:rPr>
          <w:rFonts w:ascii="Arial" w:hAnsi="Arial" w:cs="Arial"/>
          <w:sz w:val="24"/>
          <w:szCs w:val="24"/>
        </w:rPr>
        <w:t xml:space="preserve"> candidate County Geodiversity site</w:t>
      </w:r>
      <w:r>
        <w:rPr>
          <w:rFonts w:ascii="Arial" w:eastAsia="Times New Roman" w:hAnsi="Arial" w:cs="Arial"/>
          <w:sz w:val="24"/>
          <w:szCs w:val="24"/>
        </w:rPr>
        <w:t xml:space="preserve"> </w:t>
      </w:r>
      <w:r w:rsidRPr="00947247">
        <w:rPr>
          <w:rFonts w:ascii="Arial" w:hAnsi="Arial" w:cs="Arial"/>
          <w:sz w:val="24"/>
          <w:szCs w:val="24"/>
        </w:rPr>
        <w:t xml:space="preserve">which is 290 metres to the east of the site on the opposite side of the A47. </w:t>
      </w:r>
      <w:r>
        <w:rPr>
          <w:rFonts w:ascii="Arial" w:hAnsi="Arial" w:cs="Arial"/>
          <w:sz w:val="24"/>
          <w:szCs w:val="24"/>
        </w:rPr>
        <w:t>T</w:t>
      </w:r>
      <w:r w:rsidRPr="00947247">
        <w:rPr>
          <w:rFonts w:ascii="Arial" w:hAnsi="Arial" w:cs="Arial"/>
          <w:sz w:val="24"/>
          <w:szCs w:val="24"/>
        </w:rPr>
        <w:t xml:space="preserve">he River Wensum SSSI and SAC is 3 </w:t>
      </w:r>
      <w:r>
        <w:rPr>
          <w:rFonts w:ascii="Arial" w:hAnsi="Arial" w:cs="Arial"/>
          <w:sz w:val="24"/>
          <w:szCs w:val="24"/>
        </w:rPr>
        <w:t>kilometres</w:t>
      </w:r>
      <w:r w:rsidRPr="00947247">
        <w:rPr>
          <w:rFonts w:ascii="Arial" w:hAnsi="Arial" w:cs="Arial"/>
          <w:sz w:val="24"/>
          <w:szCs w:val="24"/>
        </w:rPr>
        <w:t xml:space="preserve"> to the north</w:t>
      </w:r>
      <w:r w:rsidRPr="0047517D">
        <w:rPr>
          <w:rFonts w:ascii="Arial" w:hAnsi="Arial" w:cs="Arial"/>
          <w:sz w:val="24"/>
          <w:szCs w:val="24"/>
        </w:rPr>
        <w:t xml:space="preserve"> </w:t>
      </w:r>
      <w:r w:rsidRPr="00947247">
        <w:rPr>
          <w:rFonts w:ascii="Arial" w:hAnsi="Arial" w:cs="Arial"/>
          <w:sz w:val="24"/>
          <w:szCs w:val="24"/>
        </w:rPr>
        <w:t xml:space="preserve">at its closest point to GNLP5009 and the Sweetbriar Road Meadows SSSI is 4.6 </w:t>
      </w:r>
      <w:r>
        <w:rPr>
          <w:rFonts w:ascii="Arial" w:hAnsi="Arial" w:cs="Arial"/>
          <w:sz w:val="24"/>
          <w:szCs w:val="24"/>
        </w:rPr>
        <w:t>kilometres</w:t>
      </w:r>
      <w:r w:rsidRPr="00947247">
        <w:rPr>
          <w:rFonts w:ascii="Arial" w:hAnsi="Arial" w:cs="Arial"/>
          <w:sz w:val="24"/>
          <w:szCs w:val="24"/>
        </w:rPr>
        <w:t xml:space="preserve"> away to the east.</w:t>
      </w:r>
      <w:r w:rsidR="00EB0B12" w:rsidRPr="00EB0B12">
        <w:rPr>
          <w:rFonts w:ascii="Arial" w:hAnsi="Arial" w:cs="Arial"/>
          <w:sz w:val="24"/>
          <w:szCs w:val="24"/>
        </w:rPr>
        <w:t xml:space="preserve"> </w:t>
      </w:r>
      <w:r w:rsidR="00EB0B12">
        <w:rPr>
          <w:rFonts w:ascii="Arial" w:hAnsi="Arial" w:cs="Arial"/>
          <w:sz w:val="24"/>
          <w:szCs w:val="24"/>
        </w:rPr>
        <w:t xml:space="preserve">However, </w:t>
      </w:r>
      <w:r w:rsidR="00EB0B12" w:rsidRPr="00D818EC">
        <w:rPr>
          <w:rFonts w:ascii="Arial" w:hAnsi="Arial" w:cs="Arial"/>
          <w:sz w:val="24"/>
          <w:szCs w:val="24"/>
        </w:rPr>
        <w:t>an ecological assessment will be required due to the</w:t>
      </w:r>
      <w:r w:rsidR="00BB35C9">
        <w:rPr>
          <w:rFonts w:ascii="Arial" w:hAnsi="Arial" w:cs="Arial"/>
          <w:sz w:val="24"/>
          <w:szCs w:val="24"/>
        </w:rPr>
        <w:t xml:space="preserve">re being </w:t>
      </w:r>
      <w:r w:rsidR="00EB0B12" w:rsidRPr="00D818EC">
        <w:rPr>
          <w:rFonts w:ascii="Arial" w:hAnsi="Arial" w:cs="Arial"/>
          <w:sz w:val="24"/>
          <w:szCs w:val="24"/>
        </w:rPr>
        <w:t>potential habitat</w:t>
      </w:r>
      <w:r w:rsidR="00BB35C9">
        <w:rPr>
          <w:rFonts w:ascii="Arial" w:hAnsi="Arial" w:cs="Arial"/>
          <w:sz w:val="24"/>
          <w:szCs w:val="24"/>
        </w:rPr>
        <w:t xml:space="preserve">s </w:t>
      </w:r>
      <w:r w:rsidR="00BB35C9" w:rsidRPr="00D818EC">
        <w:rPr>
          <w:rFonts w:ascii="Arial" w:hAnsi="Arial" w:cs="Arial"/>
          <w:sz w:val="24"/>
          <w:szCs w:val="24"/>
        </w:rPr>
        <w:t>for Great Crested Newts</w:t>
      </w:r>
      <w:r w:rsidR="00BB35C9">
        <w:rPr>
          <w:rFonts w:ascii="Arial" w:hAnsi="Arial" w:cs="Arial"/>
          <w:sz w:val="24"/>
          <w:szCs w:val="24"/>
        </w:rPr>
        <w:t xml:space="preserve"> on-site</w:t>
      </w:r>
      <w:r w:rsidR="00EB0B12">
        <w:rPr>
          <w:rFonts w:ascii="Arial" w:hAnsi="Arial" w:cs="Arial"/>
          <w:sz w:val="24"/>
          <w:szCs w:val="24"/>
        </w:rPr>
        <w:t>.</w:t>
      </w:r>
    </w:p>
    <w:p w14:paraId="61893730" w14:textId="77777777" w:rsidR="00EB7D2E" w:rsidRPr="00EB7D2E" w:rsidRDefault="00EB7D2E" w:rsidP="00EB7D2E">
      <w:pPr>
        <w:pStyle w:val="ListParagraph"/>
        <w:rPr>
          <w:rFonts w:ascii="Arial" w:hAnsi="Arial" w:cs="Arial"/>
          <w:sz w:val="24"/>
          <w:szCs w:val="24"/>
        </w:rPr>
      </w:pPr>
    </w:p>
    <w:p w14:paraId="25C225BF" w14:textId="2115FB07" w:rsidR="00D7611C" w:rsidRDefault="00D7611C" w:rsidP="00EB7D2E">
      <w:pPr>
        <w:pStyle w:val="ListParagraph"/>
        <w:numPr>
          <w:ilvl w:val="0"/>
          <w:numId w:val="7"/>
        </w:numPr>
        <w:autoSpaceDE w:val="0"/>
        <w:autoSpaceDN w:val="0"/>
        <w:adjustRightInd w:val="0"/>
        <w:spacing w:after="0" w:line="240" w:lineRule="auto"/>
        <w:rPr>
          <w:rFonts w:ascii="Arial" w:hAnsi="Arial" w:cs="Arial"/>
          <w:sz w:val="24"/>
          <w:szCs w:val="24"/>
        </w:rPr>
      </w:pPr>
      <w:r w:rsidRPr="00947247">
        <w:rPr>
          <w:rFonts w:ascii="Arial" w:hAnsi="Arial" w:cs="Arial"/>
          <w:sz w:val="24"/>
          <w:szCs w:val="24"/>
        </w:rPr>
        <w:t xml:space="preserve">The site is 180 metres east of </w:t>
      </w:r>
      <w:proofErr w:type="spellStart"/>
      <w:r w:rsidRPr="00947247">
        <w:rPr>
          <w:rFonts w:ascii="Arial" w:hAnsi="Arial" w:cs="Arial"/>
          <w:sz w:val="24"/>
          <w:szCs w:val="24"/>
        </w:rPr>
        <w:t>Bawburgh</w:t>
      </w:r>
      <w:proofErr w:type="spellEnd"/>
      <w:r w:rsidRPr="00947247">
        <w:rPr>
          <w:rFonts w:ascii="Arial" w:hAnsi="Arial" w:cs="Arial"/>
          <w:sz w:val="24"/>
          <w:szCs w:val="24"/>
        </w:rPr>
        <w:t xml:space="preserve"> Conservation Area where the majority of the village’s listed buildings are located, and it is possible that a Historic Impact Assessment (HIA) </w:t>
      </w:r>
      <w:r w:rsidR="000D447C">
        <w:rPr>
          <w:rFonts w:ascii="Arial" w:hAnsi="Arial" w:cs="Arial"/>
          <w:sz w:val="24"/>
          <w:szCs w:val="24"/>
        </w:rPr>
        <w:t xml:space="preserve">will </w:t>
      </w:r>
      <w:r w:rsidRPr="00947247">
        <w:rPr>
          <w:rFonts w:ascii="Arial" w:hAnsi="Arial" w:cs="Arial"/>
          <w:sz w:val="24"/>
          <w:szCs w:val="24"/>
        </w:rPr>
        <w:t xml:space="preserve">be required due to the proximity of the scheduled grade II* garden buildings at the former </w:t>
      </w:r>
      <w:proofErr w:type="spellStart"/>
      <w:r w:rsidRPr="00947247">
        <w:rPr>
          <w:rFonts w:ascii="Arial" w:hAnsi="Arial" w:cs="Arial"/>
          <w:sz w:val="24"/>
          <w:szCs w:val="24"/>
        </w:rPr>
        <w:t>Bawburgh</w:t>
      </w:r>
      <w:proofErr w:type="spellEnd"/>
      <w:r w:rsidRPr="00947247">
        <w:rPr>
          <w:rFonts w:ascii="Arial" w:hAnsi="Arial" w:cs="Arial"/>
          <w:sz w:val="24"/>
          <w:szCs w:val="24"/>
        </w:rPr>
        <w:t xml:space="preserve"> Hall to the north-</w:t>
      </w:r>
      <w:r>
        <w:rPr>
          <w:rFonts w:ascii="Arial" w:hAnsi="Arial" w:cs="Arial"/>
          <w:sz w:val="24"/>
          <w:szCs w:val="24"/>
        </w:rPr>
        <w:t>w</w:t>
      </w:r>
      <w:r w:rsidRPr="00947247">
        <w:rPr>
          <w:rFonts w:ascii="Arial" w:hAnsi="Arial" w:cs="Arial"/>
          <w:sz w:val="24"/>
          <w:szCs w:val="24"/>
        </w:rPr>
        <w:t>est</w:t>
      </w:r>
      <w:r>
        <w:rPr>
          <w:rFonts w:ascii="Arial" w:hAnsi="Arial" w:cs="Arial"/>
          <w:sz w:val="24"/>
          <w:szCs w:val="24"/>
        </w:rPr>
        <w:t xml:space="preserve"> of the site</w:t>
      </w:r>
      <w:r w:rsidRPr="00947247">
        <w:rPr>
          <w:rFonts w:ascii="Arial" w:hAnsi="Arial" w:cs="Arial"/>
          <w:sz w:val="24"/>
          <w:szCs w:val="24"/>
        </w:rPr>
        <w:t>.</w:t>
      </w:r>
      <w:r>
        <w:rPr>
          <w:rFonts w:ascii="Arial" w:hAnsi="Arial" w:cs="Arial"/>
          <w:sz w:val="24"/>
          <w:szCs w:val="24"/>
        </w:rPr>
        <w:t xml:space="preserve">  </w:t>
      </w:r>
      <w:r w:rsidRPr="00947247">
        <w:rPr>
          <w:rFonts w:ascii="Arial" w:hAnsi="Arial" w:cs="Arial"/>
          <w:sz w:val="24"/>
          <w:szCs w:val="24"/>
        </w:rPr>
        <w:t>Archaeological investigation may</w:t>
      </w:r>
      <w:r>
        <w:rPr>
          <w:rFonts w:ascii="Arial" w:hAnsi="Arial" w:cs="Arial"/>
          <w:sz w:val="24"/>
          <w:szCs w:val="24"/>
        </w:rPr>
        <w:t xml:space="preserve"> </w:t>
      </w:r>
      <w:r w:rsidRPr="00947247">
        <w:rPr>
          <w:rFonts w:ascii="Arial" w:hAnsi="Arial" w:cs="Arial"/>
          <w:sz w:val="24"/>
          <w:szCs w:val="24"/>
        </w:rPr>
        <w:t xml:space="preserve">be required as some prehistoric features have been </w:t>
      </w:r>
      <w:r>
        <w:rPr>
          <w:rFonts w:ascii="Arial" w:hAnsi="Arial" w:cs="Arial"/>
          <w:sz w:val="24"/>
          <w:szCs w:val="24"/>
        </w:rPr>
        <w:t xml:space="preserve">identified </w:t>
      </w:r>
      <w:r w:rsidRPr="00947247">
        <w:rPr>
          <w:rFonts w:ascii="Arial" w:hAnsi="Arial" w:cs="Arial"/>
          <w:sz w:val="24"/>
          <w:szCs w:val="24"/>
        </w:rPr>
        <w:t>on land adjacent to GNLP5009.</w:t>
      </w:r>
    </w:p>
    <w:p w14:paraId="76987C65" w14:textId="77777777" w:rsidR="00EB7D2E" w:rsidRPr="00EB7D2E" w:rsidRDefault="00EB7D2E" w:rsidP="00EB7D2E">
      <w:pPr>
        <w:pStyle w:val="ListParagraph"/>
        <w:rPr>
          <w:rFonts w:ascii="Arial" w:hAnsi="Arial" w:cs="Arial"/>
          <w:sz w:val="24"/>
          <w:szCs w:val="24"/>
        </w:rPr>
      </w:pPr>
    </w:p>
    <w:p w14:paraId="242ED0E7" w14:textId="5DFAC440" w:rsidR="00D7611C" w:rsidRDefault="00D7611C" w:rsidP="00EB7D2E">
      <w:pPr>
        <w:pStyle w:val="ListParagraph"/>
        <w:numPr>
          <w:ilvl w:val="0"/>
          <w:numId w:val="7"/>
        </w:numPr>
        <w:autoSpaceDE w:val="0"/>
        <w:autoSpaceDN w:val="0"/>
        <w:adjustRightInd w:val="0"/>
        <w:spacing w:after="0" w:line="240" w:lineRule="auto"/>
        <w:rPr>
          <w:rFonts w:ascii="Arial" w:hAnsi="Arial" w:cs="Arial"/>
          <w:sz w:val="24"/>
          <w:szCs w:val="24"/>
        </w:rPr>
      </w:pPr>
      <w:r w:rsidRPr="005D19A2">
        <w:rPr>
          <w:rFonts w:ascii="Arial" w:hAnsi="Arial" w:cs="Arial"/>
          <w:sz w:val="24"/>
          <w:szCs w:val="24"/>
        </w:rPr>
        <w:t>There are limited concerns in relation to the remaining</w:t>
      </w:r>
      <w:r w:rsidR="00F15706">
        <w:rPr>
          <w:rFonts w:ascii="Arial" w:hAnsi="Arial" w:cs="Arial"/>
          <w:sz w:val="24"/>
          <w:szCs w:val="24"/>
        </w:rPr>
        <w:t xml:space="preserve"> criteria</w:t>
      </w:r>
      <w:r w:rsidRPr="005D19A2">
        <w:rPr>
          <w:rFonts w:ascii="Arial" w:hAnsi="Arial" w:cs="Arial"/>
          <w:sz w:val="24"/>
          <w:szCs w:val="24"/>
        </w:rPr>
        <w:t xml:space="preserve">. </w:t>
      </w:r>
      <w:r w:rsidRPr="005D19A2">
        <w:rPr>
          <w:rFonts w:ascii="Arial" w:eastAsia="Times New Roman" w:hAnsi="Arial" w:cs="Arial"/>
          <w:sz w:val="24"/>
          <w:szCs w:val="24"/>
        </w:rPr>
        <w:t>The site is in flood zone 1, so is at low risk of river flooding and is not at risk of surface water flooding.</w:t>
      </w:r>
      <w:r>
        <w:rPr>
          <w:rFonts w:ascii="Arial" w:eastAsia="Times New Roman" w:hAnsi="Arial" w:cs="Arial"/>
          <w:sz w:val="24"/>
          <w:szCs w:val="24"/>
        </w:rPr>
        <w:t xml:space="preserve"> T</w:t>
      </w:r>
      <w:r w:rsidRPr="00947247">
        <w:rPr>
          <w:rFonts w:ascii="Arial" w:hAnsi="Arial" w:cs="Arial"/>
          <w:sz w:val="24"/>
          <w:szCs w:val="24"/>
        </w:rPr>
        <w:t>here are no issues over the loss of designated open space</w:t>
      </w:r>
      <w:r>
        <w:rPr>
          <w:rFonts w:ascii="Arial" w:hAnsi="Arial" w:cs="Arial"/>
          <w:sz w:val="24"/>
          <w:szCs w:val="24"/>
        </w:rPr>
        <w:t xml:space="preserve"> and </w:t>
      </w:r>
      <w:r w:rsidRPr="00947247">
        <w:rPr>
          <w:rFonts w:ascii="Arial" w:hAnsi="Arial" w:cs="Arial"/>
          <w:sz w:val="24"/>
          <w:szCs w:val="24"/>
        </w:rPr>
        <w:t xml:space="preserve">the </w:t>
      </w:r>
      <w:r>
        <w:rPr>
          <w:rFonts w:ascii="Arial" w:hAnsi="Arial" w:cs="Arial"/>
          <w:sz w:val="24"/>
          <w:szCs w:val="24"/>
        </w:rPr>
        <w:t xml:space="preserve">site is on relatively low-quality </w:t>
      </w:r>
      <w:r w:rsidRPr="00947247">
        <w:rPr>
          <w:rFonts w:ascii="Arial" w:hAnsi="Arial" w:cs="Arial"/>
          <w:sz w:val="24"/>
          <w:szCs w:val="24"/>
        </w:rPr>
        <w:t xml:space="preserve">agricultural land </w:t>
      </w:r>
      <w:r>
        <w:rPr>
          <w:rFonts w:ascii="Arial" w:hAnsi="Arial" w:cs="Arial"/>
          <w:sz w:val="24"/>
          <w:szCs w:val="24"/>
        </w:rPr>
        <w:t>(</w:t>
      </w:r>
      <w:r w:rsidRPr="00947247">
        <w:rPr>
          <w:rFonts w:ascii="Arial" w:hAnsi="Arial" w:cs="Arial"/>
          <w:sz w:val="24"/>
          <w:szCs w:val="24"/>
        </w:rPr>
        <w:t>Grade 4</w:t>
      </w:r>
      <w:r>
        <w:rPr>
          <w:rFonts w:ascii="Arial" w:hAnsi="Arial" w:cs="Arial"/>
          <w:sz w:val="24"/>
          <w:szCs w:val="24"/>
        </w:rPr>
        <w:t>).</w:t>
      </w:r>
      <w:r w:rsidRPr="00947247">
        <w:rPr>
          <w:rFonts w:ascii="Arial" w:hAnsi="Arial" w:cs="Arial"/>
          <w:sz w:val="24"/>
          <w:szCs w:val="24"/>
        </w:rPr>
        <w:t xml:space="preserve"> </w:t>
      </w:r>
      <w:r>
        <w:rPr>
          <w:rFonts w:ascii="Arial" w:hAnsi="Arial" w:cs="Arial"/>
          <w:sz w:val="24"/>
          <w:szCs w:val="24"/>
        </w:rPr>
        <w:t>W</w:t>
      </w:r>
      <w:r w:rsidRPr="00947247">
        <w:rPr>
          <w:rFonts w:ascii="Arial" w:hAnsi="Arial" w:cs="Arial"/>
          <w:sz w:val="24"/>
          <w:szCs w:val="24"/>
        </w:rPr>
        <w:t>hilst the site is less than 300 metres from the A47</w:t>
      </w:r>
      <w:r>
        <w:rPr>
          <w:rFonts w:ascii="Arial" w:hAnsi="Arial" w:cs="Arial"/>
          <w:sz w:val="24"/>
          <w:szCs w:val="24"/>
        </w:rPr>
        <w:t>,</w:t>
      </w:r>
      <w:r w:rsidRPr="00947247">
        <w:rPr>
          <w:rFonts w:ascii="Arial" w:hAnsi="Arial" w:cs="Arial"/>
          <w:sz w:val="24"/>
          <w:szCs w:val="24"/>
        </w:rPr>
        <w:t xml:space="preserve"> noise </w:t>
      </w:r>
      <w:r>
        <w:rPr>
          <w:rFonts w:ascii="Arial" w:hAnsi="Arial" w:cs="Arial"/>
          <w:sz w:val="24"/>
          <w:szCs w:val="24"/>
        </w:rPr>
        <w:t>impacts could be mitigated</w:t>
      </w:r>
      <w:r w:rsidRPr="00947247">
        <w:rPr>
          <w:rFonts w:ascii="Arial" w:hAnsi="Arial" w:cs="Arial"/>
          <w:sz w:val="24"/>
          <w:szCs w:val="24"/>
        </w:rPr>
        <w:t>.</w:t>
      </w:r>
    </w:p>
    <w:p w14:paraId="6BDF87C9" w14:textId="77777777" w:rsidR="00EB7D2E" w:rsidRDefault="00EB7D2E" w:rsidP="007E6D9A">
      <w:pPr>
        <w:spacing w:after="0" w:line="240" w:lineRule="auto"/>
        <w:rPr>
          <w:rFonts w:ascii="Arial" w:eastAsia="Times New Roman" w:hAnsi="Arial" w:cs="Arial"/>
          <w:sz w:val="24"/>
          <w:szCs w:val="24"/>
        </w:rPr>
      </w:pPr>
    </w:p>
    <w:p w14:paraId="421512C5" w14:textId="4D525DA6" w:rsidR="007E6D9A" w:rsidRPr="00027F50" w:rsidRDefault="007E6D9A" w:rsidP="00EB7D2E">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A</w:t>
      </w:r>
      <w:r w:rsidRPr="00D50028">
        <w:rPr>
          <w:rFonts w:ascii="Arial" w:eastAsia="Times New Roman" w:hAnsi="Arial" w:cs="Arial"/>
          <w:sz w:val="24"/>
          <w:szCs w:val="24"/>
        </w:rPr>
        <w:t>s with many locations</w:t>
      </w:r>
      <w:r>
        <w:rPr>
          <w:rFonts w:ascii="Arial" w:eastAsia="Times New Roman" w:hAnsi="Arial" w:cs="Arial"/>
          <w:sz w:val="24"/>
          <w:szCs w:val="24"/>
        </w:rPr>
        <w:t xml:space="preserve"> in Greater Norwich</w:t>
      </w:r>
      <w:r w:rsidRPr="00D50028">
        <w:rPr>
          <w:rFonts w:ascii="Arial" w:eastAsia="Times New Roman" w:hAnsi="Arial" w:cs="Arial"/>
          <w:sz w:val="24"/>
          <w:szCs w:val="24"/>
        </w:rPr>
        <w:t xml:space="preserve">, </w:t>
      </w:r>
      <w:r>
        <w:rPr>
          <w:rFonts w:ascii="Arial" w:eastAsia="Times New Roman" w:hAnsi="Arial" w:cs="Arial"/>
          <w:sz w:val="24"/>
          <w:szCs w:val="24"/>
        </w:rPr>
        <w:t xml:space="preserve">mitigation of the impacts on </w:t>
      </w:r>
      <w:r w:rsidRPr="00D50028">
        <w:rPr>
          <w:rFonts w:ascii="Arial" w:eastAsia="Times New Roman" w:hAnsi="Arial" w:cs="Arial"/>
          <w:sz w:val="24"/>
          <w:szCs w:val="24"/>
        </w:rPr>
        <w:t xml:space="preserve">nutrient levels in river catchments will </w:t>
      </w:r>
      <w:r>
        <w:rPr>
          <w:rFonts w:ascii="Arial" w:eastAsia="Times New Roman" w:hAnsi="Arial" w:cs="Arial"/>
          <w:sz w:val="24"/>
          <w:szCs w:val="24"/>
        </w:rPr>
        <w:t>be required.</w:t>
      </w:r>
    </w:p>
    <w:p w14:paraId="22FA063F" w14:textId="77777777" w:rsidR="007E6D9A" w:rsidRDefault="007E6D9A" w:rsidP="000D447C">
      <w:pPr>
        <w:rPr>
          <w:rFonts w:ascii="Arial" w:eastAsia="Times New Roman" w:hAnsi="Arial" w:cs="Arial"/>
          <w:sz w:val="24"/>
          <w:szCs w:val="24"/>
        </w:rPr>
      </w:pPr>
    </w:p>
    <w:p w14:paraId="5B4AA23D" w14:textId="5EC82859" w:rsidR="000D447C" w:rsidRDefault="00D7611C" w:rsidP="00EB7D2E">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eastAsia="Times New Roman" w:hAnsi="Arial" w:cs="Arial"/>
          <w:sz w:val="24"/>
          <w:szCs w:val="24"/>
        </w:rPr>
        <w:t xml:space="preserve">The site </w:t>
      </w:r>
      <w:r w:rsidRPr="00184DC9">
        <w:rPr>
          <w:rFonts w:ascii="Arial" w:eastAsia="Times New Roman" w:hAnsi="Arial" w:cs="Arial"/>
          <w:sz w:val="24"/>
          <w:szCs w:val="24"/>
        </w:rPr>
        <w:t>is in private ownership</w:t>
      </w:r>
      <w:r>
        <w:rPr>
          <w:rFonts w:ascii="Arial" w:eastAsia="Times New Roman" w:hAnsi="Arial" w:cs="Arial"/>
          <w:sz w:val="24"/>
          <w:szCs w:val="24"/>
        </w:rPr>
        <w:t xml:space="preserve"> and </w:t>
      </w:r>
      <w:r w:rsidRPr="00184DC9">
        <w:rPr>
          <w:rFonts w:ascii="Arial" w:eastAsia="Times New Roman" w:hAnsi="Arial" w:cs="Arial"/>
          <w:sz w:val="24"/>
          <w:szCs w:val="24"/>
        </w:rPr>
        <w:t xml:space="preserve">the landowner </w:t>
      </w:r>
      <w:r>
        <w:rPr>
          <w:rFonts w:ascii="Arial" w:eastAsia="Times New Roman" w:hAnsi="Arial" w:cs="Arial"/>
          <w:sz w:val="24"/>
          <w:szCs w:val="24"/>
        </w:rPr>
        <w:t xml:space="preserve">is </w:t>
      </w:r>
      <w:r w:rsidRPr="00184DC9">
        <w:rPr>
          <w:rFonts w:ascii="Arial" w:eastAsia="Times New Roman" w:hAnsi="Arial" w:cs="Arial"/>
          <w:sz w:val="24"/>
          <w:szCs w:val="24"/>
        </w:rPr>
        <w:t xml:space="preserve">willing to make </w:t>
      </w:r>
      <w:r>
        <w:rPr>
          <w:rFonts w:ascii="Arial" w:eastAsia="Times New Roman" w:hAnsi="Arial" w:cs="Arial"/>
          <w:sz w:val="24"/>
          <w:szCs w:val="24"/>
        </w:rPr>
        <w:t xml:space="preserve">it </w:t>
      </w:r>
      <w:r w:rsidRPr="00184DC9">
        <w:rPr>
          <w:rFonts w:ascii="Arial" w:eastAsia="Times New Roman" w:hAnsi="Arial" w:cs="Arial"/>
          <w:sz w:val="24"/>
          <w:szCs w:val="24"/>
        </w:rPr>
        <w:t xml:space="preserve">available as a Gypsy and Traveller site. </w:t>
      </w:r>
      <w:r>
        <w:rPr>
          <w:rFonts w:ascii="Arial" w:eastAsia="Times New Roman" w:hAnsi="Arial" w:cs="Arial"/>
          <w:sz w:val="24"/>
          <w:szCs w:val="24"/>
        </w:rPr>
        <w:t>Although there are some constraints</w:t>
      </w:r>
      <w:r w:rsidRPr="004662B2">
        <w:rPr>
          <w:rFonts w:ascii="Arial" w:eastAsia="Times New Roman" w:hAnsi="Arial" w:cs="Arial"/>
          <w:sz w:val="24"/>
          <w:szCs w:val="24"/>
        </w:rPr>
        <w:t xml:space="preserve">, </w:t>
      </w:r>
      <w:r w:rsidRPr="004662B2">
        <w:rPr>
          <w:rFonts w:ascii="Arial" w:hAnsi="Arial" w:cs="Arial"/>
          <w:sz w:val="24"/>
          <w:szCs w:val="24"/>
        </w:rPr>
        <w:t>most particularly the gas pipeline passing under the site and the possible adverse im</w:t>
      </w:r>
      <w:r w:rsidRPr="00947247">
        <w:rPr>
          <w:rFonts w:ascii="Arial" w:hAnsi="Arial" w:cs="Arial"/>
          <w:sz w:val="24"/>
          <w:szCs w:val="24"/>
        </w:rPr>
        <w:t>pact on the adjacent River Yare landscape</w:t>
      </w:r>
      <w:r>
        <w:rPr>
          <w:rFonts w:ascii="Arial" w:eastAsia="Times New Roman" w:hAnsi="Arial" w:cs="Arial"/>
          <w:sz w:val="24"/>
          <w:szCs w:val="24"/>
        </w:rPr>
        <w:t>,</w:t>
      </w:r>
      <w:r w:rsidRPr="00184DC9">
        <w:rPr>
          <w:rFonts w:ascii="Arial" w:eastAsia="Times New Roman" w:hAnsi="Arial" w:cs="Arial"/>
          <w:sz w:val="24"/>
          <w:szCs w:val="24"/>
        </w:rPr>
        <w:t xml:space="preserve"> there is no reason why development </w:t>
      </w:r>
      <w:r w:rsidR="005340D4">
        <w:rPr>
          <w:rFonts w:ascii="Arial" w:eastAsia="Times New Roman" w:hAnsi="Arial" w:cs="Arial"/>
          <w:sz w:val="24"/>
          <w:szCs w:val="24"/>
        </w:rPr>
        <w:t>with mitigation</w:t>
      </w:r>
      <w:r w:rsidR="005340D4" w:rsidRPr="00184DC9">
        <w:rPr>
          <w:rFonts w:ascii="Arial" w:eastAsia="Times New Roman" w:hAnsi="Arial" w:cs="Arial"/>
          <w:sz w:val="24"/>
          <w:szCs w:val="24"/>
        </w:rPr>
        <w:t xml:space="preserve"> </w:t>
      </w:r>
      <w:r w:rsidRPr="00184DC9">
        <w:rPr>
          <w:rFonts w:ascii="Arial" w:eastAsia="Times New Roman" w:hAnsi="Arial" w:cs="Arial"/>
          <w:sz w:val="24"/>
          <w:szCs w:val="24"/>
        </w:rPr>
        <w:t xml:space="preserve">could not come forward quickly. 4 to 5 years is considered ample time to market the land, gain planning permission, and to develop </w:t>
      </w:r>
      <w:r>
        <w:rPr>
          <w:rFonts w:ascii="Arial" w:eastAsia="Times New Roman" w:hAnsi="Arial" w:cs="Arial"/>
          <w:sz w:val="24"/>
          <w:szCs w:val="24"/>
        </w:rPr>
        <w:t>the site.</w:t>
      </w:r>
      <w:r w:rsidR="000D447C" w:rsidRPr="00947247">
        <w:rPr>
          <w:rFonts w:ascii="Arial" w:hAnsi="Arial" w:cs="Arial"/>
          <w:sz w:val="24"/>
          <w:szCs w:val="24"/>
        </w:rPr>
        <w:t xml:space="preserve"> </w:t>
      </w:r>
    </w:p>
    <w:p w14:paraId="60AB130A" w14:textId="77777777" w:rsidR="00EB7D2E" w:rsidRPr="00EB7D2E" w:rsidRDefault="00EB7D2E" w:rsidP="00EB7D2E">
      <w:pPr>
        <w:pStyle w:val="ListParagrap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D7611C" w:rsidRPr="0054317B" w14:paraId="397353B4" w14:textId="77777777" w:rsidTr="00F44AB0">
        <w:tc>
          <w:tcPr>
            <w:tcW w:w="9016" w:type="dxa"/>
            <w:shd w:val="clear" w:color="auto" w:fill="767171" w:themeFill="background2" w:themeFillShade="80"/>
          </w:tcPr>
          <w:p w14:paraId="27350E53" w14:textId="77777777" w:rsidR="00D7611C" w:rsidRPr="0054317B" w:rsidRDefault="00D7611C" w:rsidP="00F44AB0">
            <w:pPr>
              <w:jc w:val="center"/>
              <w:rPr>
                <w:rFonts w:ascii="Arial" w:hAnsi="Arial" w:cs="Arial"/>
                <w:b/>
                <w:color w:val="FFFFFF" w:themeColor="background1"/>
                <w:sz w:val="24"/>
                <w:szCs w:val="24"/>
              </w:rPr>
            </w:pPr>
            <w:r w:rsidRPr="0054317B">
              <w:rPr>
                <w:rFonts w:ascii="Arial" w:hAnsi="Arial" w:cs="Arial"/>
                <w:sz w:val="24"/>
                <w:szCs w:val="24"/>
              </w:rPr>
              <w:br w:type="page"/>
            </w:r>
            <w:r w:rsidRPr="004662B2">
              <w:rPr>
                <w:rFonts w:ascii="Arial" w:hAnsi="Arial" w:cs="Arial"/>
                <w:b/>
                <w:color w:val="FFFFFF" w:themeColor="background1"/>
                <w:sz w:val="32"/>
                <w:szCs w:val="32"/>
              </w:rPr>
              <w:t>Overall Conclusions for the Site</w:t>
            </w:r>
            <w:r w:rsidRPr="0054317B">
              <w:rPr>
                <w:rFonts w:ascii="Arial" w:hAnsi="Arial" w:cs="Arial"/>
                <w:b/>
                <w:color w:val="FFFFFF" w:themeColor="background1"/>
                <w:sz w:val="24"/>
                <w:szCs w:val="24"/>
              </w:rPr>
              <w:t xml:space="preserve"> </w:t>
            </w:r>
          </w:p>
        </w:tc>
      </w:tr>
    </w:tbl>
    <w:p w14:paraId="185EFA28" w14:textId="77777777" w:rsidR="00D7611C" w:rsidRDefault="00D7611C" w:rsidP="00D7611C">
      <w:pPr>
        <w:spacing w:after="0" w:line="240" w:lineRule="auto"/>
        <w:rPr>
          <w:rFonts w:ascii="Calibri" w:eastAsia="Times New Roman" w:hAnsi="Calibri" w:cs="Calibri"/>
        </w:rPr>
      </w:pPr>
    </w:p>
    <w:p w14:paraId="5816AB09" w14:textId="4E44376F" w:rsidR="00C20A5A" w:rsidRDefault="00D7611C" w:rsidP="00EB7D2E">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184DC9">
        <w:rPr>
          <w:rFonts w:ascii="Arial" w:eastAsia="Times New Roman" w:hAnsi="Arial" w:cs="Arial"/>
          <w:sz w:val="24"/>
          <w:szCs w:val="24"/>
        </w:rPr>
        <w:t xml:space="preserve">Subject to </w:t>
      </w:r>
      <w:r>
        <w:rPr>
          <w:rFonts w:ascii="Arial" w:eastAsia="Times New Roman" w:hAnsi="Arial" w:cs="Arial"/>
          <w:sz w:val="24"/>
          <w:szCs w:val="24"/>
        </w:rPr>
        <w:t xml:space="preserve">the </w:t>
      </w:r>
      <w:r w:rsidRPr="00184DC9">
        <w:rPr>
          <w:rFonts w:ascii="Arial" w:eastAsia="Times New Roman" w:hAnsi="Arial" w:cs="Arial"/>
          <w:sz w:val="24"/>
          <w:szCs w:val="24"/>
        </w:rPr>
        <w:t>caveats</w:t>
      </w:r>
      <w:r>
        <w:rPr>
          <w:rFonts w:ascii="Arial" w:eastAsia="Times New Roman" w:hAnsi="Arial" w:cs="Arial"/>
          <w:sz w:val="24"/>
          <w:szCs w:val="24"/>
        </w:rPr>
        <w:t xml:space="preserve"> identified above</w:t>
      </w:r>
      <w:r w:rsidRPr="00184DC9">
        <w:rPr>
          <w:rFonts w:ascii="Arial" w:eastAsia="Times New Roman" w:hAnsi="Arial" w:cs="Arial"/>
          <w:sz w:val="24"/>
          <w:szCs w:val="24"/>
        </w:rPr>
        <w:t>, GNLP50</w:t>
      </w:r>
      <w:r>
        <w:rPr>
          <w:rFonts w:ascii="Arial" w:eastAsia="Times New Roman" w:hAnsi="Arial" w:cs="Arial"/>
          <w:sz w:val="24"/>
          <w:szCs w:val="24"/>
        </w:rPr>
        <w:t>09</w:t>
      </w:r>
      <w:r w:rsidRPr="00184DC9">
        <w:rPr>
          <w:rFonts w:ascii="Arial" w:eastAsia="Times New Roman" w:hAnsi="Arial" w:cs="Arial"/>
          <w:sz w:val="24"/>
          <w:szCs w:val="24"/>
        </w:rPr>
        <w:t xml:space="preserve"> </w:t>
      </w:r>
      <w:r w:rsidR="00A53234" w:rsidRPr="00184DC9">
        <w:rPr>
          <w:rFonts w:ascii="Arial" w:eastAsia="Times New Roman" w:hAnsi="Arial" w:cs="Arial"/>
          <w:sz w:val="24"/>
          <w:szCs w:val="24"/>
        </w:rPr>
        <w:t xml:space="preserve">is considered suitable </w:t>
      </w:r>
      <w:r w:rsidR="00A53234">
        <w:rPr>
          <w:rFonts w:ascii="Arial" w:eastAsia="Times New Roman" w:hAnsi="Arial" w:cs="Arial"/>
          <w:sz w:val="24"/>
          <w:szCs w:val="24"/>
        </w:rPr>
        <w:t>as a favoured option for allocation</w:t>
      </w:r>
      <w:r w:rsidRPr="00184DC9">
        <w:rPr>
          <w:rFonts w:ascii="Arial" w:eastAsia="Times New Roman" w:hAnsi="Arial" w:cs="Arial"/>
          <w:sz w:val="24"/>
          <w:szCs w:val="24"/>
        </w:rPr>
        <w:t>. If allocated in the local plan, GNLP50</w:t>
      </w:r>
      <w:r>
        <w:rPr>
          <w:rFonts w:ascii="Arial" w:eastAsia="Times New Roman" w:hAnsi="Arial" w:cs="Arial"/>
          <w:sz w:val="24"/>
          <w:szCs w:val="24"/>
        </w:rPr>
        <w:t>09</w:t>
      </w:r>
      <w:r w:rsidRPr="00184DC9">
        <w:rPr>
          <w:rFonts w:ascii="Arial" w:eastAsia="Times New Roman" w:hAnsi="Arial" w:cs="Arial"/>
          <w:sz w:val="24"/>
          <w:szCs w:val="24"/>
        </w:rPr>
        <w:t xml:space="preserve"> would be deliverable within 5 years and could be completed by March 2027</w:t>
      </w:r>
      <w:r w:rsidR="00C20A5A">
        <w:rPr>
          <w:rFonts w:ascii="Arial" w:eastAsia="Times New Roman" w:hAnsi="Arial" w:cs="Arial"/>
          <w:sz w:val="24"/>
          <w:szCs w:val="24"/>
        </w:rPr>
        <w:t>.</w:t>
      </w:r>
    </w:p>
    <w:p w14:paraId="0EAF9B3D" w14:textId="6055D69A" w:rsidR="00D7611C" w:rsidRDefault="00D7611C" w:rsidP="00D7611C">
      <w:pPr>
        <w:rPr>
          <w:rFonts w:ascii="Arial" w:eastAsia="Times New Roman" w:hAnsi="Arial" w:cs="Arial"/>
          <w:sz w:val="24"/>
          <w:szCs w:val="24"/>
        </w:rPr>
      </w:pPr>
      <w:r>
        <w:rPr>
          <w:rFonts w:ascii="Arial" w:eastAsia="Times New Roman" w:hAnsi="Arial" w:cs="Arial"/>
          <w:sz w:val="24"/>
          <w:szCs w:val="24"/>
        </w:rPr>
        <w:br w:type="page"/>
      </w:r>
    </w:p>
    <w:p w14:paraId="01E32A50" w14:textId="77777777" w:rsidR="00D7611C" w:rsidRDefault="00D7611C" w:rsidP="00D7611C">
      <w:pPr>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14:anchorId="042AC890" wp14:editId="785CEC57">
            <wp:extent cx="5731510" cy="8098790"/>
            <wp:effectExtent l="0" t="0" r="2540" b="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098790"/>
                    </a:xfrm>
                    <a:prstGeom prst="rect">
                      <a:avLst/>
                    </a:prstGeom>
                  </pic:spPr>
                </pic:pic>
              </a:graphicData>
            </a:graphic>
          </wp:inline>
        </w:drawing>
      </w:r>
    </w:p>
    <w:p w14:paraId="02DAE68E" w14:textId="77777777" w:rsidR="00D7611C" w:rsidRDefault="00D7611C" w:rsidP="00D7611C">
      <w:pPr>
        <w:rPr>
          <w:rFonts w:ascii="Arial" w:eastAsia="Times New Roman" w:hAnsi="Arial" w:cs="Arial"/>
          <w:sz w:val="24"/>
          <w:szCs w:val="24"/>
        </w:rPr>
        <w:sectPr w:rsidR="00D7611C" w:rsidSect="00EE3EF7">
          <w:pgSz w:w="11906" w:h="16838"/>
          <w:pgMar w:top="1276" w:right="1440" w:bottom="993" w:left="1440" w:header="708" w:footer="708" w:gutter="0"/>
          <w:cols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D7611C" w:rsidRPr="0049491F" w14:paraId="73C0C5B7" w14:textId="77777777" w:rsidTr="00F44AB0">
        <w:tc>
          <w:tcPr>
            <w:tcW w:w="9016" w:type="dxa"/>
            <w:shd w:val="clear" w:color="auto" w:fill="767171" w:themeFill="background2" w:themeFillShade="80"/>
          </w:tcPr>
          <w:p w14:paraId="22CB7E80" w14:textId="77777777" w:rsidR="00D7611C" w:rsidRPr="0049491F" w:rsidRDefault="00D7611C" w:rsidP="00F44AB0">
            <w:pPr>
              <w:keepNext/>
              <w:keepLines/>
              <w:spacing w:before="240" w:line="259" w:lineRule="auto"/>
              <w:jc w:val="center"/>
              <w:outlineLvl w:val="0"/>
              <w:rPr>
                <w:rFonts w:ascii="Arial" w:eastAsiaTheme="majorEastAsia" w:hAnsi="Arial" w:cs="Arial"/>
                <w:b/>
                <w:bCs/>
                <w:color w:val="2E74B5" w:themeColor="accent1" w:themeShade="BF"/>
                <w:sz w:val="32"/>
                <w:szCs w:val="32"/>
              </w:rPr>
            </w:pPr>
            <w:bookmarkStart w:id="37" w:name="_Toc118876794"/>
            <w:bookmarkStart w:id="38" w:name="_Toc118966877"/>
            <w:bookmarkStart w:id="39" w:name="_Toc120621503"/>
            <w:r w:rsidRPr="0049491F">
              <w:rPr>
                <w:rFonts w:ascii="Arial" w:eastAsiaTheme="majorEastAsia" w:hAnsi="Arial" w:cs="Arial"/>
                <w:b/>
                <w:bCs/>
                <w:color w:val="FFFFFF" w:themeColor="background1"/>
                <w:sz w:val="32"/>
                <w:szCs w:val="32"/>
              </w:rPr>
              <w:lastRenderedPageBreak/>
              <w:t xml:space="preserve">Parish: </w:t>
            </w:r>
            <w:r>
              <w:rPr>
                <w:rFonts w:ascii="Arial" w:eastAsiaTheme="majorEastAsia" w:hAnsi="Arial" w:cs="Arial"/>
                <w:b/>
                <w:bCs/>
                <w:color w:val="FFFFFF" w:themeColor="background1"/>
                <w:sz w:val="32"/>
                <w:szCs w:val="32"/>
              </w:rPr>
              <w:t xml:space="preserve">Lingwood and </w:t>
            </w:r>
            <w:proofErr w:type="spellStart"/>
            <w:r>
              <w:rPr>
                <w:rFonts w:ascii="Arial" w:eastAsiaTheme="majorEastAsia" w:hAnsi="Arial" w:cs="Arial"/>
                <w:b/>
                <w:bCs/>
                <w:color w:val="FFFFFF" w:themeColor="background1"/>
                <w:sz w:val="32"/>
                <w:szCs w:val="32"/>
              </w:rPr>
              <w:t>Burlingham</w:t>
            </w:r>
            <w:bookmarkEnd w:id="37"/>
            <w:bookmarkEnd w:id="38"/>
            <w:bookmarkEnd w:id="39"/>
            <w:proofErr w:type="spellEnd"/>
          </w:p>
        </w:tc>
      </w:tr>
      <w:tr w:rsidR="00D7611C" w:rsidRPr="0049491F" w14:paraId="25EF483D" w14:textId="77777777" w:rsidTr="00F44AB0">
        <w:tc>
          <w:tcPr>
            <w:tcW w:w="9016" w:type="dxa"/>
            <w:shd w:val="clear" w:color="auto" w:fill="767171" w:themeFill="background2" w:themeFillShade="80"/>
          </w:tcPr>
          <w:p w14:paraId="456DF225" w14:textId="77777777" w:rsidR="00D7611C" w:rsidRPr="0049491F" w:rsidRDefault="00D7611C" w:rsidP="00F44AB0">
            <w:pPr>
              <w:spacing w:after="160" w:line="259" w:lineRule="auto"/>
              <w:jc w:val="center"/>
              <w:rPr>
                <w:rFonts w:ascii="Arial" w:hAnsi="Arial" w:cs="Arial"/>
                <w:b/>
                <w:color w:val="FFFFFF" w:themeColor="background1"/>
                <w:sz w:val="32"/>
                <w:szCs w:val="32"/>
              </w:rPr>
            </w:pPr>
            <w:r w:rsidRPr="0049491F">
              <w:rPr>
                <w:rFonts w:ascii="Arial" w:hAnsi="Arial" w:cs="Arial"/>
                <w:b/>
                <w:color w:val="FFFFFF" w:themeColor="background1"/>
                <w:sz w:val="32"/>
                <w:szCs w:val="32"/>
              </w:rPr>
              <w:t>Suitability Assessment</w:t>
            </w:r>
          </w:p>
        </w:tc>
      </w:tr>
    </w:tbl>
    <w:p w14:paraId="67B31AFC" w14:textId="77777777" w:rsidR="00D7611C" w:rsidRPr="0049491F" w:rsidRDefault="00D7611C" w:rsidP="00D7611C">
      <w:pPr>
        <w:jc w:val="center"/>
        <w:rPr>
          <w:rFonts w:ascii="Arial" w:hAnsi="Arial" w:cs="Arial"/>
          <w:b/>
          <w:sz w:val="24"/>
          <w:szCs w:val="24"/>
        </w:rPr>
      </w:pPr>
    </w:p>
    <w:tbl>
      <w:tblPr>
        <w:tblStyle w:val="TableGrid1"/>
        <w:tblW w:w="0" w:type="auto"/>
        <w:tblLook w:val="04A0" w:firstRow="1" w:lastRow="0" w:firstColumn="1" w:lastColumn="0" w:noHBand="0" w:noVBand="1"/>
      </w:tblPr>
      <w:tblGrid>
        <w:gridCol w:w="4508"/>
        <w:gridCol w:w="4508"/>
      </w:tblGrid>
      <w:tr w:rsidR="00D7611C" w:rsidRPr="0049491F" w14:paraId="3F8AEBCB" w14:textId="77777777" w:rsidTr="00944836">
        <w:tc>
          <w:tcPr>
            <w:tcW w:w="4508" w:type="dxa"/>
          </w:tcPr>
          <w:p w14:paraId="5D1F12AE" w14:textId="77777777" w:rsidR="00D7611C" w:rsidRPr="0049491F" w:rsidRDefault="00D7611C" w:rsidP="00F44AB0">
            <w:pPr>
              <w:keepNext/>
              <w:keepLines/>
              <w:spacing w:before="40" w:line="259" w:lineRule="auto"/>
              <w:outlineLvl w:val="1"/>
              <w:rPr>
                <w:rFonts w:ascii="Arial" w:eastAsiaTheme="majorEastAsia" w:hAnsi="Arial" w:cs="Arial"/>
                <w:b/>
                <w:bCs/>
                <w:sz w:val="26"/>
                <w:szCs w:val="26"/>
              </w:rPr>
            </w:pPr>
            <w:bookmarkStart w:id="40" w:name="_Toc120621504"/>
            <w:bookmarkStart w:id="41" w:name="_Toc118876795"/>
            <w:bookmarkStart w:id="42" w:name="_Toc118966878"/>
            <w:r w:rsidRPr="0049491F">
              <w:rPr>
                <w:rFonts w:ascii="Arial" w:eastAsiaTheme="majorEastAsia" w:hAnsi="Arial" w:cs="Arial"/>
                <w:b/>
                <w:bCs/>
                <w:sz w:val="26"/>
                <w:szCs w:val="26"/>
              </w:rPr>
              <w:t>Site reference</w:t>
            </w:r>
            <w:r>
              <w:rPr>
                <w:rFonts w:ascii="Arial" w:eastAsiaTheme="majorEastAsia" w:hAnsi="Arial" w:cs="Arial"/>
                <w:b/>
                <w:bCs/>
                <w:sz w:val="26"/>
                <w:szCs w:val="26"/>
              </w:rPr>
              <w:t>s</w:t>
            </w:r>
            <w:r w:rsidRPr="0049491F">
              <w:rPr>
                <w:rFonts w:ascii="Arial" w:eastAsiaTheme="majorEastAsia" w:hAnsi="Arial" w:cs="Arial"/>
                <w:b/>
                <w:bCs/>
                <w:sz w:val="26"/>
                <w:szCs w:val="26"/>
              </w:rPr>
              <w:t xml:space="preserve">: </w:t>
            </w:r>
            <w:r>
              <w:rPr>
                <w:rFonts w:ascii="Arial" w:eastAsiaTheme="majorEastAsia" w:hAnsi="Arial" w:cs="Arial"/>
                <w:b/>
                <w:bCs/>
                <w:sz w:val="26"/>
                <w:szCs w:val="26"/>
              </w:rPr>
              <w:t>GNLP5014</w:t>
            </w:r>
            <w:bookmarkEnd w:id="40"/>
            <w:r>
              <w:rPr>
                <w:rFonts w:ascii="Arial" w:eastAsiaTheme="majorEastAsia" w:hAnsi="Arial" w:cs="Arial"/>
                <w:b/>
                <w:bCs/>
                <w:sz w:val="26"/>
                <w:szCs w:val="26"/>
              </w:rPr>
              <w:t xml:space="preserve"> </w:t>
            </w:r>
            <w:bookmarkEnd w:id="41"/>
            <w:bookmarkEnd w:id="42"/>
          </w:p>
        </w:tc>
        <w:tc>
          <w:tcPr>
            <w:tcW w:w="4508" w:type="dxa"/>
          </w:tcPr>
          <w:p w14:paraId="0C1C94F3" w14:textId="67A35A76" w:rsidR="00D7611C" w:rsidRPr="0049491F" w:rsidRDefault="00D7611C" w:rsidP="00F44AB0">
            <w:pPr>
              <w:spacing w:after="160" w:line="259" w:lineRule="auto"/>
              <w:rPr>
                <w:rFonts w:ascii="Arial" w:hAnsi="Arial" w:cs="Arial"/>
                <w:b/>
                <w:sz w:val="24"/>
                <w:szCs w:val="24"/>
              </w:rPr>
            </w:pPr>
            <w:r w:rsidRPr="0049491F">
              <w:rPr>
                <w:rFonts w:ascii="Arial" w:hAnsi="Arial" w:cs="Arial"/>
                <w:b/>
                <w:sz w:val="24"/>
                <w:szCs w:val="24"/>
              </w:rPr>
              <w:t xml:space="preserve">Site area: </w:t>
            </w:r>
            <w:r>
              <w:rPr>
                <w:rFonts w:ascii="Arial" w:hAnsi="Arial" w:cs="Arial"/>
                <w:b/>
                <w:sz w:val="24"/>
                <w:szCs w:val="24"/>
              </w:rPr>
              <w:t xml:space="preserve">1 ha (within </w:t>
            </w:r>
            <w:r w:rsidR="005340D4">
              <w:rPr>
                <w:rFonts w:ascii="Arial" w:hAnsi="Arial" w:cs="Arial"/>
                <w:b/>
                <w:sz w:val="24"/>
                <w:szCs w:val="24"/>
              </w:rPr>
              <w:t xml:space="preserve">a </w:t>
            </w:r>
            <w:r w:rsidR="00C20A5A">
              <w:rPr>
                <w:rFonts w:ascii="Arial" w:hAnsi="Arial" w:cs="Arial"/>
                <w:b/>
                <w:sz w:val="24"/>
                <w:szCs w:val="24"/>
              </w:rPr>
              <w:t xml:space="preserve">2.48 ha </w:t>
            </w:r>
            <w:r>
              <w:rPr>
                <w:rFonts w:ascii="Arial" w:hAnsi="Arial" w:cs="Arial"/>
                <w:b/>
                <w:sz w:val="24"/>
                <w:szCs w:val="24"/>
              </w:rPr>
              <w:t>area)</w:t>
            </w:r>
          </w:p>
        </w:tc>
      </w:tr>
      <w:tr w:rsidR="00D7611C" w:rsidRPr="0049491F" w14:paraId="6DFA2ED2" w14:textId="77777777" w:rsidTr="00944836">
        <w:tc>
          <w:tcPr>
            <w:tcW w:w="4508" w:type="dxa"/>
          </w:tcPr>
          <w:p w14:paraId="2F65B7C2" w14:textId="387D40E9" w:rsidR="00D7611C" w:rsidRPr="00A22018" w:rsidRDefault="00D7611C" w:rsidP="00F44AB0">
            <w:pPr>
              <w:spacing w:after="160" w:line="259" w:lineRule="auto"/>
              <w:rPr>
                <w:rFonts w:ascii="Arial" w:hAnsi="Arial" w:cs="Arial"/>
                <w:b/>
                <w:sz w:val="24"/>
                <w:szCs w:val="24"/>
              </w:rPr>
            </w:pPr>
            <w:r w:rsidRPr="0049491F">
              <w:rPr>
                <w:rFonts w:ascii="Arial" w:hAnsi="Arial" w:cs="Arial"/>
                <w:b/>
                <w:sz w:val="24"/>
                <w:szCs w:val="24"/>
              </w:rPr>
              <w:t xml:space="preserve">LOCATION: </w:t>
            </w:r>
            <w:r w:rsidRPr="00A22018">
              <w:rPr>
                <w:rFonts w:ascii="Arial" w:eastAsia="Times New Roman" w:hAnsi="Arial" w:cs="Arial"/>
                <w:sz w:val="24"/>
                <w:szCs w:val="24"/>
              </w:rPr>
              <w:t xml:space="preserve">A47 North </w:t>
            </w:r>
            <w:proofErr w:type="spellStart"/>
            <w:r w:rsidRPr="00A22018">
              <w:rPr>
                <w:rFonts w:ascii="Arial" w:eastAsia="Times New Roman" w:hAnsi="Arial" w:cs="Arial"/>
                <w:sz w:val="24"/>
                <w:szCs w:val="24"/>
              </w:rPr>
              <w:t>Burlingham</w:t>
            </w:r>
            <w:proofErr w:type="spellEnd"/>
            <w:r w:rsidRPr="00A22018">
              <w:rPr>
                <w:rFonts w:ascii="Arial" w:eastAsia="Times New Roman" w:hAnsi="Arial" w:cs="Arial"/>
                <w:sz w:val="24"/>
                <w:szCs w:val="24"/>
              </w:rPr>
              <w:t xml:space="preserve"> Junction </w:t>
            </w:r>
          </w:p>
          <w:p w14:paraId="6C47678A" w14:textId="0F73B098" w:rsidR="00D7611C" w:rsidRPr="0049491F" w:rsidRDefault="00C20A5A" w:rsidP="00F44AB0">
            <w:pPr>
              <w:rPr>
                <w:rFonts w:ascii="Arial" w:hAnsi="Arial" w:cs="Arial"/>
                <w:b/>
                <w:sz w:val="24"/>
                <w:szCs w:val="24"/>
              </w:rPr>
            </w:pPr>
            <w:r w:rsidRPr="0049491F">
              <w:rPr>
                <w:rFonts w:ascii="Arial" w:hAnsi="Arial" w:cs="Arial"/>
                <w:b/>
                <w:sz w:val="24"/>
                <w:szCs w:val="24"/>
              </w:rPr>
              <w:t>District</w:t>
            </w:r>
            <w:r w:rsidRPr="0049491F">
              <w:rPr>
                <w:rFonts w:ascii="Arial" w:hAnsi="Arial" w:cs="Arial"/>
                <w:sz w:val="24"/>
                <w:szCs w:val="24"/>
              </w:rPr>
              <w:t xml:space="preserve">: </w:t>
            </w:r>
            <w:r>
              <w:rPr>
                <w:rFonts w:ascii="Arial" w:hAnsi="Arial" w:cs="Arial"/>
                <w:sz w:val="24"/>
                <w:szCs w:val="24"/>
              </w:rPr>
              <w:t>Broadland</w:t>
            </w:r>
          </w:p>
        </w:tc>
        <w:tc>
          <w:tcPr>
            <w:tcW w:w="4508" w:type="dxa"/>
          </w:tcPr>
          <w:p w14:paraId="0A5BFFB7" w14:textId="77777777" w:rsidR="00D7611C" w:rsidRPr="0049491F" w:rsidRDefault="00D7611C" w:rsidP="00F44AB0">
            <w:pPr>
              <w:spacing w:after="160" w:line="259" w:lineRule="auto"/>
              <w:rPr>
                <w:rFonts w:ascii="Arial" w:hAnsi="Arial" w:cs="Arial"/>
                <w:b/>
                <w:noProof/>
                <w:sz w:val="24"/>
                <w:szCs w:val="24"/>
              </w:rPr>
            </w:pPr>
            <w:r w:rsidRPr="0049491F">
              <w:rPr>
                <w:rFonts w:ascii="Arial" w:hAnsi="Arial" w:cs="Arial"/>
                <w:b/>
                <w:sz w:val="24"/>
                <w:szCs w:val="24"/>
              </w:rPr>
              <w:t>PROPOSED DEVELOPMENT:</w:t>
            </w:r>
            <w:r w:rsidRPr="0049491F">
              <w:rPr>
                <w:rFonts w:ascii="Arial" w:hAnsi="Arial" w:cs="Arial"/>
                <w:b/>
                <w:noProof/>
                <w:sz w:val="24"/>
                <w:szCs w:val="24"/>
              </w:rPr>
              <w:t xml:space="preserve"> </w:t>
            </w:r>
          </w:p>
          <w:p w14:paraId="066DB639" w14:textId="622298F3" w:rsidR="00D7611C" w:rsidRPr="00D5389F" w:rsidRDefault="00D7611C" w:rsidP="00F44AB0">
            <w:pPr>
              <w:rPr>
                <w:rFonts w:ascii="Arial" w:hAnsi="Arial" w:cs="Arial"/>
                <w:bCs/>
                <w:sz w:val="24"/>
                <w:szCs w:val="24"/>
              </w:rPr>
            </w:pPr>
            <w:r>
              <w:rPr>
                <w:rFonts w:ascii="Arial" w:hAnsi="Arial" w:cs="Arial"/>
                <w:bCs/>
                <w:noProof/>
                <w:sz w:val="24"/>
                <w:szCs w:val="24"/>
              </w:rPr>
              <w:t xml:space="preserve">A </w:t>
            </w:r>
            <w:r w:rsidRPr="00D5389F">
              <w:rPr>
                <w:rFonts w:ascii="Arial" w:hAnsi="Arial" w:cs="Arial"/>
                <w:bCs/>
                <w:noProof/>
                <w:sz w:val="24"/>
                <w:szCs w:val="24"/>
              </w:rPr>
              <w:t>permanent residential Gypsy and Travellers site for</w:t>
            </w:r>
            <w:r>
              <w:rPr>
                <w:rFonts w:ascii="Arial" w:hAnsi="Arial" w:cs="Arial"/>
                <w:bCs/>
                <w:noProof/>
                <w:sz w:val="24"/>
                <w:szCs w:val="24"/>
              </w:rPr>
              <w:t xml:space="preserve"> 15 </w:t>
            </w:r>
            <w:r w:rsidRPr="00D5389F">
              <w:rPr>
                <w:rFonts w:ascii="Arial" w:hAnsi="Arial" w:cs="Arial"/>
                <w:bCs/>
                <w:noProof/>
                <w:sz w:val="24"/>
                <w:szCs w:val="24"/>
              </w:rPr>
              <w:t>pitches</w:t>
            </w:r>
            <w:r>
              <w:rPr>
                <w:rFonts w:ascii="Arial" w:hAnsi="Arial" w:cs="Arial"/>
                <w:bCs/>
                <w:noProof/>
                <w:sz w:val="24"/>
                <w:szCs w:val="24"/>
              </w:rPr>
              <w:t xml:space="preserve"> </w:t>
            </w:r>
            <w:r w:rsidR="00C20A5A">
              <w:rPr>
                <w:rFonts w:ascii="Arial" w:hAnsi="Arial" w:cs="Arial"/>
                <w:bCs/>
                <w:noProof/>
                <w:sz w:val="24"/>
                <w:szCs w:val="24"/>
              </w:rPr>
              <w:t xml:space="preserve">within </w:t>
            </w:r>
            <w:r>
              <w:rPr>
                <w:rFonts w:ascii="Arial" w:hAnsi="Arial" w:cs="Arial"/>
                <w:bCs/>
                <w:noProof/>
                <w:sz w:val="24"/>
                <w:szCs w:val="24"/>
              </w:rPr>
              <w:t>a broad site location.</w:t>
            </w:r>
          </w:p>
          <w:p w14:paraId="39F458A9" w14:textId="77777777" w:rsidR="00D7611C" w:rsidRPr="0049491F" w:rsidRDefault="00D7611C" w:rsidP="00F44AB0">
            <w:pPr>
              <w:rPr>
                <w:rFonts w:ascii="Arial" w:hAnsi="Arial" w:cs="Arial"/>
                <w:sz w:val="24"/>
                <w:szCs w:val="24"/>
              </w:rPr>
            </w:pPr>
          </w:p>
        </w:tc>
      </w:tr>
    </w:tbl>
    <w:p w14:paraId="21005BD9" w14:textId="77777777" w:rsidR="00D7611C" w:rsidRPr="0049491F" w:rsidRDefault="00D7611C" w:rsidP="00D7611C">
      <w:pPr>
        <w:rPr>
          <w:rFonts w:ascii="Arial" w:hAnsi="Arial" w:cs="Arial"/>
        </w:rPr>
      </w:pPr>
    </w:p>
    <w:p w14:paraId="25D051BA" w14:textId="77777777" w:rsidR="00D7611C" w:rsidRPr="0049491F" w:rsidRDefault="00D7611C" w:rsidP="00D7611C">
      <w:pPr>
        <w:rPr>
          <w:rFonts w:ascii="Arial" w:hAnsi="Arial" w:cs="Arial"/>
          <w:b/>
          <w:sz w:val="24"/>
          <w:szCs w:val="24"/>
        </w:rPr>
      </w:pPr>
      <w:r w:rsidRPr="0049491F">
        <w:rPr>
          <w:rFonts w:ascii="Arial" w:hAnsi="Arial" w:cs="Arial"/>
          <w:b/>
          <w:sz w:val="24"/>
          <w:szCs w:val="24"/>
        </w:rPr>
        <w:t>CONSTRAINTS ANALYSIS</w:t>
      </w:r>
    </w:p>
    <w:tbl>
      <w:tblPr>
        <w:tblStyle w:val="TableGrid1"/>
        <w:tblW w:w="0" w:type="auto"/>
        <w:tblLook w:val="04A0" w:firstRow="1" w:lastRow="0" w:firstColumn="1" w:lastColumn="0" w:noHBand="0" w:noVBand="1"/>
      </w:tblPr>
      <w:tblGrid>
        <w:gridCol w:w="4508"/>
        <w:gridCol w:w="4508"/>
      </w:tblGrid>
      <w:tr w:rsidR="00D7611C" w:rsidRPr="001C5395" w14:paraId="0F80E455" w14:textId="77777777" w:rsidTr="00944836">
        <w:tc>
          <w:tcPr>
            <w:tcW w:w="4508" w:type="dxa"/>
          </w:tcPr>
          <w:p w14:paraId="43DC0165" w14:textId="77777777" w:rsidR="00D7611C" w:rsidRPr="001C5395" w:rsidRDefault="00D7611C" w:rsidP="00F44AB0">
            <w:pPr>
              <w:rPr>
                <w:rFonts w:ascii="Arial" w:hAnsi="Arial" w:cs="Arial"/>
                <w:sz w:val="24"/>
                <w:szCs w:val="24"/>
              </w:rPr>
            </w:pPr>
            <w:r w:rsidRPr="001C5395">
              <w:rPr>
                <w:rFonts w:ascii="Arial" w:hAnsi="Arial" w:cs="Arial"/>
                <w:sz w:val="24"/>
                <w:szCs w:val="24"/>
              </w:rPr>
              <w:t xml:space="preserve">Site Access </w:t>
            </w:r>
          </w:p>
        </w:tc>
        <w:tc>
          <w:tcPr>
            <w:tcW w:w="4508" w:type="dxa"/>
            <w:shd w:val="clear" w:color="auto" w:fill="538135" w:themeFill="accent6" w:themeFillShade="BF"/>
          </w:tcPr>
          <w:p w14:paraId="6A2E5BB3" w14:textId="77777777" w:rsidR="00D7611C" w:rsidRPr="001C5395" w:rsidRDefault="00D7611C" w:rsidP="00F44AB0">
            <w:pPr>
              <w:jc w:val="center"/>
              <w:rPr>
                <w:rFonts w:ascii="Arial" w:hAnsi="Arial" w:cs="Arial"/>
                <w:sz w:val="24"/>
                <w:szCs w:val="24"/>
              </w:rPr>
            </w:pPr>
            <w:r>
              <w:rPr>
                <w:rFonts w:ascii="Arial" w:hAnsi="Arial" w:cs="Arial"/>
                <w:sz w:val="24"/>
                <w:szCs w:val="24"/>
              </w:rPr>
              <w:t xml:space="preserve">Green </w:t>
            </w:r>
          </w:p>
        </w:tc>
      </w:tr>
      <w:tr w:rsidR="00D7611C" w:rsidRPr="001C5395" w14:paraId="6B69846D" w14:textId="77777777" w:rsidTr="00944836">
        <w:tc>
          <w:tcPr>
            <w:tcW w:w="4508" w:type="dxa"/>
          </w:tcPr>
          <w:p w14:paraId="5EC43F7C" w14:textId="77777777" w:rsidR="00D7611C" w:rsidRPr="001C5395" w:rsidRDefault="00D7611C" w:rsidP="00F44AB0">
            <w:pPr>
              <w:rPr>
                <w:rFonts w:ascii="Arial" w:hAnsi="Arial" w:cs="Arial"/>
                <w:sz w:val="24"/>
                <w:szCs w:val="24"/>
              </w:rPr>
            </w:pPr>
            <w:r w:rsidRPr="001C5395">
              <w:rPr>
                <w:rFonts w:ascii="Arial" w:hAnsi="Arial" w:cs="Arial"/>
                <w:sz w:val="24"/>
                <w:szCs w:val="24"/>
              </w:rPr>
              <w:t>Accessibility to Services</w:t>
            </w:r>
          </w:p>
        </w:tc>
        <w:tc>
          <w:tcPr>
            <w:tcW w:w="4508" w:type="dxa"/>
            <w:shd w:val="clear" w:color="auto" w:fill="FFC000" w:themeFill="accent4"/>
          </w:tcPr>
          <w:p w14:paraId="29C45123" w14:textId="77777777" w:rsidR="00D7611C" w:rsidRPr="001C5395" w:rsidRDefault="00D7611C" w:rsidP="00F44AB0">
            <w:pPr>
              <w:jc w:val="center"/>
              <w:rPr>
                <w:rFonts w:ascii="Arial" w:hAnsi="Arial" w:cs="Arial"/>
                <w:sz w:val="24"/>
                <w:szCs w:val="24"/>
              </w:rPr>
            </w:pPr>
            <w:r>
              <w:rPr>
                <w:rFonts w:ascii="Arial" w:hAnsi="Arial" w:cs="Arial"/>
                <w:sz w:val="24"/>
                <w:szCs w:val="24"/>
              </w:rPr>
              <w:t>Amber</w:t>
            </w:r>
          </w:p>
        </w:tc>
      </w:tr>
      <w:tr w:rsidR="00D7611C" w:rsidRPr="001C5395" w14:paraId="6A27F433" w14:textId="77777777" w:rsidTr="00944836">
        <w:tc>
          <w:tcPr>
            <w:tcW w:w="4508" w:type="dxa"/>
          </w:tcPr>
          <w:p w14:paraId="4A0A4C33" w14:textId="77777777" w:rsidR="00D7611C" w:rsidRPr="001C5395" w:rsidRDefault="00D7611C" w:rsidP="00F44AB0">
            <w:pPr>
              <w:rPr>
                <w:rFonts w:ascii="Arial" w:hAnsi="Arial" w:cs="Arial"/>
                <w:sz w:val="24"/>
                <w:szCs w:val="24"/>
              </w:rPr>
            </w:pPr>
            <w:r w:rsidRPr="001C5395">
              <w:rPr>
                <w:rFonts w:ascii="Arial" w:hAnsi="Arial" w:cs="Arial"/>
                <w:sz w:val="24"/>
                <w:szCs w:val="24"/>
              </w:rPr>
              <w:t>Utilities Capacity</w:t>
            </w:r>
          </w:p>
        </w:tc>
        <w:tc>
          <w:tcPr>
            <w:tcW w:w="4508" w:type="dxa"/>
            <w:shd w:val="clear" w:color="auto" w:fill="538135" w:themeFill="accent6" w:themeFillShade="BF"/>
          </w:tcPr>
          <w:p w14:paraId="081A0B16" w14:textId="77777777" w:rsidR="00D7611C" w:rsidRPr="001C5395" w:rsidRDefault="00D7611C" w:rsidP="00F44AB0">
            <w:pPr>
              <w:jc w:val="center"/>
              <w:rPr>
                <w:rFonts w:ascii="Arial" w:hAnsi="Arial" w:cs="Arial"/>
                <w:sz w:val="24"/>
                <w:szCs w:val="24"/>
              </w:rPr>
            </w:pPr>
            <w:r w:rsidRPr="00CF04B3">
              <w:rPr>
                <w:rFonts w:ascii="Arial" w:hAnsi="Arial" w:cs="Arial"/>
                <w:sz w:val="24"/>
                <w:szCs w:val="24"/>
              </w:rPr>
              <w:t xml:space="preserve">Green </w:t>
            </w:r>
          </w:p>
        </w:tc>
      </w:tr>
      <w:tr w:rsidR="00D7611C" w:rsidRPr="001C5395" w14:paraId="40D4082A" w14:textId="77777777" w:rsidTr="00944836">
        <w:tc>
          <w:tcPr>
            <w:tcW w:w="4508" w:type="dxa"/>
          </w:tcPr>
          <w:p w14:paraId="19D044FC" w14:textId="77777777" w:rsidR="00D7611C" w:rsidRPr="001C5395" w:rsidRDefault="00D7611C" w:rsidP="00F44AB0">
            <w:pPr>
              <w:rPr>
                <w:rFonts w:ascii="Arial" w:hAnsi="Arial" w:cs="Arial"/>
                <w:sz w:val="24"/>
                <w:szCs w:val="24"/>
              </w:rPr>
            </w:pPr>
            <w:r w:rsidRPr="001C5395">
              <w:rPr>
                <w:rFonts w:ascii="Arial" w:hAnsi="Arial" w:cs="Arial"/>
                <w:sz w:val="24"/>
                <w:szCs w:val="24"/>
              </w:rPr>
              <w:t>Utilities Infrastructure</w:t>
            </w:r>
          </w:p>
        </w:tc>
        <w:tc>
          <w:tcPr>
            <w:tcW w:w="4508" w:type="dxa"/>
            <w:shd w:val="clear" w:color="auto" w:fill="538135" w:themeFill="accent6" w:themeFillShade="BF"/>
          </w:tcPr>
          <w:p w14:paraId="65F34612" w14:textId="77777777" w:rsidR="00D7611C" w:rsidRPr="001C5395" w:rsidRDefault="00D7611C" w:rsidP="00F44AB0">
            <w:pPr>
              <w:jc w:val="center"/>
              <w:rPr>
                <w:rFonts w:ascii="Arial" w:hAnsi="Arial" w:cs="Arial"/>
                <w:sz w:val="24"/>
                <w:szCs w:val="24"/>
              </w:rPr>
            </w:pPr>
            <w:r w:rsidRPr="00CF04B3">
              <w:rPr>
                <w:rFonts w:ascii="Arial" w:hAnsi="Arial" w:cs="Arial"/>
                <w:sz w:val="24"/>
                <w:szCs w:val="24"/>
              </w:rPr>
              <w:t xml:space="preserve">Green </w:t>
            </w:r>
          </w:p>
        </w:tc>
      </w:tr>
      <w:tr w:rsidR="00D7611C" w:rsidRPr="001C5395" w14:paraId="7EB98CCD" w14:textId="77777777" w:rsidTr="00944836">
        <w:tc>
          <w:tcPr>
            <w:tcW w:w="4508" w:type="dxa"/>
          </w:tcPr>
          <w:p w14:paraId="214A151E" w14:textId="77777777" w:rsidR="00D7611C" w:rsidRPr="001C5395" w:rsidRDefault="00D7611C" w:rsidP="00F44AB0">
            <w:pPr>
              <w:rPr>
                <w:rFonts w:ascii="Arial" w:hAnsi="Arial" w:cs="Arial"/>
                <w:sz w:val="24"/>
                <w:szCs w:val="24"/>
              </w:rPr>
            </w:pPr>
            <w:r w:rsidRPr="001C5395">
              <w:rPr>
                <w:rFonts w:ascii="Arial" w:hAnsi="Arial" w:cs="Arial"/>
                <w:sz w:val="24"/>
                <w:szCs w:val="24"/>
              </w:rPr>
              <w:t>Contamination and Ground Stability</w:t>
            </w:r>
          </w:p>
        </w:tc>
        <w:tc>
          <w:tcPr>
            <w:tcW w:w="4508" w:type="dxa"/>
            <w:shd w:val="clear" w:color="auto" w:fill="538135" w:themeFill="accent6" w:themeFillShade="BF"/>
          </w:tcPr>
          <w:p w14:paraId="3218DBEB" w14:textId="77777777" w:rsidR="00D7611C" w:rsidRPr="001C5395" w:rsidRDefault="00D7611C" w:rsidP="00F44AB0">
            <w:pPr>
              <w:jc w:val="center"/>
              <w:rPr>
                <w:rFonts w:ascii="Arial" w:hAnsi="Arial" w:cs="Arial"/>
                <w:sz w:val="24"/>
                <w:szCs w:val="24"/>
              </w:rPr>
            </w:pPr>
            <w:r w:rsidRPr="00CF04B3">
              <w:rPr>
                <w:rFonts w:ascii="Arial" w:hAnsi="Arial" w:cs="Arial"/>
                <w:sz w:val="24"/>
                <w:szCs w:val="24"/>
              </w:rPr>
              <w:t xml:space="preserve">Green </w:t>
            </w:r>
          </w:p>
        </w:tc>
      </w:tr>
      <w:tr w:rsidR="00D7611C" w:rsidRPr="001C5395" w14:paraId="13474803" w14:textId="77777777" w:rsidTr="00944836">
        <w:tc>
          <w:tcPr>
            <w:tcW w:w="4508" w:type="dxa"/>
          </w:tcPr>
          <w:p w14:paraId="2F5B8AC9" w14:textId="77777777" w:rsidR="00D7611C" w:rsidRPr="001C5395" w:rsidRDefault="00D7611C" w:rsidP="00F44AB0">
            <w:pPr>
              <w:rPr>
                <w:rFonts w:ascii="Arial" w:hAnsi="Arial" w:cs="Arial"/>
                <w:sz w:val="24"/>
                <w:szCs w:val="24"/>
              </w:rPr>
            </w:pPr>
            <w:r w:rsidRPr="001C5395">
              <w:rPr>
                <w:rFonts w:ascii="Arial" w:hAnsi="Arial" w:cs="Arial"/>
                <w:sz w:val="24"/>
                <w:szCs w:val="24"/>
              </w:rPr>
              <w:t>Flood Risk</w:t>
            </w:r>
          </w:p>
        </w:tc>
        <w:tc>
          <w:tcPr>
            <w:tcW w:w="4508" w:type="dxa"/>
            <w:shd w:val="clear" w:color="auto" w:fill="538135" w:themeFill="accent6" w:themeFillShade="BF"/>
          </w:tcPr>
          <w:p w14:paraId="65E813AA" w14:textId="77777777" w:rsidR="00D7611C" w:rsidRPr="001C5395" w:rsidRDefault="00D7611C" w:rsidP="00F44AB0">
            <w:pPr>
              <w:jc w:val="center"/>
              <w:rPr>
                <w:rFonts w:ascii="Arial" w:hAnsi="Arial" w:cs="Arial"/>
                <w:sz w:val="24"/>
                <w:szCs w:val="24"/>
              </w:rPr>
            </w:pPr>
            <w:r w:rsidRPr="00CF04B3">
              <w:rPr>
                <w:rFonts w:ascii="Arial" w:hAnsi="Arial" w:cs="Arial"/>
                <w:sz w:val="24"/>
                <w:szCs w:val="24"/>
              </w:rPr>
              <w:t xml:space="preserve">Green </w:t>
            </w:r>
          </w:p>
        </w:tc>
      </w:tr>
      <w:tr w:rsidR="00D7611C" w:rsidRPr="001C5395" w14:paraId="22CFFCE3" w14:textId="77777777" w:rsidTr="00944836">
        <w:tc>
          <w:tcPr>
            <w:tcW w:w="4508" w:type="dxa"/>
          </w:tcPr>
          <w:p w14:paraId="30A25A1B" w14:textId="77777777" w:rsidR="00D7611C" w:rsidRPr="001C5395" w:rsidRDefault="00D7611C" w:rsidP="00F44AB0">
            <w:pPr>
              <w:rPr>
                <w:rFonts w:ascii="Arial" w:hAnsi="Arial" w:cs="Arial"/>
                <w:sz w:val="24"/>
                <w:szCs w:val="24"/>
              </w:rPr>
            </w:pPr>
            <w:r w:rsidRPr="001C5395">
              <w:rPr>
                <w:rFonts w:ascii="Arial" w:hAnsi="Arial" w:cs="Arial"/>
                <w:sz w:val="24"/>
                <w:szCs w:val="24"/>
              </w:rPr>
              <w:t>Market Attractiveness</w:t>
            </w:r>
          </w:p>
        </w:tc>
        <w:tc>
          <w:tcPr>
            <w:tcW w:w="4508" w:type="dxa"/>
            <w:shd w:val="clear" w:color="auto" w:fill="538135" w:themeFill="accent6" w:themeFillShade="BF"/>
          </w:tcPr>
          <w:p w14:paraId="5F678E6E" w14:textId="77777777" w:rsidR="00D7611C" w:rsidRPr="001C5395" w:rsidRDefault="00D7611C" w:rsidP="00F44AB0">
            <w:pPr>
              <w:jc w:val="center"/>
              <w:rPr>
                <w:rFonts w:ascii="Arial" w:hAnsi="Arial" w:cs="Arial"/>
                <w:sz w:val="24"/>
                <w:szCs w:val="24"/>
              </w:rPr>
            </w:pPr>
            <w:r w:rsidRPr="00CF04B3">
              <w:rPr>
                <w:rFonts w:ascii="Arial" w:hAnsi="Arial" w:cs="Arial"/>
                <w:sz w:val="24"/>
                <w:szCs w:val="24"/>
              </w:rPr>
              <w:t xml:space="preserve">Green </w:t>
            </w:r>
          </w:p>
        </w:tc>
      </w:tr>
    </w:tbl>
    <w:p w14:paraId="20254BA9" w14:textId="77777777" w:rsidR="00D7611C" w:rsidRPr="001C5395" w:rsidRDefault="00D7611C" w:rsidP="00D7611C">
      <w:pPr>
        <w:rPr>
          <w:rFonts w:ascii="Arial" w:hAnsi="Arial" w:cs="Arial"/>
        </w:rPr>
      </w:pPr>
    </w:p>
    <w:p w14:paraId="51D458E7" w14:textId="77777777" w:rsidR="00D7611C" w:rsidRPr="001C5395" w:rsidRDefault="00D7611C" w:rsidP="00D7611C">
      <w:pPr>
        <w:rPr>
          <w:rFonts w:ascii="Arial" w:hAnsi="Arial" w:cs="Arial"/>
          <w:b/>
          <w:sz w:val="24"/>
          <w:szCs w:val="24"/>
        </w:rPr>
      </w:pPr>
      <w:r w:rsidRPr="001C5395">
        <w:rPr>
          <w:rFonts w:ascii="Arial" w:hAnsi="Arial" w:cs="Arial"/>
          <w:b/>
          <w:sz w:val="24"/>
          <w:szCs w:val="24"/>
        </w:rPr>
        <w:t>IMPACTS ANALYSIS</w:t>
      </w:r>
    </w:p>
    <w:tbl>
      <w:tblPr>
        <w:tblStyle w:val="TableGrid1"/>
        <w:tblW w:w="0" w:type="auto"/>
        <w:tblLook w:val="04A0" w:firstRow="1" w:lastRow="0" w:firstColumn="1" w:lastColumn="0" w:noHBand="0" w:noVBand="1"/>
      </w:tblPr>
      <w:tblGrid>
        <w:gridCol w:w="4508"/>
        <w:gridCol w:w="4508"/>
      </w:tblGrid>
      <w:tr w:rsidR="00D7611C" w:rsidRPr="001C5395" w14:paraId="166D6476" w14:textId="77777777" w:rsidTr="00FE01E0">
        <w:tc>
          <w:tcPr>
            <w:tcW w:w="4508" w:type="dxa"/>
          </w:tcPr>
          <w:p w14:paraId="5A636CD5" w14:textId="77777777" w:rsidR="00D7611C" w:rsidRPr="001C5395" w:rsidRDefault="00D7611C" w:rsidP="00F44AB0">
            <w:pPr>
              <w:rPr>
                <w:rFonts w:ascii="Arial" w:hAnsi="Arial" w:cs="Arial"/>
                <w:sz w:val="24"/>
                <w:szCs w:val="24"/>
              </w:rPr>
            </w:pPr>
            <w:r w:rsidRPr="001C5395">
              <w:rPr>
                <w:rFonts w:ascii="Arial" w:hAnsi="Arial" w:cs="Arial"/>
                <w:sz w:val="24"/>
                <w:szCs w:val="24"/>
              </w:rPr>
              <w:t>Significant Landscapes</w:t>
            </w:r>
          </w:p>
        </w:tc>
        <w:tc>
          <w:tcPr>
            <w:tcW w:w="4508" w:type="dxa"/>
            <w:shd w:val="clear" w:color="auto" w:fill="FFC000"/>
          </w:tcPr>
          <w:p w14:paraId="33531C31" w14:textId="0B08D106" w:rsidR="00D7611C" w:rsidRPr="001C5395" w:rsidRDefault="005340D4" w:rsidP="00F44AB0">
            <w:pPr>
              <w:jc w:val="center"/>
              <w:rPr>
                <w:rFonts w:ascii="Arial" w:hAnsi="Arial" w:cs="Arial"/>
                <w:sz w:val="24"/>
                <w:szCs w:val="24"/>
              </w:rPr>
            </w:pPr>
            <w:r>
              <w:rPr>
                <w:rFonts w:ascii="Arial" w:hAnsi="Arial" w:cs="Arial"/>
                <w:sz w:val="24"/>
                <w:szCs w:val="24"/>
              </w:rPr>
              <w:t>Amber</w:t>
            </w:r>
          </w:p>
        </w:tc>
      </w:tr>
      <w:tr w:rsidR="00D7611C" w:rsidRPr="001C5395" w14:paraId="41C4B241" w14:textId="77777777" w:rsidTr="00944836">
        <w:tc>
          <w:tcPr>
            <w:tcW w:w="4508" w:type="dxa"/>
          </w:tcPr>
          <w:p w14:paraId="7DB3C27A" w14:textId="77777777" w:rsidR="00D7611C" w:rsidRPr="001C5395" w:rsidRDefault="00D7611C" w:rsidP="00F44AB0">
            <w:pPr>
              <w:rPr>
                <w:rFonts w:ascii="Arial" w:hAnsi="Arial" w:cs="Arial"/>
                <w:sz w:val="24"/>
                <w:szCs w:val="24"/>
              </w:rPr>
            </w:pPr>
            <w:r w:rsidRPr="001C5395">
              <w:rPr>
                <w:rFonts w:ascii="Arial" w:hAnsi="Arial" w:cs="Arial"/>
                <w:sz w:val="24"/>
                <w:szCs w:val="24"/>
              </w:rPr>
              <w:t>Sensitive Townscapes</w:t>
            </w:r>
          </w:p>
        </w:tc>
        <w:tc>
          <w:tcPr>
            <w:tcW w:w="4508" w:type="dxa"/>
            <w:shd w:val="clear" w:color="auto" w:fill="538135" w:themeFill="accent6" w:themeFillShade="BF"/>
          </w:tcPr>
          <w:p w14:paraId="7438CAB0" w14:textId="77777777" w:rsidR="00D7611C" w:rsidRPr="001C5395" w:rsidRDefault="00D7611C" w:rsidP="00F44AB0">
            <w:pPr>
              <w:jc w:val="center"/>
              <w:rPr>
                <w:rFonts w:ascii="Arial" w:hAnsi="Arial" w:cs="Arial"/>
                <w:sz w:val="24"/>
                <w:szCs w:val="24"/>
              </w:rPr>
            </w:pPr>
            <w:r w:rsidRPr="00F63D05">
              <w:rPr>
                <w:rFonts w:ascii="Arial" w:hAnsi="Arial" w:cs="Arial"/>
                <w:sz w:val="24"/>
                <w:szCs w:val="24"/>
              </w:rPr>
              <w:t xml:space="preserve">Green </w:t>
            </w:r>
          </w:p>
        </w:tc>
      </w:tr>
      <w:tr w:rsidR="00D7611C" w:rsidRPr="001C5395" w14:paraId="3D712535" w14:textId="77777777" w:rsidTr="00627808">
        <w:tc>
          <w:tcPr>
            <w:tcW w:w="4508" w:type="dxa"/>
          </w:tcPr>
          <w:p w14:paraId="31F74C3E" w14:textId="77777777" w:rsidR="00D7611C" w:rsidRPr="001C5395" w:rsidRDefault="00D7611C" w:rsidP="00F44AB0">
            <w:pPr>
              <w:rPr>
                <w:rFonts w:ascii="Arial" w:hAnsi="Arial" w:cs="Arial"/>
                <w:sz w:val="24"/>
                <w:szCs w:val="24"/>
              </w:rPr>
            </w:pPr>
            <w:r w:rsidRPr="001C5395">
              <w:rPr>
                <w:rFonts w:ascii="Arial" w:hAnsi="Arial" w:cs="Arial"/>
                <w:sz w:val="24"/>
                <w:szCs w:val="24"/>
              </w:rPr>
              <w:t>Biodiversity and Geodiversity</w:t>
            </w:r>
          </w:p>
        </w:tc>
        <w:tc>
          <w:tcPr>
            <w:tcW w:w="4508" w:type="dxa"/>
            <w:shd w:val="clear" w:color="auto" w:fill="538135" w:themeFill="accent6" w:themeFillShade="BF"/>
          </w:tcPr>
          <w:p w14:paraId="7734BE30" w14:textId="6BCDC936" w:rsidR="00D7611C" w:rsidRPr="001C5395" w:rsidRDefault="00627808" w:rsidP="00F44AB0">
            <w:pPr>
              <w:jc w:val="center"/>
              <w:rPr>
                <w:rFonts w:ascii="Arial" w:hAnsi="Arial" w:cs="Arial"/>
                <w:sz w:val="24"/>
                <w:szCs w:val="24"/>
              </w:rPr>
            </w:pPr>
            <w:r>
              <w:rPr>
                <w:rFonts w:ascii="Arial" w:hAnsi="Arial" w:cs="Arial"/>
                <w:sz w:val="24"/>
                <w:szCs w:val="24"/>
              </w:rPr>
              <w:t>Green</w:t>
            </w:r>
          </w:p>
        </w:tc>
      </w:tr>
      <w:tr w:rsidR="00D7611C" w:rsidRPr="001C5395" w14:paraId="4BF8C9D0" w14:textId="77777777" w:rsidTr="003C2F1B">
        <w:tc>
          <w:tcPr>
            <w:tcW w:w="4508" w:type="dxa"/>
          </w:tcPr>
          <w:p w14:paraId="38AD4024" w14:textId="77777777" w:rsidR="00D7611C" w:rsidRPr="001C5395" w:rsidRDefault="00D7611C" w:rsidP="00F44AB0">
            <w:pPr>
              <w:rPr>
                <w:rFonts w:ascii="Arial" w:hAnsi="Arial" w:cs="Arial"/>
                <w:sz w:val="24"/>
                <w:szCs w:val="24"/>
              </w:rPr>
            </w:pPr>
            <w:r w:rsidRPr="001C5395">
              <w:rPr>
                <w:rFonts w:ascii="Arial" w:hAnsi="Arial" w:cs="Arial"/>
                <w:sz w:val="24"/>
                <w:szCs w:val="24"/>
              </w:rPr>
              <w:t>Historic Environment</w:t>
            </w:r>
          </w:p>
        </w:tc>
        <w:tc>
          <w:tcPr>
            <w:tcW w:w="4508" w:type="dxa"/>
            <w:shd w:val="clear" w:color="auto" w:fill="FFC000" w:themeFill="accent4"/>
          </w:tcPr>
          <w:p w14:paraId="69826F68" w14:textId="402EBC45" w:rsidR="00D7611C" w:rsidRPr="001C5395" w:rsidRDefault="003C2F1B" w:rsidP="00F44AB0">
            <w:pPr>
              <w:jc w:val="center"/>
              <w:rPr>
                <w:rFonts w:ascii="Arial" w:hAnsi="Arial" w:cs="Arial"/>
                <w:sz w:val="24"/>
                <w:szCs w:val="24"/>
              </w:rPr>
            </w:pPr>
            <w:r>
              <w:rPr>
                <w:rFonts w:ascii="Arial" w:hAnsi="Arial" w:cs="Arial"/>
                <w:sz w:val="24"/>
                <w:szCs w:val="24"/>
              </w:rPr>
              <w:t>Amber</w:t>
            </w:r>
          </w:p>
        </w:tc>
      </w:tr>
      <w:tr w:rsidR="00D7611C" w:rsidRPr="001C5395" w14:paraId="43C0542C" w14:textId="77777777" w:rsidTr="00944836">
        <w:tc>
          <w:tcPr>
            <w:tcW w:w="4508" w:type="dxa"/>
          </w:tcPr>
          <w:p w14:paraId="22631305" w14:textId="77777777" w:rsidR="00D7611C" w:rsidRPr="001C5395" w:rsidRDefault="00D7611C" w:rsidP="00F44AB0">
            <w:pPr>
              <w:rPr>
                <w:rFonts w:ascii="Arial" w:hAnsi="Arial" w:cs="Arial"/>
                <w:sz w:val="24"/>
                <w:szCs w:val="24"/>
              </w:rPr>
            </w:pPr>
            <w:r w:rsidRPr="001C5395">
              <w:rPr>
                <w:rFonts w:ascii="Arial" w:hAnsi="Arial" w:cs="Arial"/>
                <w:sz w:val="24"/>
                <w:szCs w:val="24"/>
              </w:rPr>
              <w:t>Open Space and GI</w:t>
            </w:r>
          </w:p>
        </w:tc>
        <w:tc>
          <w:tcPr>
            <w:tcW w:w="4508" w:type="dxa"/>
            <w:shd w:val="clear" w:color="auto" w:fill="538135" w:themeFill="accent6" w:themeFillShade="BF"/>
          </w:tcPr>
          <w:p w14:paraId="4DDD7438" w14:textId="77777777" w:rsidR="00D7611C" w:rsidRPr="001C5395" w:rsidRDefault="00D7611C" w:rsidP="00F44AB0">
            <w:pPr>
              <w:jc w:val="center"/>
              <w:rPr>
                <w:rFonts w:ascii="Arial" w:hAnsi="Arial" w:cs="Arial"/>
                <w:sz w:val="24"/>
                <w:szCs w:val="24"/>
              </w:rPr>
            </w:pPr>
            <w:r w:rsidRPr="00F63D05">
              <w:rPr>
                <w:rFonts w:ascii="Arial" w:hAnsi="Arial" w:cs="Arial"/>
                <w:sz w:val="24"/>
                <w:szCs w:val="24"/>
              </w:rPr>
              <w:t xml:space="preserve">Green </w:t>
            </w:r>
          </w:p>
        </w:tc>
      </w:tr>
      <w:tr w:rsidR="00D7611C" w:rsidRPr="001C5395" w14:paraId="2DA2489A" w14:textId="77777777" w:rsidTr="00944836">
        <w:tc>
          <w:tcPr>
            <w:tcW w:w="4508" w:type="dxa"/>
          </w:tcPr>
          <w:p w14:paraId="4469EEEE" w14:textId="77777777" w:rsidR="00D7611C" w:rsidRPr="001C5395" w:rsidRDefault="00D7611C" w:rsidP="00F44AB0">
            <w:pPr>
              <w:rPr>
                <w:rFonts w:ascii="Arial" w:hAnsi="Arial" w:cs="Arial"/>
                <w:sz w:val="24"/>
                <w:szCs w:val="24"/>
              </w:rPr>
            </w:pPr>
            <w:r w:rsidRPr="001C5395">
              <w:rPr>
                <w:rFonts w:ascii="Arial" w:hAnsi="Arial" w:cs="Arial"/>
                <w:sz w:val="24"/>
                <w:szCs w:val="24"/>
              </w:rPr>
              <w:t>Transport and Roads</w:t>
            </w:r>
          </w:p>
        </w:tc>
        <w:tc>
          <w:tcPr>
            <w:tcW w:w="4508" w:type="dxa"/>
            <w:shd w:val="clear" w:color="auto" w:fill="538135" w:themeFill="accent6" w:themeFillShade="BF"/>
          </w:tcPr>
          <w:p w14:paraId="2EFFFD39" w14:textId="77777777" w:rsidR="00D7611C" w:rsidRPr="001C5395" w:rsidRDefault="00D7611C" w:rsidP="00F44AB0">
            <w:pPr>
              <w:jc w:val="center"/>
              <w:rPr>
                <w:rFonts w:ascii="Arial" w:hAnsi="Arial" w:cs="Arial"/>
                <w:sz w:val="24"/>
                <w:szCs w:val="24"/>
              </w:rPr>
            </w:pPr>
            <w:r w:rsidRPr="00F63D05">
              <w:rPr>
                <w:rFonts w:ascii="Arial" w:hAnsi="Arial" w:cs="Arial"/>
                <w:sz w:val="24"/>
                <w:szCs w:val="24"/>
              </w:rPr>
              <w:t xml:space="preserve">Green </w:t>
            </w:r>
          </w:p>
        </w:tc>
      </w:tr>
      <w:tr w:rsidR="00D7611C" w:rsidRPr="0049491F" w14:paraId="27A571F4" w14:textId="77777777" w:rsidTr="00944836">
        <w:tc>
          <w:tcPr>
            <w:tcW w:w="4508" w:type="dxa"/>
          </w:tcPr>
          <w:p w14:paraId="45C80E11" w14:textId="77777777" w:rsidR="00D7611C" w:rsidRPr="001C5395" w:rsidRDefault="00D7611C" w:rsidP="00F44AB0">
            <w:pPr>
              <w:rPr>
                <w:rFonts w:ascii="Arial" w:hAnsi="Arial" w:cs="Arial"/>
                <w:sz w:val="24"/>
                <w:szCs w:val="24"/>
              </w:rPr>
            </w:pPr>
            <w:r w:rsidRPr="001C5395">
              <w:rPr>
                <w:rFonts w:ascii="Arial" w:hAnsi="Arial" w:cs="Arial"/>
                <w:sz w:val="24"/>
                <w:szCs w:val="24"/>
              </w:rPr>
              <w:t>Compatibility with neighbouring uses</w:t>
            </w:r>
          </w:p>
        </w:tc>
        <w:tc>
          <w:tcPr>
            <w:tcW w:w="4508" w:type="dxa"/>
            <w:shd w:val="clear" w:color="auto" w:fill="538135" w:themeFill="accent6" w:themeFillShade="BF"/>
          </w:tcPr>
          <w:p w14:paraId="26D07F04" w14:textId="77777777" w:rsidR="00D7611C" w:rsidRPr="0049491F" w:rsidRDefault="00D7611C" w:rsidP="00F44AB0">
            <w:pPr>
              <w:jc w:val="center"/>
              <w:rPr>
                <w:rFonts w:ascii="Arial" w:hAnsi="Arial" w:cs="Arial"/>
                <w:sz w:val="24"/>
                <w:szCs w:val="24"/>
              </w:rPr>
            </w:pPr>
            <w:r w:rsidRPr="00F63D05">
              <w:rPr>
                <w:rFonts w:ascii="Arial" w:hAnsi="Arial" w:cs="Arial"/>
                <w:sz w:val="24"/>
                <w:szCs w:val="24"/>
              </w:rPr>
              <w:t xml:space="preserve">Green </w:t>
            </w:r>
          </w:p>
        </w:tc>
      </w:tr>
    </w:tbl>
    <w:p w14:paraId="11116BA5" w14:textId="77777777" w:rsidR="00D7611C" w:rsidRPr="0049491F" w:rsidRDefault="00D7611C" w:rsidP="00D7611C">
      <w:pPr>
        <w:rPr>
          <w:rFonts w:ascii="Arial" w:hAnsi="Arial" w:cs="Arial"/>
        </w:rPr>
      </w:pPr>
    </w:p>
    <w:p w14:paraId="645B4FC9" w14:textId="77777777" w:rsidR="00D7611C" w:rsidRPr="0049491F" w:rsidRDefault="00D7611C" w:rsidP="00D7611C">
      <w:pPr>
        <w:rPr>
          <w:rFonts w:ascii="Arial" w:hAnsi="Arial" w:cs="Arial"/>
          <w:b/>
          <w:sz w:val="24"/>
          <w:szCs w:val="24"/>
        </w:rPr>
      </w:pPr>
      <w:r w:rsidRPr="0049491F">
        <w:rPr>
          <w:rFonts w:ascii="Arial" w:hAnsi="Arial" w:cs="Arial"/>
          <w:b/>
          <w:sz w:val="24"/>
          <w:szCs w:val="24"/>
        </w:rPr>
        <w:t>SITE SUITABILITY CONCLUSIONS</w:t>
      </w:r>
    </w:p>
    <w:p w14:paraId="34446AD1" w14:textId="01F2C77F" w:rsidR="00D7611C" w:rsidRDefault="00D7611C" w:rsidP="00EB7D2E">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A broad site location has been identified to provide a site of up to 1 hectare for 15 residential pitches for Gypsies and Travellers. The </w:t>
      </w:r>
      <w:proofErr w:type="gramStart"/>
      <w:r>
        <w:rPr>
          <w:rFonts w:ascii="Arial" w:eastAsia="Times New Roman" w:hAnsi="Arial" w:cs="Arial"/>
          <w:sz w:val="24"/>
          <w:szCs w:val="24"/>
        </w:rPr>
        <w:t>1 hectare</w:t>
      </w:r>
      <w:proofErr w:type="gramEnd"/>
      <w:r>
        <w:rPr>
          <w:rFonts w:ascii="Arial" w:eastAsia="Times New Roman" w:hAnsi="Arial" w:cs="Arial"/>
          <w:sz w:val="24"/>
          <w:szCs w:val="24"/>
        </w:rPr>
        <w:t xml:space="preserve"> site is located within </w:t>
      </w:r>
      <w:r w:rsidR="005340D4">
        <w:rPr>
          <w:rFonts w:ascii="Arial" w:eastAsia="Times New Roman" w:hAnsi="Arial" w:cs="Arial"/>
          <w:sz w:val="24"/>
          <w:szCs w:val="24"/>
        </w:rPr>
        <w:t xml:space="preserve">a </w:t>
      </w:r>
      <w:r>
        <w:rPr>
          <w:rFonts w:ascii="Arial" w:eastAsia="Times New Roman" w:hAnsi="Arial" w:cs="Arial"/>
          <w:sz w:val="24"/>
          <w:szCs w:val="24"/>
        </w:rPr>
        <w:t xml:space="preserve">larger area of greenfield land (2.48 ha) which is </w:t>
      </w:r>
      <w:r w:rsidRPr="00A63B84">
        <w:rPr>
          <w:rFonts w:ascii="Arial" w:eastAsia="Times New Roman" w:hAnsi="Arial" w:cs="Arial"/>
          <w:sz w:val="24"/>
          <w:szCs w:val="24"/>
        </w:rPr>
        <w:t>owned by Norfolk County Council</w:t>
      </w:r>
      <w:r>
        <w:rPr>
          <w:rFonts w:ascii="Arial" w:eastAsia="Times New Roman" w:hAnsi="Arial" w:cs="Arial"/>
          <w:sz w:val="24"/>
          <w:szCs w:val="24"/>
        </w:rPr>
        <w:t xml:space="preserve"> and is currently in agricultural use. The potential site and the wider area </w:t>
      </w:r>
      <w:r w:rsidRPr="00A63B84">
        <w:rPr>
          <w:rFonts w:ascii="Arial" w:eastAsia="Times New Roman" w:hAnsi="Arial" w:cs="Arial"/>
          <w:sz w:val="24"/>
          <w:szCs w:val="24"/>
        </w:rPr>
        <w:t xml:space="preserve">will </w:t>
      </w:r>
      <w:r>
        <w:rPr>
          <w:rFonts w:ascii="Arial" w:eastAsia="Times New Roman" w:hAnsi="Arial" w:cs="Arial"/>
          <w:sz w:val="24"/>
          <w:szCs w:val="24"/>
        </w:rPr>
        <w:t xml:space="preserve">gain excellent access to the main road network due to the forthcoming </w:t>
      </w:r>
      <w:r w:rsidRPr="00A63B84">
        <w:rPr>
          <w:rFonts w:ascii="Arial" w:eastAsia="Times New Roman" w:hAnsi="Arial" w:cs="Arial"/>
          <w:sz w:val="24"/>
          <w:szCs w:val="24"/>
        </w:rPr>
        <w:t xml:space="preserve">A47 dualling </w:t>
      </w:r>
      <w:r>
        <w:rPr>
          <w:rFonts w:ascii="Arial" w:eastAsia="Times New Roman" w:hAnsi="Arial" w:cs="Arial"/>
          <w:sz w:val="24"/>
          <w:szCs w:val="24"/>
        </w:rPr>
        <w:t xml:space="preserve">from </w:t>
      </w:r>
      <w:proofErr w:type="spellStart"/>
      <w:r w:rsidRPr="00A63B84">
        <w:rPr>
          <w:rFonts w:ascii="Arial" w:eastAsia="Times New Roman" w:hAnsi="Arial" w:cs="Arial"/>
          <w:sz w:val="24"/>
          <w:szCs w:val="24"/>
        </w:rPr>
        <w:t>Blofield</w:t>
      </w:r>
      <w:proofErr w:type="spellEnd"/>
      <w:r w:rsidRPr="00A63B84">
        <w:rPr>
          <w:rFonts w:ascii="Arial" w:eastAsia="Times New Roman" w:hAnsi="Arial" w:cs="Arial"/>
          <w:sz w:val="24"/>
          <w:szCs w:val="24"/>
        </w:rPr>
        <w:t xml:space="preserve"> to North </w:t>
      </w:r>
      <w:proofErr w:type="spellStart"/>
      <w:r w:rsidRPr="00A63B84">
        <w:rPr>
          <w:rFonts w:ascii="Arial" w:eastAsia="Times New Roman" w:hAnsi="Arial" w:cs="Arial"/>
          <w:sz w:val="24"/>
          <w:szCs w:val="24"/>
        </w:rPr>
        <w:t>Burlingham</w:t>
      </w:r>
      <w:proofErr w:type="spellEnd"/>
      <w:r w:rsidRPr="00A63B84">
        <w:rPr>
          <w:rFonts w:ascii="Arial" w:eastAsia="Times New Roman" w:hAnsi="Arial" w:cs="Arial"/>
          <w:sz w:val="24"/>
          <w:szCs w:val="24"/>
        </w:rPr>
        <w:t>.</w:t>
      </w:r>
    </w:p>
    <w:p w14:paraId="2FDB5A4A" w14:textId="0D23879A" w:rsidR="005D19A2" w:rsidRDefault="005D19A2" w:rsidP="00D7611C">
      <w:pPr>
        <w:spacing w:after="0" w:line="240" w:lineRule="auto"/>
        <w:rPr>
          <w:rFonts w:ascii="Arial" w:eastAsia="Times New Roman" w:hAnsi="Arial" w:cs="Arial"/>
          <w:sz w:val="24"/>
          <w:szCs w:val="24"/>
        </w:rPr>
      </w:pPr>
    </w:p>
    <w:p w14:paraId="27B40ADB" w14:textId="367B286D" w:rsidR="00D7611C" w:rsidRDefault="00D7611C" w:rsidP="00EB7D2E">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Vehicular access to the proposed site is very likely to be achievable given the wider road improvements around this site which will create of a cul-de-sac on the current alignment of the B1140</w:t>
      </w:r>
      <w:r w:rsidR="00C20A5A">
        <w:rPr>
          <w:rFonts w:ascii="Arial" w:eastAsia="Times New Roman" w:hAnsi="Arial" w:cs="Arial"/>
          <w:sz w:val="24"/>
          <w:szCs w:val="24"/>
        </w:rPr>
        <w:t xml:space="preserve">. This will </w:t>
      </w:r>
      <w:r>
        <w:rPr>
          <w:rFonts w:ascii="Arial" w:eastAsia="Times New Roman" w:hAnsi="Arial" w:cs="Arial"/>
          <w:sz w:val="24"/>
          <w:szCs w:val="24"/>
        </w:rPr>
        <w:t xml:space="preserve">allow easy access to the site. </w:t>
      </w:r>
    </w:p>
    <w:p w14:paraId="0F9187D1" w14:textId="5D140B28" w:rsidR="005D19A2" w:rsidRDefault="005D19A2" w:rsidP="00D7611C">
      <w:pPr>
        <w:spacing w:after="0" w:line="240" w:lineRule="auto"/>
        <w:rPr>
          <w:rFonts w:ascii="Arial" w:eastAsia="Times New Roman" w:hAnsi="Arial" w:cs="Arial"/>
          <w:sz w:val="24"/>
          <w:szCs w:val="24"/>
        </w:rPr>
      </w:pPr>
    </w:p>
    <w:p w14:paraId="4C43DCB9" w14:textId="01C40AC6" w:rsidR="00D7611C" w:rsidRDefault="005D19A2" w:rsidP="00EB7D2E">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The site is located between </w:t>
      </w:r>
      <w:proofErr w:type="spellStart"/>
      <w:r>
        <w:rPr>
          <w:rFonts w:ascii="Arial" w:eastAsia="Times New Roman" w:hAnsi="Arial" w:cs="Arial"/>
          <w:sz w:val="24"/>
          <w:szCs w:val="24"/>
        </w:rPr>
        <w:t>Blofield</w:t>
      </w:r>
      <w:proofErr w:type="spellEnd"/>
      <w:r>
        <w:rPr>
          <w:rFonts w:ascii="Arial" w:eastAsia="Times New Roman" w:hAnsi="Arial" w:cs="Arial"/>
          <w:sz w:val="24"/>
          <w:szCs w:val="24"/>
        </w:rPr>
        <w:t xml:space="preserve"> to the west, Acle to the east and Lingwood to the south. It is very likely to be an attractive location for the gypsy </w:t>
      </w:r>
      <w:r>
        <w:rPr>
          <w:rFonts w:ascii="Arial" w:eastAsia="Times New Roman" w:hAnsi="Arial" w:cs="Arial"/>
          <w:sz w:val="24"/>
          <w:szCs w:val="24"/>
        </w:rPr>
        <w:lastRenderedPageBreak/>
        <w:t>and traveller community given the access to main roads that will be provided when the upgrades to the A47 have been completed. Whilst the site is in close proximity to a school bus route, there is somewhat limited access to local services in Lingwood</w:t>
      </w:r>
      <w:r w:rsidRPr="00A63B84">
        <w:rPr>
          <w:rFonts w:ascii="Arial" w:eastAsia="Times New Roman" w:hAnsi="Arial" w:cs="Arial"/>
          <w:sz w:val="24"/>
          <w:szCs w:val="24"/>
        </w:rPr>
        <w:t xml:space="preserve"> </w:t>
      </w:r>
      <w:r>
        <w:rPr>
          <w:rFonts w:ascii="Arial" w:eastAsia="Times New Roman" w:hAnsi="Arial" w:cs="Arial"/>
          <w:sz w:val="24"/>
          <w:szCs w:val="24"/>
        </w:rPr>
        <w:t>as there is currently no footpath on the local road.</w:t>
      </w:r>
    </w:p>
    <w:p w14:paraId="6277809E" w14:textId="77777777" w:rsidR="00D7611C" w:rsidRDefault="00D7611C" w:rsidP="00D7611C">
      <w:pPr>
        <w:spacing w:after="0" w:line="240" w:lineRule="auto"/>
        <w:rPr>
          <w:rFonts w:ascii="Arial" w:eastAsia="Times New Roman" w:hAnsi="Arial" w:cs="Arial"/>
          <w:sz w:val="24"/>
          <w:szCs w:val="24"/>
        </w:rPr>
      </w:pPr>
    </w:p>
    <w:p w14:paraId="1D8E1E51" w14:textId="77777777" w:rsidR="00D7611C" w:rsidRDefault="00D7611C" w:rsidP="00EB7D2E">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color w:val="000000"/>
          <w:sz w:val="24"/>
          <w:szCs w:val="24"/>
          <w:lang w:eastAsia="en-GB"/>
        </w:rPr>
        <w:t>T</w:t>
      </w:r>
      <w:r w:rsidRPr="00BB547F">
        <w:rPr>
          <w:rFonts w:ascii="Arial" w:eastAsia="Times New Roman" w:hAnsi="Arial" w:cs="Arial"/>
          <w:color w:val="000000"/>
          <w:sz w:val="24"/>
          <w:szCs w:val="24"/>
          <w:lang w:eastAsia="en-GB"/>
        </w:rPr>
        <w:t>here are no known issues from contamination</w:t>
      </w:r>
      <w:r>
        <w:rPr>
          <w:rFonts w:ascii="Arial" w:eastAsia="Times New Roman" w:hAnsi="Arial" w:cs="Arial"/>
          <w:color w:val="000000"/>
          <w:sz w:val="24"/>
          <w:szCs w:val="24"/>
          <w:lang w:eastAsia="en-GB"/>
        </w:rPr>
        <w:t xml:space="preserve"> or </w:t>
      </w:r>
      <w:r w:rsidRPr="00BB547F">
        <w:rPr>
          <w:rFonts w:ascii="Arial" w:eastAsia="Times New Roman" w:hAnsi="Arial" w:cs="Arial"/>
          <w:color w:val="000000"/>
          <w:sz w:val="24"/>
          <w:szCs w:val="24"/>
          <w:lang w:eastAsia="en-GB"/>
        </w:rPr>
        <w:t>ground stability</w:t>
      </w:r>
      <w:r>
        <w:rPr>
          <w:rFonts w:ascii="Arial" w:eastAsia="Times New Roman" w:hAnsi="Arial" w:cs="Arial"/>
          <w:color w:val="000000"/>
          <w:sz w:val="24"/>
          <w:szCs w:val="24"/>
          <w:lang w:eastAsia="en-GB"/>
        </w:rPr>
        <w:t xml:space="preserve">. </w:t>
      </w:r>
      <w:r>
        <w:rPr>
          <w:rFonts w:ascii="Arial" w:eastAsia="Times New Roman" w:hAnsi="Arial" w:cs="Arial"/>
          <w:sz w:val="24"/>
          <w:szCs w:val="24"/>
        </w:rPr>
        <w:t>The site is in flood zone 1, so is at low risk of river flooding and there is not at risk of surface water flooding.</w:t>
      </w:r>
    </w:p>
    <w:p w14:paraId="702DD8FF" w14:textId="77777777" w:rsidR="00D7611C" w:rsidRDefault="00D7611C" w:rsidP="00D7611C">
      <w:pPr>
        <w:spacing w:after="0" w:line="240" w:lineRule="auto"/>
        <w:rPr>
          <w:rFonts w:ascii="Arial" w:eastAsia="Times New Roman" w:hAnsi="Arial" w:cs="Arial"/>
          <w:sz w:val="24"/>
          <w:szCs w:val="24"/>
        </w:rPr>
      </w:pPr>
    </w:p>
    <w:p w14:paraId="29EAAB18" w14:textId="286D7180" w:rsidR="00D7611C" w:rsidRPr="004F4D8F" w:rsidRDefault="00D7611C" w:rsidP="00EB7D2E">
      <w:pPr>
        <w:pStyle w:val="ListParagraph"/>
        <w:numPr>
          <w:ilvl w:val="0"/>
          <w:numId w:val="7"/>
        </w:numPr>
        <w:autoSpaceDE w:val="0"/>
        <w:autoSpaceDN w:val="0"/>
        <w:adjustRightInd w:val="0"/>
        <w:spacing w:after="0" w:line="240" w:lineRule="auto"/>
        <w:rPr>
          <w:rFonts w:ascii="Arial" w:eastAsia="Times New Roman" w:hAnsi="Arial" w:cs="Arial"/>
          <w:color w:val="000000"/>
          <w:sz w:val="24"/>
          <w:szCs w:val="24"/>
          <w:lang w:eastAsia="en-GB"/>
        </w:rPr>
      </w:pPr>
      <w:r>
        <w:rPr>
          <w:rFonts w:ascii="Arial" w:eastAsia="Times New Roman" w:hAnsi="Arial" w:cs="Arial"/>
          <w:sz w:val="24"/>
          <w:szCs w:val="24"/>
        </w:rPr>
        <w:t>The site is g</w:t>
      </w:r>
      <w:r w:rsidRPr="00D50028">
        <w:rPr>
          <w:rFonts w:ascii="Arial" w:eastAsia="Times New Roman" w:hAnsi="Arial" w:cs="Arial"/>
          <w:sz w:val="24"/>
          <w:szCs w:val="24"/>
        </w:rPr>
        <w:t xml:space="preserve">rade </w:t>
      </w:r>
      <w:r>
        <w:rPr>
          <w:rFonts w:ascii="Arial" w:eastAsia="Times New Roman" w:hAnsi="Arial" w:cs="Arial"/>
          <w:sz w:val="24"/>
          <w:szCs w:val="24"/>
        </w:rPr>
        <w:t>1</w:t>
      </w:r>
      <w:r w:rsidRPr="00D50028">
        <w:rPr>
          <w:rFonts w:ascii="Arial" w:eastAsia="Times New Roman" w:hAnsi="Arial" w:cs="Arial"/>
          <w:sz w:val="24"/>
          <w:szCs w:val="24"/>
        </w:rPr>
        <w:t xml:space="preserve"> agricultural</w:t>
      </w:r>
      <w:r>
        <w:rPr>
          <w:rFonts w:ascii="Arial" w:eastAsia="Times New Roman" w:hAnsi="Arial" w:cs="Arial"/>
          <w:sz w:val="24"/>
          <w:szCs w:val="24"/>
        </w:rPr>
        <w:t xml:space="preserve"> land, so development would result in a minor loss of high-quality agricultural</w:t>
      </w:r>
      <w:r w:rsidRPr="00D50028">
        <w:rPr>
          <w:rFonts w:ascii="Arial" w:eastAsia="Times New Roman" w:hAnsi="Arial" w:cs="Arial"/>
          <w:sz w:val="24"/>
          <w:szCs w:val="24"/>
        </w:rPr>
        <w:t xml:space="preserve"> land</w:t>
      </w:r>
      <w:r>
        <w:rPr>
          <w:rFonts w:ascii="Arial" w:eastAsia="Times New Roman" w:hAnsi="Arial" w:cs="Arial"/>
          <w:sz w:val="24"/>
          <w:szCs w:val="24"/>
        </w:rPr>
        <w:t xml:space="preserve">. However, the road scheme will greatly reduce the agricultural </w:t>
      </w:r>
      <w:r w:rsidR="00C20A5A">
        <w:rPr>
          <w:rFonts w:ascii="Arial" w:eastAsia="Times New Roman" w:hAnsi="Arial" w:cs="Arial"/>
          <w:sz w:val="24"/>
          <w:szCs w:val="24"/>
        </w:rPr>
        <w:t xml:space="preserve">utility </w:t>
      </w:r>
      <w:r>
        <w:rPr>
          <w:rFonts w:ascii="Arial" w:eastAsia="Times New Roman" w:hAnsi="Arial" w:cs="Arial"/>
          <w:sz w:val="24"/>
          <w:szCs w:val="24"/>
        </w:rPr>
        <w:t xml:space="preserve">of this land. </w:t>
      </w:r>
    </w:p>
    <w:p w14:paraId="2AB28652" w14:textId="77777777" w:rsidR="00D7611C" w:rsidRDefault="00D7611C" w:rsidP="00D7611C">
      <w:pPr>
        <w:spacing w:after="0" w:line="240" w:lineRule="auto"/>
        <w:rPr>
          <w:rFonts w:ascii="Arial" w:eastAsia="Times New Roman" w:hAnsi="Arial" w:cs="Arial"/>
          <w:sz w:val="24"/>
          <w:szCs w:val="24"/>
        </w:rPr>
      </w:pPr>
    </w:p>
    <w:p w14:paraId="1DD7C006" w14:textId="77777777" w:rsidR="00D7611C" w:rsidRDefault="00D7611C" w:rsidP="00EB7D2E">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There are county wildlife sites at Church and Belt Plantations which are located to the north-west of the proposed site and to the north of the A47. The </w:t>
      </w:r>
      <w:r w:rsidRPr="000C2FB0">
        <w:rPr>
          <w:rFonts w:ascii="Arial" w:eastAsia="Times New Roman" w:hAnsi="Arial" w:cs="Arial"/>
          <w:color w:val="000000"/>
          <w:sz w:val="24"/>
          <w:szCs w:val="24"/>
          <w:lang w:eastAsia="en-GB"/>
        </w:rPr>
        <w:t>impact</w:t>
      </w:r>
      <w:r>
        <w:rPr>
          <w:rFonts w:ascii="Arial" w:eastAsia="Times New Roman" w:hAnsi="Arial" w:cs="Arial"/>
          <w:color w:val="000000"/>
          <w:sz w:val="24"/>
          <w:szCs w:val="24"/>
          <w:lang w:eastAsia="en-GB"/>
        </w:rPr>
        <w:t xml:space="preserve"> of the proposed development </w:t>
      </w:r>
      <w:r w:rsidRPr="000C2FB0">
        <w:rPr>
          <w:rFonts w:ascii="Arial" w:eastAsia="Times New Roman" w:hAnsi="Arial" w:cs="Arial"/>
          <w:color w:val="000000"/>
          <w:sz w:val="24"/>
          <w:szCs w:val="24"/>
          <w:lang w:eastAsia="en-GB"/>
        </w:rPr>
        <w:t xml:space="preserve">on </w:t>
      </w:r>
      <w:r>
        <w:rPr>
          <w:rFonts w:ascii="Arial" w:eastAsia="Times New Roman" w:hAnsi="Arial" w:cs="Arial"/>
          <w:color w:val="000000"/>
          <w:sz w:val="24"/>
          <w:szCs w:val="24"/>
          <w:lang w:eastAsia="en-GB"/>
        </w:rPr>
        <w:t xml:space="preserve">these </w:t>
      </w:r>
      <w:r w:rsidRPr="000C2FB0">
        <w:rPr>
          <w:rFonts w:ascii="Arial" w:eastAsia="Times New Roman" w:hAnsi="Arial" w:cs="Arial"/>
          <w:color w:val="000000"/>
          <w:sz w:val="24"/>
          <w:szCs w:val="24"/>
          <w:lang w:eastAsia="en-GB"/>
        </w:rPr>
        <w:t xml:space="preserve">designated </w:t>
      </w:r>
      <w:r>
        <w:rPr>
          <w:rFonts w:ascii="Arial" w:eastAsia="Times New Roman" w:hAnsi="Arial" w:cs="Arial"/>
          <w:color w:val="000000"/>
          <w:sz w:val="24"/>
          <w:szCs w:val="24"/>
          <w:lang w:eastAsia="en-GB"/>
        </w:rPr>
        <w:t>habitats</w:t>
      </w:r>
      <w:r w:rsidRPr="000C2FB0">
        <w:rPr>
          <w:rFonts w:ascii="Arial" w:eastAsia="Times New Roman" w:hAnsi="Arial" w:cs="Arial"/>
          <w:color w:val="000000"/>
          <w:sz w:val="24"/>
          <w:szCs w:val="24"/>
          <w:lang w:eastAsia="en-GB"/>
        </w:rPr>
        <w:t xml:space="preserve"> w</w:t>
      </w:r>
      <w:r>
        <w:rPr>
          <w:rFonts w:ascii="Arial" w:eastAsia="Times New Roman" w:hAnsi="Arial" w:cs="Arial"/>
          <w:color w:val="000000"/>
          <w:sz w:val="24"/>
          <w:szCs w:val="24"/>
          <w:lang w:eastAsia="en-GB"/>
        </w:rPr>
        <w:t>ould</w:t>
      </w:r>
      <w:r w:rsidRPr="000C2FB0">
        <w:rPr>
          <w:rFonts w:ascii="Arial" w:eastAsia="Times New Roman" w:hAnsi="Arial" w:cs="Arial"/>
          <w:color w:val="000000"/>
          <w:sz w:val="24"/>
          <w:szCs w:val="24"/>
          <w:lang w:eastAsia="en-GB"/>
        </w:rPr>
        <w:t xml:space="preserve"> be negligibl</w:t>
      </w:r>
      <w:r>
        <w:rPr>
          <w:rFonts w:ascii="Arial" w:eastAsia="Times New Roman" w:hAnsi="Arial" w:cs="Arial"/>
          <w:color w:val="000000"/>
          <w:sz w:val="24"/>
          <w:szCs w:val="24"/>
          <w:lang w:eastAsia="en-GB"/>
        </w:rPr>
        <w:t>e.</w:t>
      </w:r>
    </w:p>
    <w:p w14:paraId="78EE5D8C" w14:textId="77777777" w:rsidR="00D7611C" w:rsidRDefault="00D7611C" w:rsidP="00D7611C">
      <w:pPr>
        <w:spacing w:after="0" w:line="240" w:lineRule="auto"/>
        <w:rPr>
          <w:rFonts w:ascii="Arial" w:eastAsia="Times New Roman" w:hAnsi="Arial" w:cs="Arial"/>
          <w:sz w:val="24"/>
          <w:szCs w:val="24"/>
        </w:rPr>
      </w:pPr>
    </w:p>
    <w:p w14:paraId="59DE463E" w14:textId="33F617A9" w:rsidR="00D7611C" w:rsidRPr="003C2F1B" w:rsidRDefault="00D7611C" w:rsidP="00650960">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3C2F1B">
        <w:rPr>
          <w:rFonts w:ascii="Arial" w:eastAsia="Times New Roman" w:hAnsi="Arial" w:cs="Arial"/>
          <w:sz w:val="24"/>
          <w:szCs w:val="24"/>
        </w:rPr>
        <w:t xml:space="preserve">St Peter’s Church, a grade II listed building, is located in North </w:t>
      </w:r>
      <w:proofErr w:type="spellStart"/>
      <w:r w:rsidRPr="003C2F1B">
        <w:rPr>
          <w:rFonts w:ascii="Arial" w:eastAsia="Times New Roman" w:hAnsi="Arial" w:cs="Arial"/>
          <w:sz w:val="24"/>
          <w:szCs w:val="24"/>
        </w:rPr>
        <w:t>Burlingham</w:t>
      </w:r>
      <w:proofErr w:type="spellEnd"/>
      <w:r w:rsidRPr="003C2F1B">
        <w:rPr>
          <w:rFonts w:ascii="Arial" w:eastAsia="Times New Roman" w:hAnsi="Arial" w:cs="Arial"/>
          <w:sz w:val="24"/>
          <w:szCs w:val="24"/>
        </w:rPr>
        <w:t xml:space="preserve"> to the north-west of the site. Given </w:t>
      </w:r>
      <w:r w:rsidR="003C2F1B">
        <w:rPr>
          <w:rFonts w:ascii="Arial" w:eastAsia="Times New Roman" w:hAnsi="Arial" w:cs="Arial"/>
          <w:sz w:val="24"/>
          <w:szCs w:val="24"/>
        </w:rPr>
        <w:t xml:space="preserve">that it is </w:t>
      </w:r>
      <w:r w:rsidRPr="003C2F1B">
        <w:rPr>
          <w:rFonts w:ascii="Arial" w:eastAsia="Times New Roman" w:hAnsi="Arial" w:cs="Arial"/>
          <w:sz w:val="24"/>
          <w:szCs w:val="24"/>
        </w:rPr>
        <w:t>on the opposite side of the A47,</w:t>
      </w:r>
      <w:r w:rsidR="003C2F1B">
        <w:rPr>
          <w:rFonts w:ascii="Arial" w:eastAsia="Times New Roman" w:hAnsi="Arial" w:cs="Arial"/>
          <w:sz w:val="24"/>
          <w:szCs w:val="24"/>
        </w:rPr>
        <w:t xml:space="preserve"> it will not be impacted</w:t>
      </w:r>
      <w:r w:rsidRPr="003C2F1B">
        <w:rPr>
          <w:rFonts w:ascii="Arial" w:eastAsia="Times New Roman" w:hAnsi="Arial" w:cs="Arial"/>
          <w:sz w:val="24"/>
          <w:szCs w:val="24"/>
        </w:rPr>
        <w:t>. As the landscape is relatively flat and open</w:t>
      </w:r>
      <w:r w:rsidR="003C2F1B">
        <w:rPr>
          <w:rFonts w:ascii="Arial" w:eastAsia="Times New Roman" w:hAnsi="Arial" w:cs="Arial"/>
          <w:sz w:val="24"/>
          <w:szCs w:val="24"/>
        </w:rPr>
        <w:t xml:space="preserve"> and there are nearby non-designated heritage assets</w:t>
      </w:r>
      <w:r w:rsidRPr="003C2F1B">
        <w:rPr>
          <w:rFonts w:ascii="Arial" w:eastAsia="Times New Roman" w:hAnsi="Arial" w:cs="Arial"/>
          <w:sz w:val="24"/>
          <w:szCs w:val="24"/>
        </w:rPr>
        <w:t xml:space="preserve">, screening for any development would need to be provided. Depending on the exact location of development, such screening could also provide noise mitigation from the upgraded A47. </w:t>
      </w:r>
    </w:p>
    <w:p w14:paraId="3F398BB2" w14:textId="77777777" w:rsidR="00D7611C" w:rsidRDefault="00D7611C" w:rsidP="00D7611C">
      <w:pPr>
        <w:spacing w:after="0" w:line="240" w:lineRule="auto"/>
        <w:rPr>
          <w:rFonts w:ascii="Arial" w:eastAsia="Times New Roman" w:hAnsi="Arial" w:cs="Arial"/>
          <w:sz w:val="24"/>
          <w:szCs w:val="24"/>
        </w:rPr>
      </w:pPr>
    </w:p>
    <w:p w14:paraId="1DB0F6F8" w14:textId="1C705B6E" w:rsidR="00D7611C" w:rsidRDefault="00D7611C" w:rsidP="00EB7D2E">
      <w:pPr>
        <w:pStyle w:val="ListParagraph"/>
        <w:numPr>
          <w:ilvl w:val="0"/>
          <w:numId w:val="7"/>
        </w:numPr>
        <w:autoSpaceDE w:val="0"/>
        <w:autoSpaceDN w:val="0"/>
        <w:adjustRightInd w:val="0"/>
        <w:spacing w:after="0" w:line="240" w:lineRule="auto"/>
        <w:rPr>
          <w:rFonts w:ascii="Arial" w:eastAsia="Times New Roman" w:hAnsi="Arial" w:cs="Arial"/>
          <w:color w:val="000000"/>
          <w:sz w:val="24"/>
          <w:szCs w:val="24"/>
          <w:lang w:eastAsia="en-GB"/>
        </w:rPr>
      </w:pPr>
      <w:r w:rsidRPr="00BB547F">
        <w:rPr>
          <w:rFonts w:ascii="Arial" w:eastAsia="Times New Roman" w:hAnsi="Arial" w:cs="Arial"/>
          <w:color w:val="000000"/>
          <w:sz w:val="24"/>
          <w:szCs w:val="24"/>
          <w:lang w:eastAsia="en-GB"/>
        </w:rPr>
        <w:t>Development of this site would not result in the loss of formal open space</w:t>
      </w:r>
      <w:r>
        <w:rPr>
          <w:rFonts w:ascii="Arial" w:eastAsia="Times New Roman" w:hAnsi="Arial" w:cs="Arial"/>
          <w:color w:val="000000"/>
          <w:sz w:val="24"/>
          <w:szCs w:val="24"/>
          <w:lang w:eastAsia="en-GB"/>
        </w:rPr>
        <w:t xml:space="preserve">. </w:t>
      </w:r>
      <w:r w:rsidR="00FE01E0">
        <w:rPr>
          <w:rFonts w:ascii="Arial" w:eastAsia="Times New Roman" w:hAnsi="Arial" w:cs="Arial"/>
          <w:color w:val="000000"/>
          <w:sz w:val="24"/>
          <w:szCs w:val="24"/>
          <w:lang w:eastAsia="en-GB"/>
        </w:rPr>
        <w:t xml:space="preserve">As </w:t>
      </w:r>
      <w:r>
        <w:rPr>
          <w:rFonts w:ascii="Arial" w:eastAsia="Times New Roman" w:hAnsi="Arial" w:cs="Arial"/>
          <w:color w:val="000000"/>
          <w:sz w:val="24"/>
          <w:szCs w:val="24"/>
          <w:lang w:eastAsia="en-GB"/>
        </w:rPr>
        <w:t xml:space="preserve">the site will be adjacent to the local road network which will be in place after the dualling of the A47 at the North </w:t>
      </w:r>
      <w:proofErr w:type="spellStart"/>
      <w:r>
        <w:rPr>
          <w:rFonts w:ascii="Arial" w:eastAsia="Times New Roman" w:hAnsi="Arial" w:cs="Arial"/>
          <w:color w:val="000000"/>
          <w:sz w:val="24"/>
          <w:szCs w:val="24"/>
          <w:lang w:eastAsia="en-GB"/>
        </w:rPr>
        <w:t>Burlingham</w:t>
      </w:r>
      <w:proofErr w:type="spellEnd"/>
      <w:r>
        <w:rPr>
          <w:rFonts w:ascii="Arial" w:eastAsia="Times New Roman" w:hAnsi="Arial" w:cs="Arial"/>
          <w:color w:val="000000"/>
          <w:sz w:val="24"/>
          <w:szCs w:val="24"/>
          <w:lang w:eastAsia="en-GB"/>
        </w:rPr>
        <w:t xml:space="preserve"> junction, </w:t>
      </w:r>
      <w:r w:rsidR="00FE01E0">
        <w:rPr>
          <w:rFonts w:ascii="Arial" w:eastAsia="Times New Roman" w:hAnsi="Arial" w:cs="Arial"/>
          <w:color w:val="000000"/>
          <w:sz w:val="24"/>
          <w:szCs w:val="24"/>
          <w:lang w:eastAsia="en-GB"/>
        </w:rPr>
        <w:t>it</w:t>
      </w:r>
      <w:r>
        <w:rPr>
          <w:rFonts w:ascii="Arial" w:eastAsia="Times New Roman" w:hAnsi="Arial" w:cs="Arial"/>
          <w:color w:val="000000"/>
          <w:sz w:val="24"/>
          <w:szCs w:val="24"/>
          <w:lang w:eastAsia="en-GB"/>
        </w:rPr>
        <w:t xml:space="preserve"> is not expected to affect </w:t>
      </w:r>
      <w:r w:rsidRPr="00BB547F">
        <w:rPr>
          <w:rFonts w:ascii="Arial" w:eastAsia="Times New Roman" w:hAnsi="Arial" w:cs="Arial"/>
          <w:color w:val="000000"/>
          <w:sz w:val="24"/>
          <w:szCs w:val="24"/>
          <w:lang w:eastAsia="en-GB"/>
        </w:rPr>
        <w:t>the functioning of local roads</w:t>
      </w:r>
      <w:r>
        <w:rPr>
          <w:rFonts w:ascii="Arial" w:eastAsia="Times New Roman" w:hAnsi="Arial" w:cs="Arial"/>
          <w:color w:val="000000"/>
          <w:sz w:val="24"/>
          <w:szCs w:val="24"/>
          <w:lang w:eastAsia="en-GB"/>
        </w:rPr>
        <w:t xml:space="preserve">. </w:t>
      </w:r>
    </w:p>
    <w:p w14:paraId="28FF50A0" w14:textId="77777777" w:rsidR="00D7611C" w:rsidRDefault="00D7611C" w:rsidP="00D7611C">
      <w:pPr>
        <w:spacing w:after="0" w:line="240" w:lineRule="auto"/>
        <w:rPr>
          <w:rFonts w:ascii="Arial" w:eastAsia="Times New Roman" w:hAnsi="Arial" w:cs="Arial"/>
          <w:color w:val="000000"/>
          <w:sz w:val="24"/>
          <w:szCs w:val="24"/>
          <w:lang w:eastAsia="en-GB"/>
        </w:rPr>
      </w:pPr>
    </w:p>
    <w:p w14:paraId="65C4DD5E" w14:textId="150CFCF8" w:rsidR="00D7611C" w:rsidRPr="00612AF0" w:rsidRDefault="00D7611C" w:rsidP="00EB7D2E">
      <w:pPr>
        <w:pStyle w:val="ListParagraph"/>
        <w:numPr>
          <w:ilvl w:val="0"/>
          <w:numId w:val="7"/>
        </w:numPr>
        <w:autoSpaceDE w:val="0"/>
        <w:autoSpaceDN w:val="0"/>
        <w:adjustRightInd w:val="0"/>
        <w:spacing w:after="0" w:line="240" w:lineRule="auto"/>
        <w:rPr>
          <w:rFonts w:ascii="Arial" w:eastAsia="Times New Roman" w:hAnsi="Arial" w:cs="Arial"/>
          <w:color w:val="000000"/>
          <w:sz w:val="24"/>
          <w:szCs w:val="24"/>
          <w:lang w:eastAsia="en-GB"/>
        </w:rPr>
      </w:pPr>
      <w:r w:rsidRPr="00285D0C">
        <w:rPr>
          <w:rFonts w:ascii="Arial" w:eastAsia="Times New Roman" w:hAnsi="Arial" w:cs="Arial"/>
          <w:color w:val="000000"/>
          <w:sz w:val="24"/>
          <w:szCs w:val="24"/>
          <w:lang w:eastAsia="en-GB"/>
        </w:rPr>
        <w:t>O</w:t>
      </w:r>
      <w:r w:rsidRPr="00285D0C">
        <w:rPr>
          <w:rFonts w:ascii="Arial" w:hAnsi="Arial" w:cs="Arial"/>
          <w:sz w:val="24"/>
          <w:szCs w:val="24"/>
        </w:rPr>
        <w:t>verall, the site</w:t>
      </w:r>
      <w:r>
        <w:rPr>
          <w:rFonts w:ascii="Arial" w:hAnsi="Arial" w:cs="Arial"/>
          <w:sz w:val="24"/>
          <w:szCs w:val="24"/>
        </w:rPr>
        <w:t xml:space="preserve"> is</w:t>
      </w:r>
      <w:r w:rsidRPr="00285D0C">
        <w:rPr>
          <w:rFonts w:ascii="Arial" w:hAnsi="Arial" w:cs="Arial"/>
          <w:sz w:val="24"/>
          <w:szCs w:val="24"/>
        </w:rPr>
        <w:t xml:space="preserve"> suitable </w:t>
      </w:r>
      <w:r w:rsidR="00E50380">
        <w:rPr>
          <w:rFonts w:ascii="Arial" w:eastAsia="Times New Roman" w:hAnsi="Arial" w:cs="Arial"/>
          <w:sz w:val="24"/>
          <w:szCs w:val="24"/>
        </w:rPr>
        <w:t>as a favoured option for allocation</w:t>
      </w:r>
      <w:r w:rsidR="00E50380" w:rsidRPr="00285D0C">
        <w:rPr>
          <w:rFonts w:ascii="Arial" w:hAnsi="Arial" w:cs="Arial"/>
          <w:sz w:val="24"/>
          <w:szCs w:val="24"/>
        </w:rPr>
        <w:t xml:space="preserve"> </w:t>
      </w:r>
      <w:r w:rsidRPr="00285D0C">
        <w:rPr>
          <w:rFonts w:ascii="Arial" w:hAnsi="Arial" w:cs="Arial"/>
          <w:sz w:val="24"/>
          <w:szCs w:val="24"/>
        </w:rPr>
        <w:t xml:space="preserve">subject to a providing a suitable vehicular access, screening and </w:t>
      </w:r>
      <w:r>
        <w:rPr>
          <w:rFonts w:ascii="Arial" w:hAnsi="Arial" w:cs="Arial"/>
          <w:sz w:val="24"/>
          <w:szCs w:val="24"/>
        </w:rPr>
        <w:t xml:space="preserve">possibly </w:t>
      </w:r>
      <w:r w:rsidRPr="00285D0C">
        <w:rPr>
          <w:rFonts w:ascii="Arial" w:hAnsi="Arial" w:cs="Arial"/>
          <w:sz w:val="24"/>
          <w:szCs w:val="24"/>
        </w:rPr>
        <w:t>noise mitigation measures.</w:t>
      </w:r>
    </w:p>
    <w:p w14:paraId="4C6D57C8" w14:textId="77777777" w:rsidR="00D7611C" w:rsidRPr="004C5763" w:rsidRDefault="00D7611C" w:rsidP="00D7611C">
      <w:pPr>
        <w:spacing w:after="0" w:line="240" w:lineRule="auto"/>
        <w:rPr>
          <w:rFonts w:ascii="Arial" w:eastAsia="Times New Roman" w:hAnsi="Arial" w:cs="Arial"/>
          <w:sz w:val="24"/>
          <w:szCs w:val="24"/>
          <w:lang w:eastAsia="en-GB"/>
        </w:rPr>
      </w:pPr>
    </w:p>
    <w:p w14:paraId="19CD7E6F" w14:textId="77777777" w:rsidR="00D7611C" w:rsidRPr="0049491F" w:rsidRDefault="00D7611C" w:rsidP="00D7611C">
      <w:pPr>
        <w:rPr>
          <w:rFonts w:ascii="Arial" w:hAnsi="Arial" w:cs="Arial"/>
          <w:b/>
          <w:sz w:val="24"/>
          <w:szCs w:val="24"/>
        </w:rPr>
      </w:pPr>
      <w:r w:rsidRPr="0049491F">
        <w:rPr>
          <w:rFonts w:ascii="Arial" w:hAnsi="Arial" w:cs="Arial"/>
          <w:b/>
          <w:sz w:val="24"/>
          <w:szCs w:val="24"/>
        </w:rPr>
        <w:t>Availability and Achievability Conclusions</w:t>
      </w:r>
    </w:p>
    <w:p w14:paraId="7B781594" w14:textId="246EACD2" w:rsidR="00D7611C" w:rsidRPr="00EB7D2E" w:rsidRDefault="00D7611C" w:rsidP="00EB7D2E">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eastAsia="Times New Roman" w:hAnsi="Arial" w:cs="Arial"/>
          <w:sz w:val="24"/>
          <w:szCs w:val="24"/>
        </w:rPr>
        <w:t>Norfolk County Council Farms is the</w:t>
      </w:r>
      <w:r w:rsidRPr="00595395">
        <w:rPr>
          <w:rFonts w:ascii="Arial" w:eastAsia="Times New Roman" w:hAnsi="Arial" w:cs="Arial"/>
          <w:sz w:val="24"/>
          <w:szCs w:val="24"/>
        </w:rPr>
        <w:t xml:space="preserve"> owner </w:t>
      </w:r>
      <w:r>
        <w:rPr>
          <w:rFonts w:ascii="Arial" w:eastAsia="Times New Roman" w:hAnsi="Arial" w:cs="Arial"/>
          <w:sz w:val="24"/>
          <w:szCs w:val="24"/>
        </w:rPr>
        <w:t>of</w:t>
      </w:r>
      <w:r w:rsidRPr="00595395">
        <w:rPr>
          <w:rFonts w:ascii="Arial" w:eastAsia="Times New Roman" w:hAnsi="Arial" w:cs="Arial"/>
          <w:sz w:val="24"/>
          <w:szCs w:val="24"/>
        </w:rPr>
        <w:t xml:space="preserve"> the </w:t>
      </w:r>
      <w:r>
        <w:rPr>
          <w:rFonts w:ascii="Arial" w:eastAsia="Times New Roman" w:hAnsi="Arial" w:cs="Arial"/>
          <w:sz w:val="24"/>
          <w:szCs w:val="24"/>
        </w:rPr>
        <w:t>site</w:t>
      </w:r>
      <w:r w:rsidR="00627808">
        <w:rPr>
          <w:rFonts w:ascii="Arial" w:eastAsia="Times New Roman" w:hAnsi="Arial" w:cs="Arial"/>
          <w:sz w:val="24"/>
          <w:szCs w:val="24"/>
        </w:rPr>
        <w:t xml:space="preserve"> and </w:t>
      </w:r>
      <w:r w:rsidRPr="00595395">
        <w:rPr>
          <w:rFonts w:ascii="Arial" w:eastAsia="Times New Roman" w:hAnsi="Arial" w:cs="Arial"/>
          <w:sz w:val="24"/>
          <w:szCs w:val="24"/>
        </w:rPr>
        <w:t xml:space="preserve">land required for a Gypsy and Traveller site is available for development. Investigations are </w:t>
      </w:r>
      <w:r>
        <w:rPr>
          <w:rFonts w:ascii="Arial" w:eastAsia="Times New Roman" w:hAnsi="Arial" w:cs="Arial"/>
          <w:sz w:val="24"/>
          <w:szCs w:val="24"/>
        </w:rPr>
        <w:t xml:space="preserve">underway into how best to bring a </w:t>
      </w:r>
      <w:r w:rsidRPr="00595395">
        <w:rPr>
          <w:rFonts w:ascii="Arial" w:eastAsia="Times New Roman" w:hAnsi="Arial" w:cs="Arial"/>
          <w:sz w:val="24"/>
          <w:szCs w:val="24"/>
        </w:rPr>
        <w:t>Gypsy and Traveller</w:t>
      </w:r>
      <w:r>
        <w:rPr>
          <w:rFonts w:ascii="Arial" w:eastAsia="Times New Roman" w:hAnsi="Arial" w:cs="Arial"/>
          <w:sz w:val="24"/>
          <w:szCs w:val="24"/>
        </w:rPr>
        <w:t xml:space="preserve"> site</w:t>
      </w:r>
      <w:r w:rsidRPr="00595395">
        <w:rPr>
          <w:rFonts w:ascii="Arial" w:eastAsia="Times New Roman" w:hAnsi="Arial" w:cs="Arial"/>
          <w:sz w:val="24"/>
          <w:szCs w:val="24"/>
        </w:rPr>
        <w:t xml:space="preserve"> forward</w:t>
      </w:r>
      <w:r>
        <w:rPr>
          <w:rFonts w:ascii="Arial" w:eastAsia="Times New Roman" w:hAnsi="Arial" w:cs="Arial"/>
          <w:sz w:val="24"/>
          <w:szCs w:val="24"/>
        </w:rPr>
        <w:t>.</w:t>
      </w:r>
    </w:p>
    <w:p w14:paraId="6B7EED76" w14:textId="77777777" w:rsidR="00EB7D2E" w:rsidRPr="0049491F" w:rsidRDefault="00EB7D2E" w:rsidP="00EB7D2E">
      <w:pPr>
        <w:pStyle w:val="ListParagraph"/>
        <w:autoSpaceDE w:val="0"/>
        <w:autoSpaceDN w:val="0"/>
        <w:adjustRightInd w:val="0"/>
        <w:spacing w:after="0" w:line="240" w:lineRule="auto"/>
        <w:rPr>
          <w:rFonts w:ascii="Arial" w:hAnsi="Arial" w:cs="Arial"/>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D7611C" w:rsidRPr="0049491F" w14:paraId="71C764FA" w14:textId="77777777" w:rsidTr="00F44AB0">
        <w:tc>
          <w:tcPr>
            <w:tcW w:w="9016" w:type="dxa"/>
            <w:shd w:val="clear" w:color="auto" w:fill="767171" w:themeFill="background2" w:themeFillShade="80"/>
          </w:tcPr>
          <w:p w14:paraId="48E0C3E1" w14:textId="77777777" w:rsidR="00D7611C" w:rsidRPr="0049491F" w:rsidRDefault="00D7611C" w:rsidP="00F44AB0">
            <w:pPr>
              <w:spacing w:after="160" w:line="259" w:lineRule="auto"/>
              <w:jc w:val="center"/>
              <w:rPr>
                <w:rFonts w:ascii="Arial" w:hAnsi="Arial" w:cs="Arial"/>
                <w:b/>
                <w:color w:val="FFFFFF" w:themeColor="background1"/>
                <w:sz w:val="32"/>
                <w:szCs w:val="32"/>
              </w:rPr>
            </w:pPr>
            <w:r w:rsidRPr="0049491F">
              <w:rPr>
                <w:rFonts w:ascii="Arial" w:hAnsi="Arial" w:cs="Arial"/>
                <w:b/>
                <w:color w:val="FFFFFF" w:themeColor="background1"/>
                <w:sz w:val="32"/>
                <w:szCs w:val="32"/>
              </w:rPr>
              <w:t xml:space="preserve">Overall Conclusions for Site </w:t>
            </w:r>
          </w:p>
        </w:tc>
      </w:tr>
    </w:tbl>
    <w:p w14:paraId="0979CDA6" w14:textId="77777777" w:rsidR="00D7611C" w:rsidRDefault="00D7611C" w:rsidP="00D7611C">
      <w:pPr>
        <w:rPr>
          <w:rFonts w:ascii="Arial" w:eastAsia="Times New Roman" w:hAnsi="Arial" w:cs="Arial"/>
          <w:sz w:val="24"/>
          <w:szCs w:val="24"/>
        </w:rPr>
      </w:pPr>
    </w:p>
    <w:p w14:paraId="20D3127A" w14:textId="16A461E1" w:rsidR="00D7611C" w:rsidRPr="00541B3D" w:rsidRDefault="00D7611C" w:rsidP="00EB7D2E">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184DC9">
        <w:rPr>
          <w:rFonts w:ascii="Arial" w:eastAsia="Times New Roman" w:hAnsi="Arial" w:cs="Arial"/>
          <w:sz w:val="24"/>
          <w:szCs w:val="24"/>
        </w:rPr>
        <w:t xml:space="preserve">Subject to </w:t>
      </w:r>
      <w:r>
        <w:rPr>
          <w:rFonts w:ascii="Arial" w:eastAsia="Times New Roman" w:hAnsi="Arial" w:cs="Arial"/>
          <w:sz w:val="24"/>
          <w:szCs w:val="24"/>
        </w:rPr>
        <w:t xml:space="preserve">the </w:t>
      </w:r>
      <w:r w:rsidRPr="00184DC9">
        <w:rPr>
          <w:rFonts w:ascii="Arial" w:eastAsia="Times New Roman" w:hAnsi="Arial" w:cs="Arial"/>
          <w:sz w:val="24"/>
          <w:szCs w:val="24"/>
        </w:rPr>
        <w:t>caveats</w:t>
      </w:r>
      <w:r>
        <w:rPr>
          <w:rFonts w:ascii="Arial" w:eastAsia="Times New Roman" w:hAnsi="Arial" w:cs="Arial"/>
          <w:sz w:val="24"/>
          <w:szCs w:val="24"/>
        </w:rPr>
        <w:t xml:space="preserve"> identified above, site </w:t>
      </w:r>
      <w:r w:rsidRPr="00184DC9">
        <w:rPr>
          <w:rFonts w:ascii="Arial" w:eastAsia="Times New Roman" w:hAnsi="Arial" w:cs="Arial"/>
          <w:sz w:val="24"/>
          <w:szCs w:val="24"/>
        </w:rPr>
        <w:t>GNLP50</w:t>
      </w:r>
      <w:r>
        <w:rPr>
          <w:rFonts w:ascii="Arial" w:eastAsia="Times New Roman" w:hAnsi="Arial" w:cs="Arial"/>
          <w:sz w:val="24"/>
          <w:szCs w:val="24"/>
        </w:rPr>
        <w:t xml:space="preserve">14 </w:t>
      </w:r>
      <w:r w:rsidR="00A53234" w:rsidRPr="00184DC9">
        <w:rPr>
          <w:rFonts w:ascii="Arial" w:eastAsia="Times New Roman" w:hAnsi="Arial" w:cs="Arial"/>
          <w:sz w:val="24"/>
          <w:szCs w:val="24"/>
        </w:rPr>
        <w:t xml:space="preserve">is considered suitable </w:t>
      </w:r>
      <w:r w:rsidR="00A53234">
        <w:rPr>
          <w:rFonts w:ascii="Arial" w:eastAsia="Times New Roman" w:hAnsi="Arial" w:cs="Arial"/>
          <w:sz w:val="24"/>
          <w:szCs w:val="24"/>
        </w:rPr>
        <w:t>as a favoured option for allocation</w:t>
      </w:r>
      <w:r w:rsidRPr="00184DC9">
        <w:rPr>
          <w:rFonts w:ascii="Arial" w:eastAsia="Times New Roman" w:hAnsi="Arial" w:cs="Arial"/>
          <w:sz w:val="24"/>
          <w:szCs w:val="24"/>
        </w:rPr>
        <w:t xml:space="preserve">. </w:t>
      </w:r>
      <w:r w:rsidR="00541B3D" w:rsidRPr="00541B3D">
        <w:rPr>
          <w:rFonts w:ascii="Arial" w:hAnsi="Arial" w:cs="Arial"/>
          <w:sz w:val="24"/>
          <w:szCs w:val="24"/>
        </w:rPr>
        <w:t xml:space="preserve">Timescales are dependent on the trunk road scheme, but it is anticipated that </w:t>
      </w:r>
      <w:r w:rsidRPr="00541B3D">
        <w:rPr>
          <w:rFonts w:ascii="Arial" w:eastAsia="Times New Roman" w:hAnsi="Arial" w:cs="Arial"/>
          <w:sz w:val="24"/>
          <w:szCs w:val="24"/>
        </w:rPr>
        <w:t xml:space="preserve">GNLP5014 would be deliverable within 5 years and could be completed by March 2027. </w:t>
      </w:r>
    </w:p>
    <w:p w14:paraId="5C789C7F" w14:textId="77777777" w:rsidR="00D7611C" w:rsidRDefault="00D7611C" w:rsidP="00D7611C">
      <w:pPr>
        <w:rPr>
          <w:rFonts w:ascii="Arial" w:eastAsia="Times New Roman" w:hAnsi="Arial" w:cs="Arial"/>
          <w:sz w:val="24"/>
          <w:szCs w:val="24"/>
        </w:rPr>
      </w:pPr>
    </w:p>
    <w:p w14:paraId="6189FCD1" w14:textId="3DD55E56" w:rsidR="00D7611C" w:rsidRDefault="00451274" w:rsidP="00D7611C">
      <w:pPr>
        <w:rPr>
          <w:rFonts w:ascii="Arial" w:hAnsi="Arial" w:cs="Arial"/>
          <w:sz w:val="24"/>
          <w:szCs w:val="24"/>
        </w:rPr>
        <w:sectPr w:rsidR="00D7611C" w:rsidSect="00EE3EF7">
          <w:pgSz w:w="11906" w:h="16838"/>
          <w:pgMar w:top="1276" w:right="1440" w:bottom="993" w:left="1440" w:header="708" w:footer="708" w:gutter="0"/>
          <w:cols w:space="708"/>
          <w:docGrid w:linePitch="360"/>
        </w:sectPr>
      </w:pPr>
      <w:r>
        <w:rPr>
          <w:rFonts w:ascii="Arial" w:hAnsi="Arial" w:cs="Arial"/>
          <w:noProof/>
          <w:sz w:val="24"/>
          <w:szCs w:val="24"/>
        </w:rPr>
        <w:lastRenderedPageBreak/>
        <w:drawing>
          <wp:inline distT="0" distB="0" distL="0" distR="0" wp14:anchorId="3D90EFD2" wp14:editId="72B6736E">
            <wp:extent cx="5731510" cy="809942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D7611C" w:rsidRPr="007A08DE" w14:paraId="0B862607" w14:textId="77777777" w:rsidTr="00F44AB0">
        <w:tc>
          <w:tcPr>
            <w:tcW w:w="9016" w:type="dxa"/>
            <w:shd w:val="clear" w:color="auto" w:fill="767171" w:themeFill="background2" w:themeFillShade="80"/>
          </w:tcPr>
          <w:p w14:paraId="3FC88AEB" w14:textId="77777777" w:rsidR="00D7611C" w:rsidRPr="00720A2D" w:rsidRDefault="00D7611C" w:rsidP="00F44AB0">
            <w:pPr>
              <w:keepNext/>
              <w:keepLines/>
              <w:spacing w:before="240"/>
              <w:jc w:val="center"/>
              <w:outlineLvl w:val="0"/>
              <w:rPr>
                <w:rFonts w:ascii="Arial" w:hAnsi="Arial" w:cs="Arial"/>
                <w:b/>
                <w:bCs/>
                <w:color w:val="FFFFFF" w:themeColor="background1"/>
              </w:rPr>
            </w:pPr>
            <w:r w:rsidRPr="0049491F">
              <w:rPr>
                <w:rFonts w:ascii="Arial" w:hAnsi="Arial" w:cs="Arial"/>
                <w:sz w:val="24"/>
                <w:szCs w:val="24"/>
              </w:rPr>
              <w:lastRenderedPageBreak/>
              <w:br w:type="page"/>
            </w:r>
            <w:bookmarkStart w:id="43" w:name="_Toc118876786"/>
            <w:bookmarkStart w:id="44" w:name="_Toc118966881"/>
            <w:bookmarkStart w:id="45" w:name="_Toc120621505"/>
            <w:r w:rsidRPr="00754887">
              <w:rPr>
                <w:rFonts w:ascii="Arial" w:eastAsiaTheme="majorEastAsia" w:hAnsi="Arial" w:cs="Arial"/>
                <w:b/>
                <w:bCs/>
                <w:color w:val="FFFFFF" w:themeColor="background1"/>
                <w:sz w:val="32"/>
                <w:szCs w:val="32"/>
              </w:rPr>
              <w:t xml:space="preserve">Parish: Stratton </w:t>
            </w:r>
            <w:proofErr w:type="spellStart"/>
            <w:r w:rsidRPr="00754887">
              <w:rPr>
                <w:rFonts w:ascii="Arial" w:eastAsiaTheme="majorEastAsia" w:hAnsi="Arial" w:cs="Arial"/>
                <w:b/>
                <w:bCs/>
                <w:color w:val="FFFFFF" w:themeColor="background1"/>
                <w:sz w:val="32"/>
                <w:szCs w:val="32"/>
              </w:rPr>
              <w:t>Strawless</w:t>
            </w:r>
            <w:bookmarkEnd w:id="43"/>
            <w:bookmarkEnd w:id="44"/>
            <w:bookmarkEnd w:id="45"/>
            <w:proofErr w:type="spellEnd"/>
          </w:p>
        </w:tc>
      </w:tr>
      <w:tr w:rsidR="00D7611C" w:rsidRPr="007A08DE" w14:paraId="68E2D383" w14:textId="77777777" w:rsidTr="00F44AB0">
        <w:tc>
          <w:tcPr>
            <w:tcW w:w="9016" w:type="dxa"/>
            <w:shd w:val="clear" w:color="auto" w:fill="767171" w:themeFill="background2" w:themeFillShade="80"/>
          </w:tcPr>
          <w:p w14:paraId="346D870D" w14:textId="77777777" w:rsidR="00D7611C" w:rsidRPr="001B76AD" w:rsidRDefault="00D7611C" w:rsidP="00F44AB0">
            <w:pPr>
              <w:jc w:val="center"/>
              <w:rPr>
                <w:rFonts w:ascii="Arial" w:hAnsi="Arial" w:cs="Arial"/>
                <w:b/>
                <w:bCs/>
                <w:sz w:val="32"/>
                <w:szCs w:val="32"/>
              </w:rPr>
            </w:pPr>
            <w:r w:rsidRPr="001B76AD">
              <w:rPr>
                <w:rFonts w:ascii="Arial" w:hAnsi="Arial" w:cs="Arial"/>
                <w:b/>
                <w:bCs/>
                <w:color w:val="FFFFFF" w:themeColor="background1"/>
                <w:sz w:val="32"/>
                <w:szCs w:val="32"/>
              </w:rPr>
              <w:t>Suitability Assessment</w:t>
            </w:r>
          </w:p>
        </w:tc>
      </w:tr>
    </w:tbl>
    <w:p w14:paraId="60D947F7" w14:textId="77777777" w:rsidR="00D7611C" w:rsidRPr="005E0CF7" w:rsidRDefault="00D7611C" w:rsidP="00D7611C">
      <w:pPr>
        <w:jc w:val="center"/>
        <w:rPr>
          <w:rFonts w:ascii="Arial" w:hAnsi="Arial" w:cs="Arial"/>
          <w:b/>
          <w:color w:val="FF0000"/>
          <w:sz w:val="24"/>
          <w:szCs w:val="24"/>
        </w:rPr>
      </w:pPr>
    </w:p>
    <w:tbl>
      <w:tblPr>
        <w:tblStyle w:val="TableGrid"/>
        <w:tblW w:w="0" w:type="auto"/>
        <w:tblLook w:val="04A0" w:firstRow="1" w:lastRow="0" w:firstColumn="1" w:lastColumn="0" w:noHBand="0" w:noVBand="1"/>
      </w:tblPr>
      <w:tblGrid>
        <w:gridCol w:w="4508"/>
        <w:gridCol w:w="4508"/>
      </w:tblGrid>
      <w:tr w:rsidR="00D7611C" w:rsidRPr="007A08DE" w14:paraId="5A53CD55" w14:textId="77777777" w:rsidTr="00CD6B50">
        <w:tc>
          <w:tcPr>
            <w:tcW w:w="4508" w:type="dxa"/>
          </w:tcPr>
          <w:p w14:paraId="0AAAC6D8" w14:textId="77777777" w:rsidR="00D7611C" w:rsidRPr="00720A2D" w:rsidRDefault="00D7611C" w:rsidP="00F44AB0">
            <w:pPr>
              <w:pStyle w:val="Heading2"/>
              <w:outlineLvl w:val="1"/>
              <w:rPr>
                <w:rFonts w:ascii="Arial" w:hAnsi="Arial" w:cs="Arial"/>
                <w:b/>
                <w:sz w:val="24"/>
                <w:szCs w:val="24"/>
              </w:rPr>
            </w:pPr>
            <w:bookmarkStart w:id="46" w:name="_Toc118876787"/>
            <w:bookmarkStart w:id="47" w:name="_Toc118966882"/>
            <w:bookmarkStart w:id="48" w:name="_Toc120621506"/>
            <w:r w:rsidRPr="00720A2D">
              <w:rPr>
                <w:rFonts w:ascii="Arial" w:hAnsi="Arial" w:cs="Arial"/>
                <w:b/>
                <w:bCs/>
                <w:color w:val="auto"/>
              </w:rPr>
              <w:t>Site reference:  GNLP50</w:t>
            </w:r>
            <w:r>
              <w:rPr>
                <w:rFonts w:ascii="Arial" w:hAnsi="Arial" w:cs="Arial"/>
                <w:b/>
                <w:bCs/>
                <w:color w:val="auto"/>
              </w:rPr>
              <w:t>19</w:t>
            </w:r>
            <w:bookmarkEnd w:id="46"/>
            <w:bookmarkEnd w:id="47"/>
            <w:bookmarkEnd w:id="48"/>
          </w:p>
        </w:tc>
        <w:tc>
          <w:tcPr>
            <w:tcW w:w="4508" w:type="dxa"/>
          </w:tcPr>
          <w:p w14:paraId="549B0676" w14:textId="77777777" w:rsidR="00D7611C" w:rsidRPr="00720A2D" w:rsidRDefault="00D7611C" w:rsidP="00F44AB0">
            <w:pPr>
              <w:rPr>
                <w:rFonts w:ascii="Arial" w:hAnsi="Arial" w:cs="Arial"/>
                <w:b/>
                <w:sz w:val="24"/>
                <w:szCs w:val="24"/>
              </w:rPr>
            </w:pPr>
            <w:r w:rsidRPr="00720A2D">
              <w:rPr>
                <w:rFonts w:ascii="Arial" w:hAnsi="Arial" w:cs="Arial"/>
                <w:b/>
                <w:sz w:val="24"/>
                <w:szCs w:val="24"/>
              </w:rPr>
              <w:t xml:space="preserve">Site area:  </w:t>
            </w:r>
            <w:r>
              <w:rPr>
                <w:rFonts w:ascii="Arial" w:hAnsi="Arial" w:cs="Arial"/>
                <w:b/>
                <w:sz w:val="24"/>
                <w:szCs w:val="24"/>
              </w:rPr>
              <w:t>0.33 ha</w:t>
            </w:r>
          </w:p>
        </w:tc>
      </w:tr>
      <w:tr w:rsidR="00D7611C" w:rsidRPr="007A08DE" w14:paraId="40D02115" w14:textId="77777777" w:rsidTr="00CD6B50">
        <w:tc>
          <w:tcPr>
            <w:tcW w:w="4508" w:type="dxa"/>
          </w:tcPr>
          <w:p w14:paraId="5BF9285E" w14:textId="00F55ECA" w:rsidR="00D7611C" w:rsidRDefault="00D7611C" w:rsidP="00F44AB0">
            <w:pPr>
              <w:rPr>
                <w:rFonts w:ascii="Arial" w:hAnsi="Arial" w:cs="Arial"/>
                <w:bCs/>
                <w:sz w:val="24"/>
                <w:szCs w:val="24"/>
              </w:rPr>
            </w:pPr>
            <w:r w:rsidRPr="00720A2D">
              <w:rPr>
                <w:rFonts w:ascii="Arial" w:hAnsi="Arial" w:cs="Arial"/>
                <w:b/>
                <w:sz w:val="24"/>
                <w:szCs w:val="24"/>
              </w:rPr>
              <w:t xml:space="preserve">LOCATION: </w:t>
            </w:r>
            <w:r>
              <w:rPr>
                <w:rFonts w:ascii="Arial" w:hAnsi="Arial" w:cs="Arial"/>
                <w:bCs/>
                <w:sz w:val="24"/>
                <w:szCs w:val="24"/>
              </w:rPr>
              <w:t xml:space="preserve">Land north of </w:t>
            </w:r>
          </w:p>
          <w:p w14:paraId="6CE46F61" w14:textId="77777777" w:rsidR="00D7611C" w:rsidRDefault="00D7611C" w:rsidP="00F44AB0">
            <w:pPr>
              <w:rPr>
                <w:rFonts w:ascii="Arial" w:hAnsi="Arial" w:cs="Arial"/>
                <w:bCs/>
                <w:sz w:val="24"/>
                <w:szCs w:val="24"/>
              </w:rPr>
            </w:pPr>
            <w:proofErr w:type="spellStart"/>
            <w:r>
              <w:rPr>
                <w:rFonts w:ascii="Arial" w:hAnsi="Arial" w:cs="Arial"/>
                <w:bCs/>
                <w:sz w:val="24"/>
                <w:szCs w:val="24"/>
              </w:rPr>
              <w:t>Shortthorn</w:t>
            </w:r>
            <w:proofErr w:type="spellEnd"/>
            <w:r>
              <w:rPr>
                <w:rFonts w:ascii="Arial" w:hAnsi="Arial" w:cs="Arial"/>
                <w:bCs/>
                <w:sz w:val="24"/>
                <w:szCs w:val="24"/>
              </w:rPr>
              <w:t xml:space="preserve"> Road, Stratton </w:t>
            </w:r>
            <w:proofErr w:type="spellStart"/>
            <w:r>
              <w:rPr>
                <w:rFonts w:ascii="Arial" w:hAnsi="Arial" w:cs="Arial"/>
                <w:bCs/>
                <w:sz w:val="24"/>
                <w:szCs w:val="24"/>
              </w:rPr>
              <w:t>Strawless</w:t>
            </w:r>
            <w:proofErr w:type="spellEnd"/>
          </w:p>
          <w:p w14:paraId="7E476973" w14:textId="77777777" w:rsidR="00541B3D" w:rsidRDefault="00541B3D" w:rsidP="00F44AB0">
            <w:pPr>
              <w:rPr>
                <w:rFonts w:ascii="Arial" w:hAnsi="Arial" w:cs="Arial"/>
                <w:bCs/>
                <w:sz w:val="24"/>
                <w:szCs w:val="24"/>
              </w:rPr>
            </w:pPr>
          </w:p>
          <w:p w14:paraId="008E8CF9" w14:textId="14A56481" w:rsidR="00541B3D" w:rsidRPr="0063782B" w:rsidRDefault="00541B3D" w:rsidP="00F44AB0">
            <w:pPr>
              <w:rPr>
                <w:rFonts w:ascii="Arial" w:hAnsi="Arial" w:cs="Arial"/>
                <w:bCs/>
                <w:sz w:val="24"/>
                <w:szCs w:val="24"/>
              </w:rPr>
            </w:pPr>
            <w:r w:rsidRPr="00720A2D">
              <w:rPr>
                <w:rFonts w:ascii="Arial" w:hAnsi="Arial" w:cs="Arial"/>
                <w:b/>
                <w:sz w:val="24"/>
                <w:szCs w:val="24"/>
              </w:rPr>
              <w:t>District</w:t>
            </w:r>
            <w:r w:rsidRPr="00720A2D">
              <w:rPr>
                <w:rFonts w:ascii="Arial" w:hAnsi="Arial" w:cs="Arial"/>
                <w:sz w:val="24"/>
                <w:szCs w:val="24"/>
              </w:rPr>
              <w:t xml:space="preserve">: </w:t>
            </w:r>
            <w:r>
              <w:rPr>
                <w:rFonts w:ascii="Arial" w:hAnsi="Arial" w:cs="Arial"/>
                <w:noProof/>
                <w:sz w:val="24"/>
                <w:szCs w:val="24"/>
              </w:rPr>
              <w:t>Broadland</w:t>
            </w:r>
          </w:p>
        </w:tc>
        <w:tc>
          <w:tcPr>
            <w:tcW w:w="4508" w:type="dxa"/>
          </w:tcPr>
          <w:p w14:paraId="77C2D25E" w14:textId="77777777" w:rsidR="00D7611C" w:rsidRPr="00720A2D" w:rsidRDefault="00D7611C" w:rsidP="00F44AB0">
            <w:pPr>
              <w:rPr>
                <w:rFonts w:ascii="Arial" w:hAnsi="Arial" w:cs="Arial"/>
                <w:bCs/>
                <w:sz w:val="24"/>
                <w:szCs w:val="24"/>
              </w:rPr>
            </w:pPr>
            <w:r w:rsidRPr="00720A2D">
              <w:rPr>
                <w:rFonts w:ascii="Arial" w:hAnsi="Arial" w:cs="Arial"/>
                <w:b/>
                <w:sz w:val="24"/>
                <w:szCs w:val="24"/>
              </w:rPr>
              <w:t xml:space="preserve">PROPOSED DEVELOPMENT: </w:t>
            </w:r>
          </w:p>
          <w:p w14:paraId="080D5CE9" w14:textId="78C42343" w:rsidR="00D7611C" w:rsidRPr="00FB43F7" w:rsidRDefault="00D7611C" w:rsidP="00F44AB0">
            <w:pPr>
              <w:rPr>
                <w:rFonts w:ascii="Arial" w:hAnsi="Arial" w:cs="Arial"/>
                <w:sz w:val="24"/>
                <w:szCs w:val="24"/>
              </w:rPr>
            </w:pPr>
            <w:r>
              <w:rPr>
                <w:rFonts w:ascii="Arial" w:hAnsi="Arial" w:cs="Arial"/>
                <w:sz w:val="24"/>
                <w:szCs w:val="24"/>
              </w:rPr>
              <w:t xml:space="preserve">To provide 8 pitches, extending the </w:t>
            </w:r>
            <w:r w:rsidRPr="00FB43F7">
              <w:rPr>
                <w:rFonts w:ascii="Arial" w:hAnsi="Arial" w:cs="Arial"/>
                <w:sz w:val="24"/>
                <w:szCs w:val="24"/>
              </w:rPr>
              <w:t>existing 9 pitches to 17 pitches in total.</w:t>
            </w:r>
            <w:r w:rsidR="00541B3D">
              <w:rPr>
                <w:rFonts w:ascii="Arial" w:hAnsi="Arial" w:cs="Arial"/>
                <w:sz w:val="24"/>
                <w:szCs w:val="24"/>
              </w:rPr>
              <w:t xml:space="preserve"> This would provide 4 more pitches than are currently permitted. </w:t>
            </w:r>
          </w:p>
          <w:p w14:paraId="03B1FFEF" w14:textId="77777777" w:rsidR="00D7611C" w:rsidRPr="00720A2D" w:rsidRDefault="00D7611C" w:rsidP="00F44AB0">
            <w:pPr>
              <w:rPr>
                <w:rFonts w:ascii="Arial" w:hAnsi="Arial" w:cs="Arial"/>
                <w:b/>
                <w:sz w:val="24"/>
                <w:szCs w:val="24"/>
              </w:rPr>
            </w:pPr>
          </w:p>
          <w:p w14:paraId="5EB42A85" w14:textId="77777777" w:rsidR="00D7611C" w:rsidRPr="00720A2D" w:rsidRDefault="00D7611C" w:rsidP="00F44AB0">
            <w:pPr>
              <w:rPr>
                <w:rFonts w:ascii="Arial" w:hAnsi="Arial" w:cs="Arial"/>
                <w:sz w:val="24"/>
                <w:szCs w:val="24"/>
              </w:rPr>
            </w:pPr>
          </w:p>
        </w:tc>
      </w:tr>
    </w:tbl>
    <w:p w14:paraId="4384206B" w14:textId="77777777" w:rsidR="00D7611C" w:rsidRDefault="00D7611C" w:rsidP="00D7611C"/>
    <w:p w14:paraId="3EDC7526" w14:textId="77777777" w:rsidR="00D7611C" w:rsidRPr="00EB7D2E" w:rsidRDefault="00D7611C" w:rsidP="00EB7D2E">
      <w:pPr>
        <w:autoSpaceDE w:val="0"/>
        <w:autoSpaceDN w:val="0"/>
        <w:adjustRightInd w:val="0"/>
        <w:spacing w:after="0" w:line="240" w:lineRule="auto"/>
        <w:rPr>
          <w:rFonts w:ascii="Arial" w:eastAsia="Times New Roman" w:hAnsi="Arial" w:cs="Arial"/>
          <w:b/>
          <w:bCs/>
          <w:sz w:val="24"/>
          <w:szCs w:val="24"/>
        </w:rPr>
      </w:pPr>
      <w:r w:rsidRPr="00EB7D2E">
        <w:rPr>
          <w:rFonts w:ascii="Arial" w:eastAsia="Times New Roman" w:hAnsi="Arial" w:cs="Arial"/>
          <w:b/>
          <w:bCs/>
          <w:sz w:val="24"/>
          <w:szCs w:val="24"/>
        </w:rPr>
        <w:t>CONSTRAINTS ANALYSIS</w:t>
      </w:r>
    </w:p>
    <w:tbl>
      <w:tblPr>
        <w:tblStyle w:val="TableGrid"/>
        <w:tblW w:w="0" w:type="auto"/>
        <w:tblLook w:val="04A0" w:firstRow="1" w:lastRow="0" w:firstColumn="1" w:lastColumn="0" w:noHBand="0" w:noVBand="1"/>
      </w:tblPr>
      <w:tblGrid>
        <w:gridCol w:w="4508"/>
        <w:gridCol w:w="4508"/>
      </w:tblGrid>
      <w:tr w:rsidR="00D7611C" w:rsidRPr="00720A2D" w14:paraId="45A74474" w14:textId="77777777" w:rsidTr="005D19A2">
        <w:tc>
          <w:tcPr>
            <w:tcW w:w="4508" w:type="dxa"/>
          </w:tcPr>
          <w:p w14:paraId="2A870933" w14:textId="77777777" w:rsidR="00D7611C" w:rsidRPr="00720A2D" w:rsidRDefault="00D7611C" w:rsidP="00F44AB0">
            <w:pPr>
              <w:rPr>
                <w:rFonts w:ascii="Arial" w:hAnsi="Arial" w:cs="Arial"/>
                <w:sz w:val="24"/>
                <w:szCs w:val="24"/>
              </w:rPr>
            </w:pPr>
            <w:r w:rsidRPr="00720A2D">
              <w:rPr>
                <w:rFonts w:ascii="Arial" w:hAnsi="Arial" w:cs="Arial"/>
                <w:sz w:val="24"/>
                <w:szCs w:val="24"/>
              </w:rPr>
              <w:t xml:space="preserve">Site Access </w:t>
            </w:r>
          </w:p>
        </w:tc>
        <w:tc>
          <w:tcPr>
            <w:tcW w:w="4508" w:type="dxa"/>
            <w:shd w:val="clear" w:color="auto" w:fill="538135" w:themeFill="accent6" w:themeFillShade="BF"/>
          </w:tcPr>
          <w:p w14:paraId="1978AD91" w14:textId="7211C4AF" w:rsidR="00D7611C" w:rsidRPr="00720A2D" w:rsidRDefault="005D19A2" w:rsidP="00F44AB0">
            <w:pPr>
              <w:jc w:val="center"/>
              <w:rPr>
                <w:rFonts w:ascii="Arial" w:hAnsi="Arial" w:cs="Arial"/>
                <w:sz w:val="24"/>
                <w:szCs w:val="24"/>
              </w:rPr>
            </w:pPr>
            <w:r>
              <w:rPr>
                <w:rFonts w:ascii="Arial" w:hAnsi="Arial" w:cs="Arial"/>
                <w:sz w:val="24"/>
                <w:szCs w:val="24"/>
              </w:rPr>
              <w:t>Green</w:t>
            </w:r>
          </w:p>
        </w:tc>
      </w:tr>
      <w:tr w:rsidR="00D7611C" w:rsidRPr="00720A2D" w14:paraId="6471D00F" w14:textId="77777777" w:rsidTr="00CD6B50">
        <w:tc>
          <w:tcPr>
            <w:tcW w:w="4508" w:type="dxa"/>
          </w:tcPr>
          <w:p w14:paraId="3CF9F97F" w14:textId="77777777" w:rsidR="00D7611C" w:rsidRPr="00720A2D" w:rsidRDefault="00D7611C" w:rsidP="00F44AB0">
            <w:pPr>
              <w:rPr>
                <w:rFonts w:ascii="Arial" w:hAnsi="Arial" w:cs="Arial"/>
                <w:sz w:val="24"/>
                <w:szCs w:val="24"/>
              </w:rPr>
            </w:pPr>
            <w:r w:rsidRPr="00720A2D">
              <w:rPr>
                <w:rFonts w:ascii="Arial" w:hAnsi="Arial" w:cs="Arial"/>
                <w:sz w:val="24"/>
                <w:szCs w:val="24"/>
              </w:rPr>
              <w:t>Accessibility to Services</w:t>
            </w:r>
          </w:p>
        </w:tc>
        <w:tc>
          <w:tcPr>
            <w:tcW w:w="4508" w:type="dxa"/>
            <w:shd w:val="clear" w:color="auto" w:fill="FFC000"/>
          </w:tcPr>
          <w:p w14:paraId="5CE5516E" w14:textId="77777777" w:rsidR="00D7611C" w:rsidRPr="00720A2D" w:rsidRDefault="00D7611C" w:rsidP="00F44AB0">
            <w:pPr>
              <w:jc w:val="center"/>
              <w:rPr>
                <w:rFonts w:ascii="Arial" w:hAnsi="Arial" w:cs="Arial"/>
                <w:sz w:val="24"/>
                <w:szCs w:val="24"/>
              </w:rPr>
            </w:pPr>
            <w:r w:rsidRPr="00E85D8C">
              <w:rPr>
                <w:rFonts w:ascii="Arial" w:hAnsi="Arial" w:cs="Arial"/>
                <w:sz w:val="24"/>
                <w:szCs w:val="24"/>
              </w:rPr>
              <w:t>Amber</w:t>
            </w:r>
          </w:p>
        </w:tc>
      </w:tr>
      <w:tr w:rsidR="00D7611C" w:rsidRPr="00720A2D" w14:paraId="1F50A5A5" w14:textId="77777777" w:rsidTr="005D19A2">
        <w:tc>
          <w:tcPr>
            <w:tcW w:w="4508" w:type="dxa"/>
          </w:tcPr>
          <w:p w14:paraId="7D47CD40" w14:textId="77777777" w:rsidR="00D7611C" w:rsidRPr="00720A2D" w:rsidRDefault="00D7611C" w:rsidP="00F44AB0">
            <w:pPr>
              <w:rPr>
                <w:rFonts w:ascii="Arial" w:hAnsi="Arial" w:cs="Arial"/>
                <w:sz w:val="24"/>
                <w:szCs w:val="24"/>
              </w:rPr>
            </w:pPr>
            <w:r w:rsidRPr="00720A2D">
              <w:rPr>
                <w:rFonts w:ascii="Arial" w:hAnsi="Arial" w:cs="Arial"/>
                <w:sz w:val="24"/>
                <w:szCs w:val="24"/>
              </w:rPr>
              <w:t>Utilities Capacity</w:t>
            </w:r>
          </w:p>
        </w:tc>
        <w:tc>
          <w:tcPr>
            <w:tcW w:w="4508" w:type="dxa"/>
            <w:shd w:val="clear" w:color="auto" w:fill="538135" w:themeFill="accent6" w:themeFillShade="BF"/>
          </w:tcPr>
          <w:p w14:paraId="469A0F7A" w14:textId="39D7B212" w:rsidR="00D7611C" w:rsidRPr="00720A2D" w:rsidRDefault="005D19A2" w:rsidP="00F44AB0">
            <w:pPr>
              <w:jc w:val="center"/>
              <w:rPr>
                <w:rFonts w:ascii="Arial" w:hAnsi="Arial" w:cs="Arial"/>
                <w:sz w:val="24"/>
                <w:szCs w:val="24"/>
              </w:rPr>
            </w:pPr>
            <w:r>
              <w:rPr>
                <w:rFonts w:ascii="Arial" w:hAnsi="Arial" w:cs="Arial"/>
                <w:sz w:val="24"/>
                <w:szCs w:val="24"/>
              </w:rPr>
              <w:t>Green</w:t>
            </w:r>
          </w:p>
        </w:tc>
      </w:tr>
      <w:tr w:rsidR="00D7611C" w:rsidRPr="00720A2D" w14:paraId="19A81A16" w14:textId="77777777" w:rsidTr="005D19A2">
        <w:tc>
          <w:tcPr>
            <w:tcW w:w="4508" w:type="dxa"/>
          </w:tcPr>
          <w:p w14:paraId="73EF7B1D" w14:textId="77777777" w:rsidR="00D7611C" w:rsidRPr="00720A2D" w:rsidRDefault="00D7611C" w:rsidP="00F44AB0">
            <w:pPr>
              <w:rPr>
                <w:rFonts w:ascii="Arial" w:hAnsi="Arial" w:cs="Arial"/>
                <w:sz w:val="24"/>
                <w:szCs w:val="24"/>
              </w:rPr>
            </w:pPr>
            <w:r w:rsidRPr="00720A2D">
              <w:rPr>
                <w:rFonts w:ascii="Arial" w:hAnsi="Arial" w:cs="Arial"/>
                <w:sz w:val="24"/>
                <w:szCs w:val="24"/>
              </w:rPr>
              <w:t>Utilities Infrastructure</w:t>
            </w:r>
          </w:p>
        </w:tc>
        <w:tc>
          <w:tcPr>
            <w:tcW w:w="4508" w:type="dxa"/>
            <w:shd w:val="clear" w:color="auto" w:fill="538135" w:themeFill="accent6" w:themeFillShade="BF"/>
          </w:tcPr>
          <w:p w14:paraId="4552EF03" w14:textId="330A08B1" w:rsidR="00D7611C" w:rsidRPr="00720A2D" w:rsidRDefault="005D19A2" w:rsidP="00F44AB0">
            <w:pPr>
              <w:jc w:val="center"/>
              <w:rPr>
                <w:rFonts w:ascii="Arial" w:hAnsi="Arial" w:cs="Arial"/>
                <w:sz w:val="24"/>
                <w:szCs w:val="24"/>
              </w:rPr>
            </w:pPr>
            <w:r>
              <w:rPr>
                <w:rFonts w:ascii="Arial" w:hAnsi="Arial" w:cs="Arial"/>
                <w:sz w:val="24"/>
                <w:szCs w:val="24"/>
              </w:rPr>
              <w:t>Green</w:t>
            </w:r>
          </w:p>
        </w:tc>
      </w:tr>
      <w:tr w:rsidR="00D7611C" w:rsidRPr="00720A2D" w14:paraId="27515B6F" w14:textId="77777777" w:rsidTr="00CD6B50">
        <w:tc>
          <w:tcPr>
            <w:tcW w:w="4508" w:type="dxa"/>
          </w:tcPr>
          <w:p w14:paraId="60FD8938" w14:textId="77777777" w:rsidR="00D7611C" w:rsidRPr="00720A2D" w:rsidRDefault="00D7611C" w:rsidP="00F44AB0">
            <w:pPr>
              <w:rPr>
                <w:rFonts w:ascii="Arial" w:hAnsi="Arial" w:cs="Arial"/>
                <w:sz w:val="24"/>
                <w:szCs w:val="24"/>
              </w:rPr>
            </w:pPr>
            <w:r w:rsidRPr="00720A2D">
              <w:rPr>
                <w:rFonts w:ascii="Arial" w:hAnsi="Arial" w:cs="Arial"/>
                <w:sz w:val="24"/>
                <w:szCs w:val="24"/>
              </w:rPr>
              <w:t>Contamination and Ground Stability</w:t>
            </w:r>
          </w:p>
        </w:tc>
        <w:tc>
          <w:tcPr>
            <w:tcW w:w="4508" w:type="dxa"/>
            <w:shd w:val="clear" w:color="auto" w:fill="538135" w:themeFill="accent6" w:themeFillShade="BF"/>
          </w:tcPr>
          <w:p w14:paraId="79861144" w14:textId="77777777" w:rsidR="00D7611C" w:rsidRPr="00720A2D" w:rsidRDefault="00D7611C" w:rsidP="00F44AB0">
            <w:pPr>
              <w:jc w:val="center"/>
              <w:rPr>
                <w:rFonts w:ascii="Arial" w:hAnsi="Arial" w:cs="Arial"/>
                <w:sz w:val="24"/>
                <w:szCs w:val="24"/>
              </w:rPr>
            </w:pPr>
            <w:r>
              <w:rPr>
                <w:rFonts w:ascii="Arial" w:hAnsi="Arial" w:cs="Arial"/>
                <w:sz w:val="24"/>
                <w:szCs w:val="24"/>
              </w:rPr>
              <w:t>Green</w:t>
            </w:r>
          </w:p>
        </w:tc>
      </w:tr>
      <w:tr w:rsidR="00D7611C" w:rsidRPr="00720A2D" w14:paraId="620FCE5F" w14:textId="77777777" w:rsidTr="00CD6B50">
        <w:tc>
          <w:tcPr>
            <w:tcW w:w="4508" w:type="dxa"/>
          </w:tcPr>
          <w:p w14:paraId="772D835E" w14:textId="77777777" w:rsidR="00D7611C" w:rsidRPr="00720A2D" w:rsidRDefault="00D7611C" w:rsidP="00F44AB0">
            <w:pPr>
              <w:rPr>
                <w:rFonts w:ascii="Arial" w:hAnsi="Arial" w:cs="Arial"/>
                <w:sz w:val="24"/>
                <w:szCs w:val="24"/>
              </w:rPr>
            </w:pPr>
            <w:r w:rsidRPr="00720A2D">
              <w:rPr>
                <w:rFonts w:ascii="Arial" w:hAnsi="Arial" w:cs="Arial"/>
                <w:sz w:val="24"/>
                <w:szCs w:val="24"/>
              </w:rPr>
              <w:t>Flood Risk</w:t>
            </w:r>
          </w:p>
        </w:tc>
        <w:tc>
          <w:tcPr>
            <w:tcW w:w="4508" w:type="dxa"/>
            <w:shd w:val="clear" w:color="auto" w:fill="538135" w:themeFill="accent6" w:themeFillShade="BF"/>
          </w:tcPr>
          <w:p w14:paraId="2815A962" w14:textId="77777777" w:rsidR="00D7611C" w:rsidRPr="00720A2D" w:rsidRDefault="00D7611C" w:rsidP="00F44AB0">
            <w:pPr>
              <w:jc w:val="center"/>
              <w:rPr>
                <w:rFonts w:ascii="Arial" w:hAnsi="Arial" w:cs="Arial"/>
                <w:sz w:val="24"/>
                <w:szCs w:val="24"/>
              </w:rPr>
            </w:pPr>
            <w:r>
              <w:rPr>
                <w:rFonts w:ascii="Arial" w:hAnsi="Arial" w:cs="Arial"/>
                <w:sz w:val="24"/>
                <w:szCs w:val="24"/>
              </w:rPr>
              <w:t>Green</w:t>
            </w:r>
          </w:p>
        </w:tc>
      </w:tr>
      <w:tr w:rsidR="00D7611C" w:rsidRPr="00720A2D" w14:paraId="02521507" w14:textId="77777777" w:rsidTr="00CD6B50">
        <w:tc>
          <w:tcPr>
            <w:tcW w:w="4508" w:type="dxa"/>
          </w:tcPr>
          <w:p w14:paraId="136CEE14" w14:textId="77777777" w:rsidR="00D7611C" w:rsidRPr="00720A2D" w:rsidRDefault="00D7611C" w:rsidP="00F44AB0">
            <w:pPr>
              <w:rPr>
                <w:rFonts w:ascii="Arial" w:hAnsi="Arial" w:cs="Arial"/>
                <w:sz w:val="24"/>
                <w:szCs w:val="24"/>
              </w:rPr>
            </w:pPr>
            <w:r w:rsidRPr="00720A2D">
              <w:rPr>
                <w:rFonts w:ascii="Arial" w:hAnsi="Arial" w:cs="Arial"/>
                <w:sz w:val="24"/>
                <w:szCs w:val="24"/>
              </w:rPr>
              <w:t>Market Attractiveness</w:t>
            </w:r>
          </w:p>
        </w:tc>
        <w:tc>
          <w:tcPr>
            <w:tcW w:w="4508" w:type="dxa"/>
            <w:shd w:val="clear" w:color="auto" w:fill="538135" w:themeFill="accent6" w:themeFillShade="BF"/>
          </w:tcPr>
          <w:p w14:paraId="54F62764" w14:textId="77777777" w:rsidR="00D7611C" w:rsidRPr="00720A2D" w:rsidRDefault="00D7611C" w:rsidP="00F44AB0">
            <w:pPr>
              <w:jc w:val="center"/>
              <w:rPr>
                <w:rFonts w:ascii="Arial" w:hAnsi="Arial" w:cs="Arial"/>
                <w:sz w:val="24"/>
                <w:szCs w:val="24"/>
              </w:rPr>
            </w:pPr>
            <w:r>
              <w:rPr>
                <w:rFonts w:ascii="Arial" w:hAnsi="Arial" w:cs="Arial"/>
                <w:sz w:val="24"/>
                <w:szCs w:val="24"/>
              </w:rPr>
              <w:t>Green</w:t>
            </w:r>
          </w:p>
        </w:tc>
      </w:tr>
    </w:tbl>
    <w:p w14:paraId="21FD5E06" w14:textId="77777777" w:rsidR="00D7611C" w:rsidRPr="00720A2D" w:rsidRDefault="00D7611C" w:rsidP="00D7611C">
      <w:pPr>
        <w:rPr>
          <w:rFonts w:ascii="Arial" w:hAnsi="Arial" w:cs="Arial"/>
        </w:rPr>
      </w:pPr>
    </w:p>
    <w:p w14:paraId="100CD3AB" w14:textId="77777777" w:rsidR="00D7611C" w:rsidRPr="00720A2D" w:rsidRDefault="00D7611C" w:rsidP="00D7611C">
      <w:pPr>
        <w:rPr>
          <w:rFonts w:ascii="Arial" w:hAnsi="Arial" w:cs="Arial"/>
          <w:b/>
          <w:sz w:val="24"/>
          <w:szCs w:val="24"/>
        </w:rPr>
      </w:pPr>
      <w:r w:rsidRPr="00720A2D">
        <w:rPr>
          <w:rFonts w:ascii="Arial" w:hAnsi="Arial" w:cs="Arial"/>
          <w:b/>
          <w:sz w:val="24"/>
          <w:szCs w:val="24"/>
        </w:rPr>
        <w:t>IMPACTS ANALYSIS</w:t>
      </w:r>
    </w:p>
    <w:tbl>
      <w:tblPr>
        <w:tblStyle w:val="TableGrid"/>
        <w:tblW w:w="0" w:type="auto"/>
        <w:tblLook w:val="04A0" w:firstRow="1" w:lastRow="0" w:firstColumn="1" w:lastColumn="0" w:noHBand="0" w:noVBand="1"/>
      </w:tblPr>
      <w:tblGrid>
        <w:gridCol w:w="4508"/>
        <w:gridCol w:w="4508"/>
      </w:tblGrid>
      <w:tr w:rsidR="00D7611C" w:rsidRPr="00720A2D" w14:paraId="22A8DC75" w14:textId="77777777" w:rsidTr="00CD6B50">
        <w:tc>
          <w:tcPr>
            <w:tcW w:w="4508" w:type="dxa"/>
          </w:tcPr>
          <w:p w14:paraId="5720F62D" w14:textId="77777777" w:rsidR="00D7611C" w:rsidRPr="00720A2D" w:rsidRDefault="00D7611C" w:rsidP="00F44AB0">
            <w:pPr>
              <w:rPr>
                <w:rFonts w:ascii="Arial" w:hAnsi="Arial" w:cs="Arial"/>
                <w:sz w:val="24"/>
                <w:szCs w:val="24"/>
              </w:rPr>
            </w:pPr>
            <w:r w:rsidRPr="00720A2D">
              <w:rPr>
                <w:rFonts w:ascii="Arial" w:hAnsi="Arial" w:cs="Arial"/>
                <w:sz w:val="24"/>
                <w:szCs w:val="24"/>
              </w:rPr>
              <w:t>Significant Landscapes</w:t>
            </w:r>
          </w:p>
        </w:tc>
        <w:tc>
          <w:tcPr>
            <w:tcW w:w="4508" w:type="dxa"/>
            <w:shd w:val="clear" w:color="auto" w:fill="538135" w:themeFill="accent6" w:themeFillShade="BF"/>
          </w:tcPr>
          <w:p w14:paraId="2690F8E3" w14:textId="77777777" w:rsidR="00D7611C" w:rsidRPr="00720A2D" w:rsidRDefault="00D7611C" w:rsidP="00F44AB0">
            <w:pPr>
              <w:jc w:val="center"/>
              <w:rPr>
                <w:rFonts w:ascii="Arial" w:hAnsi="Arial" w:cs="Arial"/>
                <w:sz w:val="24"/>
                <w:szCs w:val="24"/>
              </w:rPr>
            </w:pPr>
            <w:r>
              <w:rPr>
                <w:rFonts w:ascii="Arial" w:hAnsi="Arial" w:cs="Arial"/>
                <w:sz w:val="24"/>
                <w:szCs w:val="24"/>
              </w:rPr>
              <w:t>Green</w:t>
            </w:r>
          </w:p>
        </w:tc>
      </w:tr>
      <w:tr w:rsidR="00D7611C" w:rsidRPr="00720A2D" w14:paraId="3C58E52B" w14:textId="77777777" w:rsidTr="00CD6B50">
        <w:tc>
          <w:tcPr>
            <w:tcW w:w="4508" w:type="dxa"/>
          </w:tcPr>
          <w:p w14:paraId="431E2CA0" w14:textId="77777777" w:rsidR="00D7611C" w:rsidRPr="00720A2D" w:rsidRDefault="00D7611C" w:rsidP="00F44AB0">
            <w:pPr>
              <w:rPr>
                <w:rFonts w:ascii="Arial" w:hAnsi="Arial" w:cs="Arial"/>
                <w:sz w:val="24"/>
                <w:szCs w:val="24"/>
              </w:rPr>
            </w:pPr>
            <w:r w:rsidRPr="00720A2D">
              <w:rPr>
                <w:rFonts w:ascii="Arial" w:hAnsi="Arial" w:cs="Arial"/>
                <w:sz w:val="24"/>
                <w:szCs w:val="24"/>
              </w:rPr>
              <w:t>Sensitive Townscapes</w:t>
            </w:r>
          </w:p>
        </w:tc>
        <w:tc>
          <w:tcPr>
            <w:tcW w:w="4508" w:type="dxa"/>
            <w:shd w:val="clear" w:color="auto" w:fill="538135" w:themeFill="accent6" w:themeFillShade="BF"/>
          </w:tcPr>
          <w:p w14:paraId="77A2D1D6" w14:textId="77777777" w:rsidR="00D7611C" w:rsidRPr="00720A2D" w:rsidRDefault="00D7611C" w:rsidP="00F44AB0">
            <w:pPr>
              <w:jc w:val="center"/>
              <w:rPr>
                <w:rFonts w:ascii="Arial" w:hAnsi="Arial" w:cs="Arial"/>
                <w:sz w:val="24"/>
                <w:szCs w:val="24"/>
              </w:rPr>
            </w:pPr>
            <w:r>
              <w:rPr>
                <w:rFonts w:ascii="Arial" w:hAnsi="Arial" w:cs="Arial"/>
                <w:sz w:val="24"/>
                <w:szCs w:val="24"/>
              </w:rPr>
              <w:t>Green</w:t>
            </w:r>
          </w:p>
        </w:tc>
      </w:tr>
      <w:tr w:rsidR="00D7611C" w:rsidRPr="00720A2D" w14:paraId="0447EA78" w14:textId="77777777" w:rsidTr="005D19A2">
        <w:tc>
          <w:tcPr>
            <w:tcW w:w="4508" w:type="dxa"/>
          </w:tcPr>
          <w:p w14:paraId="395C8826" w14:textId="77777777" w:rsidR="00D7611C" w:rsidRPr="00720A2D" w:rsidRDefault="00D7611C" w:rsidP="00F44AB0">
            <w:pPr>
              <w:rPr>
                <w:rFonts w:ascii="Arial" w:hAnsi="Arial" w:cs="Arial"/>
                <w:sz w:val="24"/>
                <w:szCs w:val="24"/>
              </w:rPr>
            </w:pPr>
            <w:r w:rsidRPr="00720A2D">
              <w:rPr>
                <w:rFonts w:ascii="Arial" w:hAnsi="Arial" w:cs="Arial"/>
                <w:sz w:val="24"/>
                <w:szCs w:val="24"/>
              </w:rPr>
              <w:t>Biodiversity and Geodiversity</w:t>
            </w:r>
          </w:p>
        </w:tc>
        <w:tc>
          <w:tcPr>
            <w:tcW w:w="4508" w:type="dxa"/>
            <w:shd w:val="clear" w:color="auto" w:fill="FFC000" w:themeFill="accent4"/>
          </w:tcPr>
          <w:p w14:paraId="2DDFF85E" w14:textId="79BFCC54" w:rsidR="00D7611C" w:rsidRPr="00720A2D" w:rsidRDefault="005D19A2" w:rsidP="00F44AB0">
            <w:pPr>
              <w:jc w:val="center"/>
              <w:rPr>
                <w:rFonts w:ascii="Arial" w:hAnsi="Arial" w:cs="Arial"/>
                <w:sz w:val="24"/>
                <w:szCs w:val="24"/>
              </w:rPr>
            </w:pPr>
            <w:r>
              <w:rPr>
                <w:rFonts w:ascii="Arial" w:hAnsi="Arial" w:cs="Arial"/>
                <w:sz w:val="24"/>
                <w:szCs w:val="24"/>
              </w:rPr>
              <w:t>Amber</w:t>
            </w:r>
          </w:p>
        </w:tc>
      </w:tr>
      <w:tr w:rsidR="00D7611C" w:rsidRPr="00720A2D" w14:paraId="0FE69BA8" w14:textId="77777777" w:rsidTr="00CD6B50">
        <w:tc>
          <w:tcPr>
            <w:tcW w:w="4508" w:type="dxa"/>
          </w:tcPr>
          <w:p w14:paraId="55FAB989" w14:textId="77777777" w:rsidR="00D7611C" w:rsidRPr="00720A2D" w:rsidRDefault="00D7611C" w:rsidP="00F44AB0">
            <w:pPr>
              <w:rPr>
                <w:rFonts w:ascii="Arial" w:hAnsi="Arial" w:cs="Arial"/>
                <w:sz w:val="24"/>
                <w:szCs w:val="24"/>
              </w:rPr>
            </w:pPr>
            <w:r w:rsidRPr="00720A2D">
              <w:rPr>
                <w:rFonts w:ascii="Arial" w:hAnsi="Arial" w:cs="Arial"/>
                <w:sz w:val="24"/>
                <w:szCs w:val="24"/>
              </w:rPr>
              <w:t>Historic Environment</w:t>
            </w:r>
          </w:p>
        </w:tc>
        <w:tc>
          <w:tcPr>
            <w:tcW w:w="4508" w:type="dxa"/>
            <w:shd w:val="clear" w:color="auto" w:fill="538135" w:themeFill="accent6" w:themeFillShade="BF"/>
          </w:tcPr>
          <w:p w14:paraId="0EACA29A" w14:textId="77777777" w:rsidR="00D7611C" w:rsidRPr="00720A2D" w:rsidRDefault="00D7611C" w:rsidP="00F44AB0">
            <w:pPr>
              <w:jc w:val="center"/>
              <w:rPr>
                <w:rFonts w:ascii="Arial" w:hAnsi="Arial" w:cs="Arial"/>
                <w:sz w:val="24"/>
                <w:szCs w:val="24"/>
              </w:rPr>
            </w:pPr>
            <w:r>
              <w:rPr>
                <w:rFonts w:ascii="Arial" w:hAnsi="Arial" w:cs="Arial"/>
                <w:sz w:val="24"/>
                <w:szCs w:val="24"/>
              </w:rPr>
              <w:t>Green</w:t>
            </w:r>
          </w:p>
        </w:tc>
      </w:tr>
      <w:tr w:rsidR="00D7611C" w:rsidRPr="00720A2D" w14:paraId="71DAA318" w14:textId="77777777" w:rsidTr="00CD6B50">
        <w:tc>
          <w:tcPr>
            <w:tcW w:w="4508" w:type="dxa"/>
          </w:tcPr>
          <w:p w14:paraId="1CEE27DE" w14:textId="77777777" w:rsidR="00D7611C" w:rsidRPr="00720A2D" w:rsidRDefault="00D7611C" w:rsidP="00F44AB0">
            <w:pPr>
              <w:rPr>
                <w:rFonts w:ascii="Arial" w:hAnsi="Arial" w:cs="Arial"/>
                <w:sz w:val="24"/>
                <w:szCs w:val="24"/>
              </w:rPr>
            </w:pPr>
            <w:r w:rsidRPr="00720A2D">
              <w:rPr>
                <w:rFonts w:ascii="Arial" w:hAnsi="Arial" w:cs="Arial"/>
                <w:sz w:val="24"/>
                <w:szCs w:val="24"/>
              </w:rPr>
              <w:t>Open Space and GI</w:t>
            </w:r>
          </w:p>
        </w:tc>
        <w:tc>
          <w:tcPr>
            <w:tcW w:w="4508" w:type="dxa"/>
            <w:shd w:val="clear" w:color="auto" w:fill="538135" w:themeFill="accent6" w:themeFillShade="BF"/>
          </w:tcPr>
          <w:p w14:paraId="777C2D16" w14:textId="77777777" w:rsidR="00D7611C" w:rsidRPr="00720A2D" w:rsidRDefault="00D7611C" w:rsidP="00F44AB0">
            <w:pPr>
              <w:jc w:val="center"/>
              <w:rPr>
                <w:rFonts w:ascii="Arial" w:hAnsi="Arial" w:cs="Arial"/>
                <w:sz w:val="24"/>
                <w:szCs w:val="24"/>
              </w:rPr>
            </w:pPr>
            <w:r>
              <w:rPr>
                <w:rFonts w:ascii="Arial" w:hAnsi="Arial" w:cs="Arial"/>
                <w:sz w:val="24"/>
                <w:szCs w:val="24"/>
              </w:rPr>
              <w:t>Green</w:t>
            </w:r>
          </w:p>
        </w:tc>
      </w:tr>
      <w:tr w:rsidR="00D7611C" w:rsidRPr="00720A2D" w14:paraId="72A809BC" w14:textId="77777777" w:rsidTr="00CD6B50">
        <w:tc>
          <w:tcPr>
            <w:tcW w:w="4508" w:type="dxa"/>
          </w:tcPr>
          <w:p w14:paraId="6BAFC488" w14:textId="77777777" w:rsidR="00D7611C" w:rsidRPr="00720A2D" w:rsidRDefault="00D7611C" w:rsidP="00F44AB0">
            <w:pPr>
              <w:rPr>
                <w:rFonts w:ascii="Arial" w:hAnsi="Arial" w:cs="Arial"/>
                <w:sz w:val="24"/>
                <w:szCs w:val="24"/>
              </w:rPr>
            </w:pPr>
            <w:r w:rsidRPr="00720A2D">
              <w:rPr>
                <w:rFonts w:ascii="Arial" w:hAnsi="Arial" w:cs="Arial"/>
                <w:sz w:val="24"/>
                <w:szCs w:val="24"/>
              </w:rPr>
              <w:t>Transport and Roads</w:t>
            </w:r>
          </w:p>
        </w:tc>
        <w:tc>
          <w:tcPr>
            <w:tcW w:w="4508" w:type="dxa"/>
            <w:shd w:val="clear" w:color="auto" w:fill="538135" w:themeFill="accent6" w:themeFillShade="BF"/>
          </w:tcPr>
          <w:p w14:paraId="51137623" w14:textId="77777777" w:rsidR="00D7611C" w:rsidRPr="00720A2D" w:rsidRDefault="00D7611C" w:rsidP="00F44AB0">
            <w:pPr>
              <w:jc w:val="center"/>
              <w:rPr>
                <w:rFonts w:ascii="Arial" w:hAnsi="Arial" w:cs="Arial"/>
                <w:sz w:val="24"/>
                <w:szCs w:val="24"/>
              </w:rPr>
            </w:pPr>
            <w:r>
              <w:rPr>
                <w:rFonts w:ascii="Arial" w:hAnsi="Arial" w:cs="Arial"/>
                <w:sz w:val="24"/>
                <w:szCs w:val="24"/>
              </w:rPr>
              <w:t>Green</w:t>
            </w:r>
          </w:p>
        </w:tc>
      </w:tr>
      <w:tr w:rsidR="00D7611C" w:rsidRPr="00720A2D" w14:paraId="7773F005" w14:textId="77777777" w:rsidTr="00CD6B50">
        <w:tc>
          <w:tcPr>
            <w:tcW w:w="4508" w:type="dxa"/>
          </w:tcPr>
          <w:p w14:paraId="338A5627" w14:textId="77777777" w:rsidR="00D7611C" w:rsidRPr="00720A2D" w:rsidRDefault="00D7611C" w:rsidP="00F44AB0">
            <w:pPr>
              <w:rPr>
                <w:rFonts w:ascii="Arial" w:hAnsi="Arial" w:cs="Arial"/>
                <w:sz w:val="24"/>
                <w:szCs w:val="24"/>
              </w:rPr>
            </w:pPr>
            <w:r w:rsidRPr="00720A2D">
              <w:rPr>
                <w:rFonts w:ascii="Arial" w:hAnsi="Arial" w:cs="Arial"/>
                <w:sz w:val="24"/>
                <w:szCs w:val="24"/>
              </w:rPr>
              <w:t>Compatibility with neighbouring Uses</w:t>
            </w:r>
          </w:p>
        </w:tc>
        <w:tc>
          <w:tcPr>
            <w:tcW w:w="4508" w:type="dxa"/>
            <w:shd w:val="clear" w:color="auto" w:fill="538135" w:themeFill="accent6" w:themeFillShade="BF"/>
          </w:tcPr>
          <w:p w14:paraId="5D17DC86" w14:textId="77777777" w:rsidR="00D7611C" w:rsidRPr="00720A2D" w:rsidRDefault="00D7611C" w:rsidP="00F44AB0">
            <w:pPr>
              <w:jc w:val="center"/>
              <w:rPr>
                <w:rFonts w:ascii="Arial" w:hAnsi="Arial" w:cs="Arial"/>
                <w:sz w:val="24"/>
                <w:szCs w:val="24"/>
              </w:rPr>
            </w:pPr>
            <w:r>
              <w:rPr>
                <w:rFonts w:ascii="Arial" w:hAnsi="Arial" w:cs="Arial"/>
                <w:sz w:val="24"/>
                <w:szCs w:val="24"/>
              </w:rPr>
              <w:t>Green</w:t>
            </w:r>
          </w:p>
        </w:tc>
      </w:tr>
    </w:tbl>
    <w:p w14:paraId="35CBECDF" w14:textId="77777777" w:rsidR="00D7611C" w:rsidRDefault="00D7611C" w:rsidP="00D7611C"/>
    <w:p w14:paraId="6B4B06FE" w14:textId="77777777" w:rsidR="00D7611C" w:rsidRPr="00F1682A" w:rsidRDefault="00D7611C" w:rsidP="00D7611C">
      <w:pPr>
        <w:rPr>
          <w:rFonts w:ascii="Arial" w:hAnsi="Arial" w:cs="Arial"/>
          <w:b/>
          <w:sz w:val="24"/>
          <w:szCs w:val="24"/>
        </w:rPr>
      </w:pPr>
      <w:r w:rsidRPr="00F1682A">
        <w:rPr>
          <w:rFonts w:ascii="Arial" w:hAnsi="Arial" w:cs="Arial"/>
          <w:b/>
          <w:sz w:val="24"/>
          <w:szCs w:val="24"/>
        </w:rPr>
        <w:t>SITE SUITABILITY CONCLUSIONS</w:t>
      </w:r>
    </w:p>
    <w:p w14:paraId="38583243" w14:textId="0D21D1F6" w:rsidR="00D7611C" w:rsidRPr="00FB43F7" w:rsidRDefault="00D7611C" w:rsidP="00EB7D2E">
      <w:pPr>
        <w:pStyle w:val="ListParagraph"/>
        <w:numPr>
          <w:ilvl w:val="0"/>
          <w:numId w:val="7"/>
        </w:numPr>
        <w:autoSpaceDE w:val="0"/>
        <w:autoSpaceDN w:val="0"/>
        <w:adjustRightInd w:val="0"/>
        <w:spacing w:after="0" w:line="240" w:lineRule="auto"/>
        <w:rPr>
          <w:rFonts w:ascii="Arial" w:hAnsi="Arial" w:cs="Arial"/>
          <w:sz w:val="24"/>
          <w:szCs w:val="24"/>
        </w:rPr>
      </w:pPr>
      <w:r w:rsidRPr="00FB43F7">
        <w:rPr>
          <w:rFonts w:ascii="Arial" w:hAnsi="Arial" w:cs="Arial"/>
          <w:sz w:val="24"/>
          <w:szCs w:val="24"/>
        </w:rPr>
        <w:t>GNLP5019 is a proposal to extend a well-established privately owned Gypsy and Traveller site</w:t>
      </w:r>
      <w:r w:rsidRPr="00135A54">
        <w:rPr>
          <w:rFonts w:ascii="Arial" w:hAnsi="Arial" w:cs="Arial"/>
          <w:sz w:val="24"/>
          <w:szCs w:val="24"/>
        </w:rPr>
        <w:t xml:space="preserve"> </w:t>
      </w:r>
      <w:r>
        <w:rPr>
          <w:rFonts w:ascii="Arial" w:hAnsi="Arial" w:cs="Arial"/>
          <w:sz w:val="24"/>
          <w:szCs w:val="24"/>
        </w:rPr>
        <w:t xml:space="preserve">which is </w:t>
      </w:r>
      <w:r w:rsidRPr="00FB43F7">
        <w:rPr>
          <w:rFonts w:ascii="Arial" w:hAnsi="Arial" w:cs="Arial"/>
          <w:sz w:val="24"/>
          <w:szCs w:val="24"/>
        </w:rPr>
        <w:t>known as Woodland Stable</w:t>
      </w:r>
      <w:r>
        <w:rPr>
          <w:rFonts w:ascii="Arial" w:hAnsi="Arial" w:cs="Arial"/>
          <w:sz w:val="24"/>
          <w:szCs w:val="24"/>
        </w:rPr>
        <w:t xml:space="preserve"> and is</w:t>
      </w:r>
      <w:r w:rsidRPr="00FB43F7">
        <w:rPr>
          <w:rFonts w:ascii="Arial" w:hAnsi="Arial" w:cs="Arial"/>
          <w:sz w:val="24"/>
          <w:szCs w:val="24"/>
        </w:rPr>
        <w:t xml:space="preserve"> located on </w:t>
      </w:r>
      <w:proofErr w:type="spellStart"/>
      <w:r w:rsidRPr="00FB43F7">
        <w:rPr>
          <w:rFonts w:ascii="Arial" w:hAnsi="Arial" w:cs="Arial"/>
          <w:sz w:val="24"/>
          <w:szCs w:val="24"/>
        </w:rPr>
        <w:t>Short</w:t>
      </w:r>
      <w:r>
        <w:rPr>
          <w:rFonts w:ascii="Arial" w:hAnsi="Arial" w:cs="Arial"/>
          <w:sz w:val="24"/>
          <w:szCs w:val="24"/>
        </w:rPr>
        <w:t>t</w:t>
      </w:r>
      <w:r w:rsidRPr="00FB43F7">
        <w:rPr>
          <w:rFonts w:ascii="Arial" w:hAnsi="Arial" w:cs="Arial"/>
          <w:sz w:val="24"/>
          <w:szCs w:val="24"/>
        </w:rPr>
        <w:t>horn</w:t>
      </w:r>
      <w:proofErr w:type="spellEnd"/>
      <w:r w:rsidRPr="00FB43F7">
        <w:rPr>
          <w:rFonts w:ascii="Arial" w:hAnsi="Arial" w:cs="Arial"/>
          <w:sz w:val="24"/>
          <w:szCs w:val="24"/>
        </w:rPr>
        <w:t xml:space="preserve"> Road in Stratton </w:t>
      </w:r>
      <w:proofErr w:type="spellStart"/>
      <w:r w:rsidRPr="00FB43F7">
        <w:rPr>
          <w:rFonts w:ascii="Arial" w:hAnsi="Arial" w:cs="Arial"/>
          <w:sz w:val="24"/>
          <w:szCs w:val="24"/>
        </w:rPr>
        <w:t>Strawless</w:t>
      </w:r>
      <w:proofErr w:type="spellEnd"/>
      <w:r w:rsidRPr="00FB43F7">
        <w:rPr>
          <w:rFonts w:ascii="Arial" w:hAnsi="Arial" w:cs="Arial"/>
          <w:sz w:val="24"/>
          <w:szCs w:val="24"/>
        </w:rPr>
        <w:t xml:space="preserve">. The planning history on this site </w:t>
      </w:r>
      <w:r>
        <w:rPr>
          <w:rFonts w:ascii="Arial" w:hAnsi="Arial" w:cs="Arial"/>
          <w:sz w:val="24"/>
          <w:szCs w:val="24"/>
        </w:rPr>
        <w:t xml:space="preserve">includes </w:t>
      </w:r>
      <w:r w:rsidRPr="00FB43F7">
        <w:rPr>
          <w:rFonts w:ascii="Arial" w:hAnsi="Arial" w:cs="Arial"/>
          <w:sz w:val="24"/>
          <w:szCs w:val="24"/>
        </w:rPr>
        <w:t xml:space="preserve">a decision in 2009 to grant planning permission for ‘8 Traveller Residential Pitches’ (reference 20091534 2016), and a further decision in 2016 to permit a community building and an additional ninth pitch (reference 20161500). </w:t>
      </w:r>
      <w:r w:rsidR="009A551A">
        <w:rPr>
          <w:rFonts w:ascii="Arial" w:hAnsi="Arial" w:cs="Arial"/>
          <w:sz w:val="24"/>
          <w:szCs w:val="24"/>
        </w:rPr>
        <w:t>I</w:t>
      </w:r>
      <w:r w:rsidRPr="00FB43F7">
        <w:rPr>
          <w:rFonts w:ascii="Arial" w:hAnsi="Arial" w:cs="Arial"/>
          <w:sz w:val="24"/>
          <w:szCs w:val="24"/>
        </w:rPr>
        <w:t>n February 2022 planning permission was granted for a further 4 pitches (reference 20211657).</w:t>
      </w:r>
    </w:p>
    <w:p w14:paraId="44C42D62" w14:textId="77777777" w:rsidR="00EB7D2E" w:rsidRDefault="00EB7D2E" w:rsidP="00D7611C">
      <w:pPr>
        <w:rPr>
          <w:rFonts w:ascii="Arial" w:hAnsi="Arial" w:cs="Arial"/>
          <w:sz w:val="24"/>
          <w:szCs w:val="24"/>
        </w:rPr>
      </w:pPr>
    </w:p>
    <w:p w14:paraId="2A8D1513" w14:textId="4286B46A" w:rsidR="00D7611C" w:rsidRPr="00FB43F7" w:rsidRDefault="00D7611C" w:rsidP="00EB7D2E">
      <w:pPr>
        <w:pStyle w:val="ListParagraph"/>
        <w:numPr>
          <w:ilvl w:val="0"/>
          <w:numId w:val="7"/>
        </w:numPr>
        <w:autoSpaceDE w:val="0"/>
        <w:autoSpaceDN w:val="0"/>
        <w:adjustRightInd w:val="0"/>
        <w:spacing w:after="0" w:line="240" w:lineRule="auto"/>
        <w:rPr>
          <w:rFonts w:ascii="Arial" w:hAnsi="Arial" w:cs="Arial"/>
          <w:sz w:val="24"/>
          <w:szCs w:val="24"/>
        </w:rPr>
      </w:pPr>
      <w:r w:rsidRPr="00FB43F7">
        <w:rPr>
          <w:rFonts w:ascii="Arial" w:hAnsi="Arial" w:cs="Arial"/>
          <w:sz w:val="24"/>
          <w:szCs w:val="24"/>
        </w:rPr>
        <w:t xml:space="preserve">The GNLP5019 proposal is to expand </w:t>
      </w:r>
      <w:r>
        <w:rPr>
          <w:rFonts w:ascii="Arial" w:hAnsi="Arial" w:cs="Arial"/>
          <w:sz w:val="24"/>
          <w:szCs w:val="24"/>
        </w:rPr>
        <w:t xml:space="preserve">the permitted extension by </w:t>
      </w:r>
      <w:r w:rsidRPr="00FB43F7">
        <w:rPr>
          <w:rFonts w:ascii="Arial" w:hAnsi="Arial" w:cs="Arial"/>
          <w:sz w:val="24"/>
          <w:szCs w:val="24"/>
        </w:rPr>
        <w:t xml:space="preserve">a further 4 pitches by </w:t>
      </w:r>
      <w:r>
        <w:rPr>
          <w:rFonts w:ascii="Arial" w:hAnsi="Arial" w:cs="Arial"/>
          <w:sz w:val="24"/>
          <w:szCs w:val="24"/>
        </w:rPr>
        <w:t>providing</w:t>
      </w:r>
      <w:r w:rsidRPr="00FB43F7">
        <w:rPr>
          <w:rFonts w:ascii="Arial" w:hAnsi="Arial" w:cs="Arial"/>
          <w:sz w:val="24"/>
          <w:szCs w:val="24"/>
        </w:rPr>
        <w:t xml:space="preserve"> 8 pitches on the area of land earmarked on the site plan for planning application 20211657. If this proposal </w:t>
      </w:r>
      <w:r w:rsidR="005D19A2">
        <w:rPr>
          <w:rFonts w:ascii="Arial" w:hAnsi="Arial" w:cs="Arial"/>
          <w:sz w:val="24"/>
          <w:szCs w:val="24"/>
        </w:rPr>
        <w:t>goes</w:t>
      </w:r>
      <w:r w:rsidRPr="00FB43F7">
        <w:rPr>
          <w:rFonts w:ascii="Arial" w:hAnsi="Arial" w:cs="Arial"/>
          <w:sz w:val="24"/>
          <w:szCs w:val="24"/>
        </w:rPr>
        <w:t xml:space="preserve"> ahead the entire </w:t>
      </w:r>
      <w:r w:rsidRPr="00FB43F7">
        <w:rPr>
          <w:rFonts w:ascii="Arial" w:hAnsi="Arial" w:cs="Arial"/>
          <w:sz w:val="24"/>
          <w:szCs w:val="24"/>
        </w:rPr>
        <w:lastRenderedPageBreak/>
        <w:t>Woodland Stable site would grow from the existing 9 pitches to 17 pitches in total.</w:t>
      </w:r>
    </w:p>
    <w:p w14:paraId="3E68E8B7" w14:textId="77777777" w:rsidR="00EB7D2E" w:rsidRDefault="00EB7D2E" w:rsidP="00D7611C">
      <w:pPr>
        <w:rPr>
          <w:rFonts w:ascii="Arial" w:hAnsi="Arial" w:cs="Arial"/>
          <w:sz w:val="24"/>
          <w:szCs w:val="24"/>
        </w:rPr>
      </w:pPr>
    </w:p>
    <w:p w14:paraId="016E407D" w14:textId="237F2FFC" w:rsidR="00D7611C" w:rsidRDefault="00852FEB" w:rsidP="00EB7D2E">
      <w:pPr>
        <w:pStyle w:val="ListParagraph"/>
        <w:numPr>
          <w:ilvl w:val="0"/>
          <w:numId w:val="7"/>
        </w:numPr>
        <w:autoSpaceDE w:val="0"/>
        <w:autoSpaceDN w:val="0"/>
        <w:adjustRightInd w:val="0"/>
        <w:spacing w:after="0" w:line="240" w:lineRule="auto"/>
        <w:rPr>
          <w:rFonts w:ascii="Arial" w:hAnsi="Arial" w:cs="Arial"/>
          <w:sz w:val="24"/>
          <w:szCs w:val="24"/>
        </w:rPr>
      </w:pPr>
      <w:r w:rsidRPr="00852FEB">
        <w:rPr>
          <w:rFonts w:ascii="Arial" w:hAnsi="Arial" w:cs="Arial"/>
          <w:sz w:val="24"/>
          <w:szCs w:val="24"/>
        </w:rPr>
        <w:t>The distance to services and facilities is a constraint</w:t>
      </w:r>
      <w:r w:rsidR="00D7611C" w:rsidRPr="00852FEB">
        <w:rPr>
          <w:rFonts w:ascii="Arial" w:hAnsi="Arial" w:cs="Arial"/>
          <w:sz w:val="24"/>
          <w:szCs w:val="24"/>
        </w:rPr>
        <w:t>.</w:t>
      </w:r>
      <w:r w:rsidR="00D7611C" w:rsidRPr="00FB43F7">
        <w:rPr>
          <w:rFonts w:ascii="Arial" w:hAnsi="Arial" w:cs="Arial"/>
          <w:sz w:val="24"/>
          <w:szCs w:val="24"/>
        </w:rPr>
        <w:t xml:space="preserve"> Whilst there are various businesses along </w:t>
      </w:r>
      <w:proofErr w:type="spellStart"/>
      <w:r w:rsidR="00D7611C" w:rsidRPr="00FB43F7">
        <w:rPr>
          <w:rFonts w:ascii="Arial" w:hAnsi="Arial" w:cs="Arial"/>
          <w:sz w:val="24"/>
          <w:szCs w:val="24"/>
        </w:rPr>
        <w:t>Short</w:t>
      </w:r>
      <w:r w:rsidR="00D7611C">
        <w:rPr>
          <w:rFonts w:ascii="Arial" w:hAnsi="Arial" w:cs="Arial"/>
          <w:sz w:val="24"/>
          <w:szCs w:val="24"/>
        </w:rPr>
        <w:t>t</w:t>
      </w:r>
      <w:r w:rsidR="00D7611C" w:rsidRPr="00FB43F7">
        <w:rPr>
          <w:rFonts w:ascii="Arial" w:hAnsi="Arial" w:cs="Arial"/>
          <w:sz w:val="24"/>
          <w:szCs w:val="24"/>
        </w:rPr>
        <w:t>horn</w:t>
      </w:r>
      <w:proofErr w:type="spellEnd"/>
      <w:r w:rsidR="00D7611C" w:rsidRPr="00FB43F7">
        <w:rPr>
          <w:rFonts w:ascii="Arial" w:hAnsi="Arial" w:cs="Arial"/>
          <w:sz w:val="24"/>
          <w:szCs w:val="24"/>
        </w:rPr>
        <w:t xml:space="preserve"> Road, the majority of facilities such as schools and shops are only accessible by a short car journey to the neighbouring villages of </w:t>
      </w:r>
      <w:proofErr w:type="spellStart"/>
      <w:r w:rsidR="00D7611C" w:rsidRPr="00FB43F7">
        <w:rPr>
          <w:rFonts w:ascii="Arial" w:hAnsi="Arial" w:cs="Arial"/>
          <w:sz w:val="24"/>
          <w:szCs w:val="24"/>
        </w:rPr>
        <w:t>Hainford</w:t>
      </w:r>
      <w:proofErr w:type="spellEnd"/>
      <w:r w:rsidR="00D7611C" w:rsidRPr="00FB43F7">
        <w:rPr>
          <w:rFonts w:ascii="Arial" w:hAnsi="Arial" w:cs="Arial"/>
          <w:sz w:val="24"/>
          <w:szCs w:val="24"/>
        </w:rPr>
        <w:t xml:space="preserve">, Horsford, or </w:t>
      </w:r>
      <w:proofErr w:type="spellStart"/>
      <w:r w:rsidR="00D7611C" w:rsidRPr="00FB43F7">
        <w:rPr>
          <w:rFonts w:ascii="Arial" w:hAnsi="Arial" w:cs="Arial"/>
          <w:sz w:val="24"/>
          <w:szCs w:val="24"/>
        </w:rPr>
        <w:t>Hevingham</w:t>
      </w:r>
      <w:proofErr w:type="spellEnd"/>
      <w:r w:rsidR="00D7611C" w:rsidRPr="00FB43F7">
        <w:rPr>
          <w:rFonts w:ascii="Arial" w:hAnsi="Arial" w:cs="Arial"/>
          <w:sz w:val="24"/>
          <w:szCs w:val="24"/>
        </w:rPr>
        <w:t>. Nevertheless, this is a well-established site, it is in a location with good access to the A140 Cromer Road to the east</w:t>
      </w:r>
      <w:r w:rsidR="00D7611C">
        <w:rPr>
          <w:rFonts w:ascii="Arial" w:hAnsi="Arial" w:cs="Arial"/>
          <w:sz w:val="24"/>
          <w:szCs w:val="24"/>
        </w:rPr>
        <w:t xml:space="preserve"> </w:t>
      </w:r>
      <w:r w:rsidR="00D7611C" w:rsidRPr="00FB43F7">
        <w:rPr>
          <w:rFonts w:ascii="Arial" w:hAnsi="Arial" w:cs="Arial"/>
          <w:sz w:val="24"/>
          <w:szCs w:val="24"/>
        </w:rPr>
        <w:t xml:space="preserve">and </w:t>
      </w:r>
      <w:r w:rsidR="00541B3D">
        <w:rPr>
          <w:rFonts w:ascii="Arial" w:hAnsi="Arial" w:cs="Arial"/>
          <w:sz w:val="24"/>
          <w:szCs w:val="24"/>
        </w:rPr>
        <w:t xml:space="preserve">would be an extension to an existing </w:t>
      </w:r>
      <w:r w:rsidR="00D7611C" w:rsidRPr="00FB43F7">
        <w:rPr>
          <w:rFonts w:ascii="Arial" w:hAnsi="Arial" w:cs="Arial"/>
          <w:sz w:val="24"/>
          <w:szCs w:val="24"/>
        </w:rPr>
        <w:t>Gypsy and Traveller</w:t>
      </w:r>
      <w:r w:rsidR="00541B3D">
        <w:rPr>
          <w:rFonts w:ascii="Arial" w:hAnsi="Arial" w:cs="Arial"/>
          <w:sz w:val="24"/>
          <w:szCs w:val="24"/>
        </w:rPr>
        <w:t xml:space="preserve"> site</w:t>
      </w:r>
      <w:r w:rsidR="00D7611C" w:rsidRPr="00FB43F7">
        <w:rPr>
          <w:rFonts w:ascii="Arial" w:hAnsi="Arial" w:cs="Arial"/>
          <w:sz w:val="24"/>
          <w:szCs w:val="24"/>
        </w:rPr>
        <w:t>.</w:t>
      </w:r>
    </w:p>
    <w:p w14:paraId="51762483" w14:textId="77777777" w:rsidR="00EB7D2E" w:rsidRPr="00EB7D2E" w:rsidRDefault="00EB7D2E" w:rsidP="00EB7D2E">
      <w:pPr>
        <w:pStyle w:val="ListParagraph"/>
        <w:rPr>
          <w:rFonts w:ascii="Arial" w:hAnsi="Arial" w:cs="Arial"/>
          <w:sz w:val="24"/>
          <w:szCs w:val="24"/>
        </w:rPr>
      </w:pPr>
    </w:p>
    <w:p w14:paraId="0B14964B" w14:textId="50D7EA5C" w:rsidR="00CE1770" w:rsidRDefault="00D7611C" w:rsidP="00EB7D2E">
      <w:pPr>
        <w:pStyle w:val="ListParagraph"/>
        <w:numPr>
          <w:ilvl w:val="0"/>
          <w:numId w:val="7"/>
        </w:numPr>
        <w:autoSpaceDE w:val="0"/>
        <w:autoSpaceDN w:val="0"/>
        <w:adjustRightInd w:val="0"/>
        <w:spacing w:after="0" w:line="240" w:lineRule="auto"/>
        <w:rPr>
          <w:rFonts w:ascii="Arial" w:hAnsi="Arial" w:cs="Arial"/>
          <w:sz w:val="24"/>
          <w:szCs w:val="24"/>
        </w:rPr>
      </w:pPr>
      <w:r w:rsidRPr="00FB43F7">
        <w:rPr>
          <w:rFonts w:ascii="Arial" w:hAnsi="Arial" w:cs="Arial"/>
          <w:sz w:val="24"/>
          <w:szCs w:val="24"/>
        </w:rPr>
        <w:t xml:space="preserve">In other respects, GNLP5019 performs well against the </w:t>
      </w:r>
      <w:r w:rsidR="00A81B2B">
        <w:rPr>
          <w:rFonts w:ascii="Arial" w:hAnsi="Arial" w:cs="Arial"/>
          <w:sz w:val="24"/>
          <w:szCs w:val="24"/>
        </w:rPr>
        <w:t>assessment</w:t>
      </w:r>
      <w:r w:rsidRPr="00FB43F7">
        <w:rPr>
          <w:rFonts w:ascii="Arial" w:hAnsi="Arial" w:cs="Arial"/>
          <w:sz w:val="24"/>
          <w:szCs w:val="24"/>
        </w:rPr>
        <w:t xml:space="preserve"> criteria and confidence can be drawn for the success of the existing site. </w:t>
      </w:r>
      <w:r w:rsidR="00CE1770">
        <w:rPr>
          <w:rFonts w:ascii="Arial" w:eastAsia="Times New Roman" w:hAnsi="Arial" w:cs="Arial"/>
          <w:sz w:val="24"/>
          <w:szCs w:val="24"/>
        </w:rPr>
        <w:t xml:space="preserve">The market attractiveness of the site is reflected in the demand from the Gypsy and Traveller community to extend it. </w:t>
      </w:r>
      <w:r w:rsidRPr="00FB43F7">
        <w:rPr>
          <w:rFonts w:ascii="Arial" w:hAnsi="Arial" w:cs="Arial"/>
          <w:sz w:val="24"/>
          <w:szCs w:val="24"/>
        </w:rPr>
        <w:t xml:space="preserve">There are no constraints created by proximity of designated ecological sites or heritage sites, and the site </w:t>
      </w:r>
      <w:r>
        <w:rPr>
          <w:rFonts w:ascii="Arial" w:hAnsi="Arial" w:cs="Arial"/>
          <w:sz w:val="24"/>
          <w:szCs w:val="24"/>
        </w:rPr>
        <w:t xml:space="preserve">has no </w:t>
      </w:r>
      <w:r w:rsidRPr="00FB43F7">
        <w:rPr>
          <w:rFonts w:ascii="Arial" w:hAnsi="Arial" w:cs="Arial"/>
          <w:sz w:val="24"/>
          <w:szCs w:val="24"/>
        </w:rPr>
        <w:t xml:space="preserve">significant </w:t>
      </w:r>
      <w:r>
        <w:rPr>
          <w:rFonts w:ascii="Arial" w:hAnsi="Arial" w:cs="Arial"/>
          <w:sz w:val="24"/>
          <w:szCs w:val="24"/>
        </w:rPr>
        <w:t>constraints</w:t>
      </w:r>
      <w:r w:rsidRPr="00FB43F7">
        <w:rPr>
          <w:rFonts w:ascii="Arial" w:hAnsi="Arial" w:cs="Arial"/>
          <w:sz w:val="24"/>
          <w:szCs w:val="24"/>
        </w:rPr>
        <w:t xml:space="preserve"> in terms of land contamination, ground stability, </w:t>
      </w:r>
      <w:r w:rsidR="00541B3D">
        <w:rPr>
          <w:rFonts w:ascii="Arial" w:hAnsi="Arial" w:cs="Arial"/>
          <w:sz w:val="24"/>
          <w:szCs w:val="24"/>
        </w:rPr>
        <w:t xml:space="preserve">or </w:t>
      </w:r>
      <w:r w:rsidRPr="00FB43F7">
        <w:rPr>
          <w:rFonts w:ascii="Arial" w:hAnsi="Arial" w:cs="Arial"/>
          <w:sz w:val="24"/>
          <w:szCs w:val="24"/>
        </w:rPr>
        <w:t xml:space="preserve">flood risk. </w:t>
      </w:r>
    </w:p>
    <w:p w14:paraId="527928D3" w14:textId="77777777" w:rsidR="00CE1770" w:rsidRDefault="00CE1770" w:rsidP="00CE1770">
      <w:pPr>
        <w:spacing w:after="0" w:line="240" w:lineRule="auto"/>
        <w:rPr>
          <w:rFonts w:ascii="Arial" w:hAnsi="Arial" w:cs="Arial"/>
          <w:sz w:val="24"/>
          <w:szCs w:val="24"/>
        </w:rPr>
      </w:pPr>
    </w:p>
    <w:p w14:paraId="7DACB2EE" w14:textId="0D2000CB" w:rsidR="00D7611C" w:rsidRDefault="00D7611C" w:rsidP="00EB7D2E">
      <w:pPr>
        <w:pStyle w:val="ListParagraph"/>
        <w:numPr>
          <w:ilvl w:val="0"/>
          <w:numId w:val="7"/>
        </w:numPr>
        <w:autoSpaceDE w:val="0"/>
        <w:autoSpaceDN w:val="0"/>
        <w:adjustRightInd w:val="0"/>
        <w:spacing w:after="0" w:line="240" w:lineRule="auto"/>
        <w:rPr>
          <w:rFonts w:ascii="Arial" w:hAnsi="Arial" w:cs="Arial"/>
          <w:sz w:val="24"/>
          <w:szCs w:val="24"/>
        </w:rPr>
      </w:pPr>
      <w:r w:rsidRPr="00FB43F7">
        <w:rPr>
          <w:rFonts w:ascii="Arial" w:hAnsi="Arial" w:cs="Arial"/>
          <w:sz w:val="24"/>
          <w:szCs w:val="24"/>
        </w:rPr>
        <w:t>The Woodland Stable site, including the land promoted as GNLP5019, also benefits from being bounded by trees and is set</w:t>
      </w:r>
      <w:r>
        <w:rPr>
          <w:rFonts w:ascii="Arial" w:hAnsi="Arial" w:cs="Arial"/>
          <w:sz w:val="24"/>
          <w:szCs w:val="24"/>
        </w:rPr>
        <w:t xml:space="preserve"> </w:t>
      </w:r>
      <w:r w:rsidRPr="00FB43F7">
        <w:rPr>
          <w:rFonts w:ascii="Arial" w:hAnsi="Arial" w:cs="Arial"/>
          <w:sz w:val="24"/>
          <w:szCs w:val="24"/>
        </w:rPr>
        <w:t xml:space="preserve">back from </w:t>
      </w:r>
      <w:proofErr w:type="spellStart"/>
      <w:r w:rsidRPr="00FB43F7">
        <w:rPr>
          <w:rFonts w:ascii="Arial" w:hAnsi="Arial" w:cs="Arial"/>
          <w:sz w:val="24"/>
          <w:szCs w:val="24"/>
        </w:rPr>
        <w:t>Shortthorn</w:t>
      </w:r>
      <w:proofErr w:type="spellEnd"/>
      <w:r w:rsidRPr="00FB43F7">
        <w:rPr>
          <w:rFonts w:ascii="Arial" w:hAnsi="Arial" w:cs="Arial"/>
          <w:sz w:val="24"/>
          <w:szCs w:val="24"/>
        </w:rPr>
        <w:t xml:space="preserve"> Road, meaning there are no concerns about intrusion from incompatible neighbouring uses.</w:t>
      </w:r>
      <w:r w:rsidR="000614F3" w:rsidRPr="000614F3">
        <w:rPr>
          <w:rFonts w:ascii="Arial" w:hAnsi="Arial" w:cs="Arial"/>
          <w:color w:val="000000"/>
          <w:sz w:val="24"/>
          <w:szCs w:val="24"/>
        </w:rPr>
        <w:t xml:space="preserve"> </w:t>
      </w:r>
      <w:r w:rsidR="000614F3">
        <w:rPr>
          <w:rFonts w:ascii="Arial" w:hAnsi="Arial" w:cs="Arial"/>
          <w:color w:val="000000"/>
          <w:sz w:val="24"/>
          <w:szCs w:val="24"/>
        </w:rPr>
        <w:t xml:space="preserve">As </w:t>
      </w:r>
      <w:r w:rsidR="000614F3" w:rsidRPr="00335C9D">
        <w:rPr>
          <w:rFonts w:ascii="Arial" w:hAnsi="Arial" w:cs="Arial"/>
          <w:color w:val="000000"/>
          <w:sz w:val="24"/>
          <w:szCs w:val="24"/>
        </w:rPr>
        <w:t xml:space="preserve">the site </w:t>
      </w:r>
      <w:r w:rsidR="000614F3">
        <w:rPr>
          <w:rFonts w:ascii="Arial" w:hAnsi="Arial" w:cs="Arial"/>
          <w:color w:val="000000"/>
          <w:sz w:val="24"/>
          <w:szCs w:val="24"/>
        </w:rPr>
        <w:t>includes</w:t>
      </w:r>
      <w:r w:rsidR="000614F3" w:rsidRPr="00335C9D">
        <w:rPr>
          <w:rFonts w:ascii="Arial" w:hAnsi="Arial" w:cs="Arial"/>
          <w:color w:val="000000"/>
          <w:sz w:val="24"/>
          <w:szCs w:val="24"/>
        </w:rPr>
        <w:t xml:space="preserve"> mature trees/ woodland and grassland and therefore has the potential </w:t>
      </w:r>
      <w:bookmarkStart w:id="49" w:name="_Hlk119327978"/>
      <w:r w:rsidR="000614F3" w:rsidRPr="00335C9D">
        <w:rPr>
          <w:rFonts w:ascii="Arial" w:hAnsi="Arial" w:cs="Arial"/>
          <w:color w:val="000000"/>
          <w:sz w:val="24"/>
          <w:szCs w:val="24"/>
        </w:rPr>
        <w:t>to support priority habitats as well as protected species such as bats, reptiles and breeding birds, a Preliminary Ecological Appraisal is likely to be required. In addition, the site is located within a great crested newt 'amber zone' and therefore has the potential to impact on</w:t>
      </w:r>
      <w:bookmarkEnd w:id="49"/>
      <w:r w:rsidR="000614F3">
        <w:rPr>
          <w:rFonts w:ascii="Arial" w:hAnsi="Arial" w:cs="Arial"/>
          <w:color w:val="000000"/>
          <w:sz w:val="24"/>
          <w:szCs w:val="24"/>
        </w:rPr>
        <w:t xml:space="preserve"> newts</w:t>
      </w:r>
      <w:r w:rsidR="000614F3" w:rsidRPr="00335C9D">
        <w:rPr>
          <w:rFonts w:ascii="Arial" w:hAnsi="Arial" w:cs="Arial"/>
          <w:color w:val="000000"/>
          <w:sz w:val="24"/>
          <w:szCs w:val="24"/>
        </w:rPr>
        <w:t xml:space="preserve">. </w:t>
      </w:r>
      <w:r w:rsidR="000614F3">
        <w:rPr>
          <w:rFonts w:ascii="Arial" w:hAnsi="Arial" w:cs="Arial"/>
          <w:sz w:val="24"/>
          <w:szCs w:val="24"/>
        </w:rPr>
        <w:t xml:space="preserve"> </w:t>
      </w:r>
    </w:p>
    <w:p w14:paraId="1FCB32EE" w14:textId="77777777" w:rsidR="00CE1770" w:rsidRDefault="00CE1770" w:rsidP="00CE1770">
      <w:pPr>
        <w:spacing w:after="0" w:line="240" w:lineRule="auto"/>
        <w:rPr>
          <w:rFonts w:ascii="Arial" w:hAnsi="Arial" w:cs="Arial"/>
          <w:sz w:val="24"/>
          <w:szCs w:val="24"/>
        </w:rPr>
      </w:pPr>
    </w:p>
    <w:p w14:paraId="037B8343" w14:textId="77777777" w:rsidR="007E6D9A" w:rsidRPr="00027F50" w:rsidRDefault="007E6D9A" w:rsidP="00EB7D2E">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A</w:t>
      </w:r>
      <w:r w:rsidRPr="00D50028">
        <w:rPr>
          <w:rFonts w:ascii="Arial" w:eastAsia="Times New Roman" w:hAnsi="Arial" w:cs="Arial"/>
          <w:sz w:val="24"/>
          <w:szCs w:val="24"/>
        </w:rPr>
        <w:t>s with many locations</w:t>
      </w:r>
      <w:r>
        <w:rPr>
          <w:rFonts w:ascii="Arial" w:eastAsia="Times New Roman" w:hAnsi="Arial" w:cs="Arial"/>
          <w:sz w:val="24"/>
          <w:szCs w:val="24"/>
        </w:rPr>
        <w:t xml:space="preserve"> in Greater Norwich</w:t>
      </w:r>
      <w:r w:rsidRPr="00D50028">
        <w:rPr>
          <w:rFonts w:ascii="Arial" w:eastAsia="Times New Roman" w:hAnsi="Arial" w:cs="Arial"/>
          <w:sz w:val="24"/>
          <w:szCs w:val="24"/>
        </w:rPr>
        <w:t xml:space="preserve">, </w:t>
      </w:r>
      <w:r>
        <w:rPr>
          <w:rFonts w:ascii="Arial" w:eastAsia="Times New Roman" w:hAnsi="Arial" w:cs="Arial"/>
          <w:sz w:val="24"/>
          <w:szCs w:val="24"/>
        </w:rPr>
        <w:t xml:space="preserve">mitigation of the impacts on </w:t>
      </w:r>
      <w:r w:rsidRPr="00D50028">
        <w:rPr>
          <w:rFonts w:ascii="Arial" w:eastAsia="Times New Roman" w:hAnsi="Arial" w:cs="Arial"/>
          <w:sz w:val="24"/>
          <w:szCs w:val="24"/>
        </w:rPr>
        <w:t xml:space="preserve">nutrient levels in river catchments will </w:t>
      </w:r>
      <w:r>
        <w:rPr>
          <w:rFonts w:ascii="Arial" w:eastAsia="Times New Roman" w:hAnsi="Arial" w:cs="Arial"/>
          <w:sz w:val="24"/>
          <w:szCs w:val="24"/>
        </w:rPr>
        <w:t>be required.</w:t>
      </w:r>
    </w:p>
    <w:p w14:paraId="753AEEDF" w14:textId="77777777" w:rsidR="00CE1770" w:rsidRDefault="00CE1770" w:rsidP="00D7611C">
      <w:pPr>
        <w:rPr>
          <w:rFonts w:ascii="Arial" w:hAnsi="Arial" w:cs="Arial"/>
          <w:sz w:val="24"/>
          <w:szCs w:val="24"/>
        </w:rPr>
      </w:pPr>
    </w:p>
    <w:p w14:paraId="65594527" w14:textId="2ABB436B" w:rsidR="00D7611C" w:rsidRPr="00FB43F7" w:rsidRDefault="00D7611C" w:rsidP="00EB7D2E">
      <w:pPr>
        <w:pStyle w:val="ListParagraph"/>
        <w:numPr>
          <w:ilvl w:val="0"/>
          <w:numId w:val="7"/>
        </w:numPr>
        <w:autoSpaceDE w:val="0"/>
        <w:autoSpaceDN w:val="0"/>
        <w:adjustRightInd w:val="0"/>
        <w:spacing w:after="0" w:line="240" w:lineRule="auto"/>
        <w:rPr>
          <w:rFonts w:ascii="Arial" w:hAnsi="Arial" w:cs="Arial"/>
          <w:sz w:val="24"/>
          <w:szCs w:val="24"/>
        </w:rPr>
      </w:pPr>
      <w:r w:rsidRPr="00FB43F7">
        <w:rPr>
          <w:rFonts w:ascii="Arial" w:hAnsi="Arial" w:cs="Arial"/>
          <w:sz w:val="24"/>
          <w:szCs w:val="24"/>
        </w:rPr>
        <w:t xml:space="preserve">In summary, the Woodland Stable site </w:t>
      </w:r>
      <w:r>
        <w:rPr>
          <w:rFonts w:ascii="Arial" w:hAnsi="Arial" w:cs="Arial"/>
          <w:sz w:val="24"/>
          <w:szCs w:val="24"/>
        </w:rPr>
        <w:t xml:space="preserve">is </w:t>
      </w:r>
      <w:r w:rsidRPr="00FB43F7">
        <w:rPr>
          <w:rFonts w:ascii="Arial" w:hAnsi="Arial" w:cs="Arial"/>
          <w:sz w:val="24"/>
          <w:szCs w:val="24"/>
        </w:rPr>
        <w:t xml:space="preserve">suitable </w:t>
      </w:r>
      <w:r>
        <w:rPr>
          <w:rFonts w:ascii="Arial" w:hAnsi="Arial" w:cs="Arial"/>
          <w:sz w:val="24"/>
          <w:szCs w:val="24"/>
        </w:rPr>
        <w:t xml:space="preserve">for </w:t>
      </w:r>
      <w:r w:rsidRPr="00FB43F7">
        <w:rPr>
          <w:rFonts w:ascii="Arial" w:hAnsi="Arial" w:cs="Arial"/>
          <w:sz w:val="24"/>
          <w:szCs w:val="24"/>
        </w:rPr>
        <w:t>expan</w:t>
      </w:r>
      <w:r>
        <w:rPr>
          <w:rFonts w:ascii="Arial" w:hAnsi="Arial" w:cs="Arial"/>
          <w:sz w:val="24"/>
          <w:szCs w:val="24"/>
        </w:rPr>
        <w:t>sion</w:t>
      </w:r>
      <w:r w:rsidRPr="00FB43F7">
        <w:rPr>
          <w:rFonts w:ascii="Arial" w:hAnsi="Arial" w:cs="Arial"/>
          <w:sz w:val="24"/>
          <w:szCs w:val="24"/>
        </w:rPr>
        <w:t xml:space="preserve"> to 17 pitches, subject to detailed considerations </w:t>
      </w:r>
      <w:r>
        <w:rPr>
          <w:rFonts w:ascii="Arial" w:hAnsi="Arial" w:cs="Arial"/>
          <w:sz w:val="24"/>
          <w:szCs w:val="24"/>
        </w:rPr>
        <w:t xml:space="preserve">such as </w:t>
      </w:r>
      <w:r w:rsidRPr="00FB43F7">
        <w:rPr>
          <w:rFonts w:ascii="Arial" w:hAnsi="Arial" w:cs="Arial"/>
          <w:sz w:val="24"/>
          <w:szCs w:val="24"/>
        </w:rPr>
        <w:t>design layout</w:t>
      </w:r>
      <w:r>
        <w:rPr>
          <w:rFonts w:ascii="Arial" w:hAnsi="Arial" w:cs="Arial"/>
          <w:sz w:val="24"/>
          <w:szCs w:val="24"/>
        </w:rPr>
        <w:t>. O</w:t>
      </w:r>
      <w:r w:rsidRPr="00FB43F7">
        <w:rPr>
          <w:rFonts w:ascii="Arial" w:hAnsi="Arial" w:cs="Arial"/>
          <w:sz w:val="24"/>
          <w:szCs w:val="24"/>
        </w:rPr>
        <w:t xml:space="preserve">n this basis GNLP5019 is </w:t>
      </w:r>
      <w:r w:rsidR="004A3FD3">
        <w:rPr>
          <w:rFonts w:ascii="Arial" w:hAnsi="Arial" w:cs="Arial"/>
          <w:sz w:val="24"/>
          <w:szCs w:val="24"/>
        </w:rPr>
        <w:t xml:space="preserve">considered suitable </w:t>
      </w:r>
      <w:r w:rsidR="004A3FD3">
        <w:rPr>
          <w:rFonts w:ascii="Arial" w:eastAsia="Times New Roman" w:hAnsi="Arial" w:cs="Arial"/>
          <w:sz w:val="24"/>
          <w:szCs w:val="24"/>
        </w:rPr>
        <w:t>as a favoured option for allocation</w:t>
      </w:r>
      <w:r w:rsidRPr="00FB43F7">
        <w:rPr>
          <w:rFonts w:ascii="Arial" w:hAnsi="Arial" w:cs="Arial"/>
          <w:sz w:val="24"/>
          <w:szCs w:val="24"/>
        </w:rPr>
        <w:t>.</w:t>
      </w:r>
    </w:p>
    <w:p w14:paraId="10DD44FB" w14:textId="77777777" w:rsidR="00EB7D2E" w:rsidRDefault="00EB7D2E" w:rsidP="00D7611C">
      <w:pPr>
        <w:rPr>
          <w:rFonts w:ascii="Arial" w:hAnsi="Arial" w:cs="Arial"/>
          <w:b/>
          <w:sz w:val="24"/>
          <w:szCs w:val="24"/>
        </w:rPr>
      </w:pPr>
    </w:p>
    <w:p w14:paraId="2CBED5BE" w14:textId="06C363EE" w:rsidR="00D7611C" w:rsidRPr="0049491F" w:rsidRDefault="00D7611C" w:rsidP="00D7611C">
      <w:pPr>
        <w:rPr>
          <w:rFonts w:ascii="Arial" w:hAnsi="Arial" w:cs="Arial"/>
          <w:b/>
          <w:sz w:val="24"/>
          <w:szCs w:val="24"/>
        </w:rPr>
      </w:pPr>
      <w:r w:rsidRPr="0049491F">
        <w:rPr>
          <w:rFonts w:ascii="Arial" w:hAnsi="Arial" w:cs="Arial"/>
          <w:b/>
          <w:sz w:val="24"/>
          <w:szCs w:val="24"/>
        </w:rPr>
        <w:t>Availability and Achievability Conclusions</w:t>
      </w:r>
    </w:p>
    <w:p w14:paraId="301A9511" w14:textId="72AE2C1E" w:rsidR="00EB7D2E" w:rsidRDefault="00D7611C" w:rsidP="00EB7D2E">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GNLP5019 </w:t>
      </w:r>
      <w:r w:rsidRPr="00184DC9">
        <w:rPr>
          <w:rFonts w:ascii="Arial" w:eastAsia="Times New Roman" w:hAnsi="Arial" w:cs="Arial"/>
          <w:sz w:val="24"/>
          <w:szCs w:val="24"/>
        </w:rPr>
        <w:t>is in private ownership</w:t>
      </w:r>
      <w:r>
        <w:rPr>
          <w:rFonts w:ascii="Arial" w:eastAsia="Times New Roman" w:hAnsi="Arial" w:cs="Arial"/>
          <w:sz w:val="24"/>
          <w:szCs w:val="24"/>
        </w:rPr>
        <w:t xml:space="preserve"> and the </w:t>
      </w:r>
      <w:r w:rsidRPr="00184DC9">
        <w:rPr>
          <w:rFonts w:ascii="Arial" w:eastAsia="Times New Roman" w:hAnsi="Arial" w:cs="Arial"/>
          <w:sz w:val="24"/>
          <w:szCs w:val="24"/>
        </w:rPr>
        <w:t xml:space="preserve">landowner </w:t>
      </w:r>
      <w:r>
        <w:rPr>
          <w:rFonts w:ascii="Arial" w:eastAsia="Times New Roman" w:hAnsi="Arial" w:cs="Arial"/>
          <w:sz w:val="24"/>
          <w:szCs w:val="24"/>
        </w:rPr>
        <w:t xml:space="preserve">is </w:t>
      </w:r>
      <w:r w:rsidRPr="00184DC9">
        <w:rPr>
          <w:rFonts w:ascii="Arial" w:eastAsia="Times New Roman" w:hAnsi="Arial" w:cs="Arial"/>
          <w:sz w:val="24"/>
          <w:szCs w:val="24"/>
        </w:rPr>
        <w:t xml:space="preserve">willing to make the </w:t>
      </w:r>
      <w:r>
        <w:rPr>
          <w:rFonts w:ascii="Arial" w:eastAsia="Times New Roman" w:hAnsi="Arial" w:cs="Arial"/>
          <w:sz w:val="24"/>
          <w:szCs w:val="24"/>
        </w:rPr>
        <w:t>site</w:t>
      </w:r>
      <w:r w:rsidRPr="00184DC9">
        <w:rPr>
          <w:rFonts w:ascii="Arial" w:eastAsia="Times New Roman" w:hAnsi="Arial" w:cs="Arial"/>
          <w:sz w:val="24"/>
          <w:szCs w:val="24"/>
        </w:rPr>
        <w:t xml:space="preserve"> available </w:t>
      </w:r>
      <w:r>
        <w:rPr>
          <w:rFonts w:ascii="Arial" w:eastAsia="Times New Roman" w:hAnsi="Arial" w:cs="Arial"/>
          <w:sz w:val="24"/>
          <w:szCs w:val="24"/>
        </w:rPr>
        <w:t xml:space="preserve">for </w:t>
      </w:r>
      <w:r w:rsidRPr="00184DC9">
        <w:rPr>
          <w:rFonts w:ascii="Arial" w:eastAsia="Times New Roman" w:hAnsi="Arial" w:cs="Arial"/>
          <w:sz w:val="24"/>
          <w:szCs w:val="24"/>
        </w:rPr>
        <w:t xml:space="preserve">Gypsy and Traveller </w:t>
      </w:r>
      <w:r>
        <w:rPr>
          <w:rFonts w:ascii="Arial" w:eastAsia="Times New Roman" w:hAnsi="Arial" w:cs="Arial"/>
          <w:sz w:val="24"/>
          <w:szCs w:val="24"/>
        </w:rPr>
        <w:t>accommodation use</w:t>
      </w:r>
      <w:r w:rsidRPr="00184DC9">
        <w:rPr>
          <w:rFonts w:ascii="Arial" w:eastAsia="Times New Roman" w:hAnsi="Arial" w:cs="Arial"/>
          <w:sz w:val="24"/>
          <w:szCs w:val="24"/>
        </w:rPr>
        <w:t xml:space="preserve">. </w:t>
      </w:r>
      <w:r w:rsidR="00541B3D" w:rsidRPr="00541B3D">
        <w:rPr>
          <w:rFonts w:ascii="Arial" w:hAnsi="Arial" w:cs="Arial"/>
          <w:sz w:val="24"/>
          <w:szCs w:val="24"/>
        </w:rPr>
        <w:t>The owners would be likely to progress this proposal quickly</w:t>
      </w:r>
      <w:r w:rsidR="00541B3D">
        <w:rPr>
          <w:rFonts w:ascii="Arial" w:hAnsi="Arial" w:cs="Arial"/>
          <w:sz w:val="24"/>
          <w:szCs w:val="24"/>
        </w:rPr>
        <w:t>, so</w:t>
      </w:r>
      <w:r w:rsidR="00541B3D">
        <w:rPr>
          <w:rFonts w:ascii="Arial" w:eastAsia="Times New Roman" w:hAnsi="Arial" w:cs="Arial"/>
          <w:sz w:val="24"/>
          <w:szCs w:val="24"/>
        </w:rPr>
        <w:t xml:space="preserve"> 1</w:t>
      </w:r>
      <w:r w:rsidRPr="00184DC9">
        <w:rPr>
          <w:rFonts w:ascii="Arial" w:eastAsia="Times New Roman" w:hAnsi="Arial" w:cs="Arial"/>
          <w:sz w:val="24"/>
          <w:szCs w:val="24"/>
        </w:rPr>
        <w:t xml:space="preserve"> to </w:t>
      </w:r>
      <w:r w:rsidR="00541B3D">
        <w:rPr>
          <w:rFonts w:ascii="Arial" w:eastAsia="Times New Roman" w:hAnsi="Arial" w:cs="Arial"/>
          <w:sz w:val="24"/>
          <w:szCs w:val="24"/>
        </w:rPr>
        <w:t>3</w:t>
      </w:r>
      <w:r w:rsidRPr="00184DC9">
        <w:rPr>
          <w:rFonts w:ascii="Arial" w:eastAsia="Times New Roman" w:hAnsi="Arial" w:cs="Arial"/>
          <w:sz w:val="24"/>
          <w:szCs w:val="24"/>
        </w:rPr>
        <w:t xml:space="preserve"> years is considered ample time to market the land, gain planning permission and to develop </w:t>
      </w:r>
      <w:r>
        <w:rPr>
          <w:rFonts w:ascii="Arial" w:eastAsia="Times New Roman" w:hAnsi="Arial" w:cs="Arial"/>
          <w:sz w:val="24"/>
          <w:szCs w:val="24"/>
        </w:rPr>
        <w:t>the site.</w:t>
      </w:r>
    </w:p>
    <w:p w14:paraId="1EDF72C9" w14:textId="77777777" w:rsidR="00EB7D2E" w:rsidRDefault="00EB7D2E">
      <w:pPr>
        <w:rPr>
          <w:rFonts w:ascii="Arial" w:eastAsia="Times New Roman" w:hAnsi="Arial" w:cs="Arial"/>
          <w:sz w:val="24"/>
          <w:szCs w:val="24"/>
        </w:rPr>
      </w:pPr>
      <w:r>
        <w:rPr>
          <w:rFonts w:ascii="Arial" w:eastAsia="Times New Roman" w:hAnsi="Arial" w:cs="Arial"/>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D7611C" w:rsidRPr="00FB43F7" w14:paraId="72D9A394" w14:textId="77777777" w:rsidTr="00F44AB0">
        <w:tc>
          <w:tcPr>
            <w:tcW w:w="9016" w:type="dxa"/>
            <w:shd w:val="clear" w:color="auto" w:fill="767171" w:themeFill="background2" w:themeFillShade="80"/>
          </w:tcPr>
          <w:p w14:paraId="496CED55" w14:textId="77777777" w:rsidR="00D7611C" w:rsidRPr="00FB43F7" w:rsidRDefault="00D7611C" w:rsidP="00F44AB0">
            <w:pPr>
              <w:jc w:val="center"/>
              <w:rPr>
                <w:rFonts w:ascii="Arial" w:hAnsi="Arial" w:cs="Arial"/>
                <w:b/>
                <w:color w:val="FFFFFF" w:themeColor="background1"/>
                <w:sz w:val="32"/>
                <w:szCs w:val="32"/>
              </w:rPr>
            </w:pPr>
            <w:r w:rsidRPr="00FB43F7">
              <w:rPr>
                <w:rFonts w:ascii="Arial" w:hAnsi="Arial" w:cs="Arial"/>
                <w:b/>
                <w:color w:val="FFFFFF" w:themeColor="background1"/>
                <w:sz w:val="32"/>
                <w:szCs w:val="32"/>
              </w:rPr>
              <w:lastRenderedPageBreak/>
              <w:t xml:space="preserve">Overall Conclusions for Site </w:t>
            </w:r>
          </w:p>
        </w:tc>
      </w:tr>
    </w:tbl>
    <w:p w14:paraId="22654C78" w14:textId="77777777" w:rsidR="00D7611C" w:rsidRPr="00FB43F7" w:rsidRDefault="00D7611C" w:rsidP="00D7611C">
      <w:pPr>
        <w:rPr>
          <w:rFonts w:ascii="Arial" w:hAnsi="Arial" w:cs="Arial"/>
        </w:rPr>
      </w:pPr>
    </w:p>
    <w:p w14:paraId="0412A95A" w14:textId="3AB7F4E2" w:rsidR="00D7611C" w:rsidRPr="00EB7D2E" w:rsidRDefault="00D7611C" w:rsidP="008918C6">
      <w:pPr>
        <w:pStyle w:val="ListParagraph"/>
        <w:numPr>
          <w:ilvl w:val="0"/>
          <w:numId w:val="7"/>
        </w:numPr>
        <w:autoSpaceDE w:val="0"/>
        <w:autoSpaceDN w:val="0"/>
        <w:adjustRightInd w:val="0"/>
        <w:spacing w:after="0" w:line="240" w:lineRule="auto"/>
        <w:rPr>
          <w:rFonts w:ascii="Arial" w:hAnsi="Arial" w:cs="Arial"/>
        </w:rPr>
        <w:sectPr w:rsidR="00D7611C" w:rsidRPr="00EB7D2E" w:rsidSect="00EE3EF7">
          <w:pgSz w:w="11906" w:h="16838"/>
          <w:pgMar w:top="1276" w:right="1440" w:bottom="993" w:left="1440" w:header="708" w:footer="708" w:gutter="0"/>
          <w:cols w:space="708"/>
          <w:docGrid w:linePitch="360"/>
        </w:sectPr>
      </w:pPr>
      <w:r w:rsidRPr="00EB7D2E">
        <w:rPr>
          <w:rFonts w:ascii="Arial" w:eastAsia="Times New Roman" w:hAnsi="Arial" w:cs="Arial"/>
          <w:sz w:val="24"/>
          <w:szCs w:val="24"/>
        </w:rPr>
        <w:t xml:space="preserve">Subject to the caveats identified above, GNLP5019 </w:t>
      </w:r>
      <w:r w:rsidR="00A53234" w:rsidRPr="00184DC9">
        <w:rPr>
          <w:rFonts w:ascii="Arial" w:eastAsia="Times New Roman" w:hAnsi="Arial" w:cs="Arial"/>
          <w:sz w:val="24"/>
          <w:szCs w:val="24"/>
        </w:rPr>
        <w:t xml:space="preserve">is considered suitable </w:t>
      </w:r>
      <w:r w:rsidR="00A53234">
        <w:rPr>
          <w:rFonts w:ascii="Arial" w:eastAsia="Times New Roman" w:hAnsi="Arial" w:cs="Arial"/>
          <w:sz w:val="24"/>
          <w:szCs w:val="24"/>
        </w:rPr>
        <w:t>as a favoured option for allocation</w:t>
      </w:r>
      <w:r w:rsidR="00CE1770" w:rsidRPr="00EB7D2E">
        <w:rPr>
          <w:rFonts w:ascii="Arial" w:eastAsia="Times New Roman" w:hAnsi="Arial" w:cs="Arial"/>
          <w:sz w:val="24"/>
          <w:szCs w:val="24"/>
        </w:rPr>
        <w:t>.</w:t>
      </w:r>
      <w:r w:rsidRPr="00EB7D2E">
        <w:rPr>
          <w:rFonts w:ascii="Arial" w:eastAsia="Times New Roman" w:hAnsi="Arial" w:cs="Arial"/>
          <w:sz w:val="24"/>
          <w:szCs w:val="24"/>
        </w:rPr>
        <w:t xml:space="preserve"> If allocated in the </w:t>
      </w:r>
      <w:r w:rsidR="00EB7D2E">
        <w:rPr>
          <w:rFonts w:ascii="Arial" w:eastAsia="Times New Roman" w:hAnsi="Arial" w:cs="Arial"/>
          <w:sz w:val="24"/>
          <w:szCs w:val="24"/>
        </w:rPr>
        <w:t>l</w:t>
      </w:r>
      <w:r w:rsidRPr="00EB7D2E">
        <w:rPr>
          <w:rFonts w:ascii="Arial" w:eastAsia="Times New Roman" w:hAnsi="Arial" w:cs="Arial"/>
          <w:sz w:val="24"/>
          <w:szCs w:val="24"/>
        </w:rPr>
        <w:t>ocal plan, GNLP5019 could be completed by March 202</w:t>
      </w:r>
      <w:r w:rsidR="003770B2" w:rsidRPr="00EB7D2E">
        <w:rPr>
          <w:rFonts w:ascii="Arial" w:eastAsia="Times New Roman" w:hAnsi="Arial" w:cs="Arial"/>
          <w:sz w:val="24"/>
          <w:szCs w:val="24"/>
        </w:rPr>
        <w:t>5.</w:t>
      </w:r>
      <w:r>
        <w:rPr>
          <w:rFonts w:ascii="Arial" w:hAnsi="Arial" w:cs="Arial"/>
          <w:noProof/>
        </w:rPr>
        <w:drawing>
          <wp:inline distT="0" distB="0" distL="0" distR="0" wp14:anchorId="4F1B5138" wp14:editId="271B558D">
            <wp:extent cx="5387754" cy="761365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1974" cy="761961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D7611C" w:rsidRPr="00FB43F7" w14:paraId="64486B81" w14:textId="77777777" w:rsidTr="00F44AB0">
        <w:tc>
          <w:tcPr>
            <w:tcW w:w="9016" w:type="dxa"/>
            <w:shd w:val="clear" w:color="auto" w:fill="767171" w:themeFill="background2" w:themeFillShade="80"/>
          </w:tcPr>
          <w:p w14:paraId="5AF78223" w14:textId="77777777" w:rsidR="00D7611C" w:rsidRPr="00754887" w:rsidRDefault="00D7611C" w:rsidP="00F44AB0">
            <w:pPr>
              <w:keepNext/>
              <w:keepLines/>
              <w:spacing w:before="240"/>
              <w:jc w:val="center"/>
              <w:outlineLvl w:val="0"/>
              <w:rPr>
                <w:rFonts w:ascii="Arial" w:eastAsiaTheme="majorEastAsia" w:hAnsi="Arial" w:cs="Arial"/>
                <w:b/>
                <w:bCs/>
                <w:color w:val="FFFFFF" w:themeColor="background1"/>
                <w:sz w:val="32"/>
                <w:szCs w:val="32"/>
              </w:rPr>
            </w:pPr>
            <w:bookmarkStart w:id="50" w:name="_Toc118966883"/>
            <w:bookmarkStart w:id="51" w:name="_Toc120621507"/>
            <w:r w:rsidRPr="00754887">
              <w:rPr>
                <w:rFonts w:ascii="Arial" w:eastAsiaTheme="majorEastAsia" w:hAnsi="Arial" w:cs="Arial"/>
                <w:b/>
                <w:bCs/>
                <w:color w:val="FFFFFF" w:themeColor="background1"/>
                <w:sz w:val="32"/>
                <w:szCs w:val="32"/>
              </w:rPr>
              <w:lastRenderedPageBreak/>
              <w:t>Parish: Carleton Rode</w:t>
            </w:r>
            <w:bookmarkEnd w:id="50"/>
            <w:bookmarkEnd w:id="51"/>
          </w:p>
        </w:tc>
      </w:tr>
      <w:tr w:rsidR="00D7611C" w:rsidRPr="007A08DE" w14:paraId="4719F1F5" w14:textId="77777777" w:rsidTr="00F44AB0">
        <w:tc>
          <w:tcPr>
            <w:tcW w:w="9016" w:type="dxa"/>
            <w:shd w:val="clear" w:color="auto" w:fill="767171" w:themeFill="background2" w:themeFillShade="80"/>
          </w:tcPr>
          <w:p w14:paraId="49511831" w14:textId="77777777" w:rsidR="00D7611C" w:rsidRPr="001B76AD" w:rsidRDefault="00D7611C" w:rsidP="00F44AB0">
            <w:pPr>
              <w:jc w:val="center"/>
              <w:rPr>
                <w:rFonts w:ascii="Arial" w:hAnsi="Arial" w:cs="Arial"/>
                <w:b/>
                <w:bCs/>
                <w:sz w:val="32"/>
                <w:szCs w:val="32"/>
              </w:rPr>
            </w:pPr>
            <w:r w:rsidRPr="001B76AD">
              <w:rPr>
                <w:rFonts w:ascii="Arial" w:hAnsi="Arial" w:cs="Arial"/>
                <w:b/>
                <w:bCs/>
                <w:color w:val="FFFFFF" w:themeColor="background1"/>
                <w:sz w:val="32"/>
                <w:szCs w:val="32"/>
              </w:rPr>
              <w:t>Suitability Assessment</w:t>
            </w:r>
          </w:p>
        </w:tc>
      </w:tr>
    </w:tbl>
    <w:p w14:paraId="49641BE5" w14:textId="77777777" w:rsidR="00D7611C" w:rsidRPr="005E0CF7" w:rsidRDefault="00D7611C" w:rsidP="00D7611C">
      <w:pPr>
        <w:jc w:val="center"/>
        <w:rPr>
          <w:rFonts w:ascii="Arial" w:hAnsi="Arial" w:cs="Arial"/>
          <w:b/>
          <w:color w:val="FF0000"/>
          <w:sz w:val="24"/>
          <w:szCs w:val="24"/>
        </w:rPr>
      </w:pPr>
    </w:p>
    <w:tbl>
      <w:tblPr>
        <w:tblStyle w:val="TableGrid"/>
        <w:tblW w:w="0" w:type="auto"/>
        <w:tblLook w:val="04A0" w:firstRow="1" w:lastRow="0" w:firstColumn="1" w:lastColumn="0" w:noHBand="0" w:noVBand="1"/>
      </w:tblPr>
      <w:tblGrid>
        <w:gridCol w:w="4508"/>
        <w:gridCol w:w="4508"/>
      </w:tblGrid>
      <w:tr w:rsidR="00D7611C" w:rsidRPr="007A08DE" w14:paraId="5FBA6B8C" w14:textId="77777777" w:rsidTr="00CD6B50">
        <w:tc>
          <w:tcPr>
            <w:tcW w:w="4508" w:type="dxa"/>
          </w:tcPr>
          <w:p w14:paraId="208EFC81" w14:textId="77777777" w:rsidR="00D7611C" w:rsidRPr="00720A2D" w:rsidRDefault="00D7611C" w:rsidP="00F44AB0">
            <w:pPr>
              <w:pStyle w:val="Heading2"/>
              <w:outlineLvl w:val="1"/>
              <w:rPr>
                <w:rFonts w:ascii="Arial" w:hAnsi="Arial" w:cs="Arial"/>
                <w:b/>
                <w:sz w:val="24"/>
                <w:szCs w:val="24"/>
              </w:rPr>
            </w:pPr>
            <w:bookmarkStart w:id="52" w:name="_Toc118966884"/>
            <w:bookmarkStart w:id="53" w:name="_Toc120621508"/>
            <w:r w:rsidRPr="00720A2D">
              <w:rPr>
                <w:rFonts w:ascii="Arial" w:hAnsi="Arial" w:cs="Arial"/>
                <w:b/>
                <w:bCs/>
                <w:color w:val="auto"/>
              </w:rPr>
              <w:t>Site reference:  GNLP50</w:t>
            </w:r>
            <w:r>
              <w:rPr>
                <w:rFonts w:ascii="Arial" w:hAnsi="Arial" w:cs="Arial"/>
                <w:b/>
                <w:bCs/>
                <w:color w:val="auto"/>
              </w:rPr>
              <w:t>20</w:t>
            </w:r>
            <w:bookmarkEnd w:id="52"/>
            <w:bookmarkEnd w:id="53"/>
          </w:p>
        </w:tc>
        <w:tc>
          <w:tcPr>
            <w:tcW w:w="4508" w:type="dxa"/>
          </w:tcPr>
          <w:p w14:paraId="2879B250" w14:textId="77777777" w:rsidR="00D7611C" w:rsidRPr="00720A2D" w:rsidRDefault="00D7611C" w:rsidP="00F44AB0">
            <w:pPr>
              <w:rPr>
                <w:rFonts w:ascii="Arial" w:hAnsi="Arial" w:cs="Arial"/>
                <w:b/>
                <w:sz w:val="24"/>
                <w:szCs w:val="24"/>
              </w:rPr>
            </w:pPr>
            <w:r w:rsidRPr="00720A2D">
              <w:rPr>
                <w:rFonts w:ascii="Arial" w:hAnsi="Arial" w:cs="Arial"/>
                <w:b/>
                <w:sz w:val="24"/>
                <w:szCs w:val="24"/>
              </w:rPr>
              <w:t>Site area:</w:t>
            </w:r>
            <w:r>
              <w:rPr>
                <w:rFonts w:ascii="Arial" w:hAnsi="Arial" w:cs="Arial"/>
                <w:b/>
                <w:sz w:val="24"/>
                <w:szCs w:val="24"/>
              </w:rPr>
              <w:t xml:space="preserve"> 0.54 Ha </w:t>
            </w:r>
          </w:p>
        </w:tc>
      </w:tr>
      <w:tr w:rsidR="00D7611C" w:rsidRPr="007A08DE" w14:paraId="1DD87287" w14:textId="77777777" w:rsidTr="00CD6B50">
        <w:tc>
          <w:tcPr>
            <w:tcW w:w="4508" w:type="dxa"/>
          </w:tcPr>
          <w:p w14:paraId="31B31F57" w14:textId="77777777" w:rsidR="00870A53" w:rsidRDefault="00D7611C" w:rsidP="00870A53">
            <w:pPr>
              <w:rPr>
                <w:rFonts w:cs="Arial"/>
                <w:szCs w:val="24"/>
              </w:rPr>
            </w:pPr>
            <w:r w:rsidRPr="00720A2D">
              <w:rPr>
                <w:rFonts w:ascii="Arial" w:hAnsi="Arial" w:cs="Arial"/>
                <w:b/>
                <w:sz w:val="24"/>
                <w:szCs w:val="24"/>
              </w:rPr>
              <w:t xml:space="preserve">LOCATION: </w:t>
            </w:r>
            <w:r w:rsidR="00870A53" w:rsidRPr="00870A53">
              <w:rPr>
                <w:rFonts w:ascii="Arial" w:hAnsi="Arial" w:cs="Arial"/>
                <w:sz w:val="24"/>
                <w:szCs w:val="24"/>
              </w:rPr>
              <w:t>Romany Meadow, The Turnpike, Carleton Rode</w:t>
            </w:r>
          </w:p>
          <w:p w14:paraId="49D44978" w14:textId="3FC61237" w:rsidR="00D7611C" w:rsidRDefault="00D7611C" w:rsidP="00F44AB0">
            <w:pPr>
              <w:rPr>
                <w:rFonts w:ascii="Arial" w:hAnsi="Arial" w:cs="Arial"/>
                <w:b/>
                <w:sz w:val="24"/>
                <w:szCs w:val="24"/>
              </w:rPr>
            </w:pPr>
          </w:p>
          <w:p w14:paraId="0DBCB473" w14:textId="58362E86" w:rsidR="00870A53" w:rsidRPr="00720A2D" w:rsidRDefault="00870A53" w:rsidP="00F44AB0">
            <w:pPr>
              <w:rPr>
                <w:rFonts w:ascii="Arial" w:hAnsi="Arial" w:cs="Arial"/>
                <w:b/>
                <w:sz w:val="24"/>
                <w:szCs w:val="24"/>
              </w:rPr>
            </w:pPr>
            <w:r w:rsidRPr="00720A2D">
              <w:rPr>
                <w:rFonts w:ascii="Arial" w:hAnsi="Arial" w:cs="Arial"/>
                <w:b/>
                <w:sz w:val="24"/>
                <w:szCs w:val="24"/>
              </w:rPr>
              <w:t>District</w:t>
            </w:r>
            <w:r w:rsidRPr="00720A2D">
              <w:rPr>
                <w:rFonts w:ascii="Arial" w:hAnsi="Arial" w:cs="Arial"/>
                <w:sz w:val="24"/>
                <w:szCs w:val="24"/>
              </w:rPr>
              <w:t xml:space="preserve">: </w:t>
            </w:r>
            <w:r>
              <w:rPr>
                <w:rFonts w:ascii="Arial" w:hAnsi="Arial" w:cs="Arial"/>
                <w:sz w:val="24"/>
                <w:szCs w:val="24"/>
              </w:rPr>
              <w:t>South Norfolk</w:t>
            </w:r>
          </w:p>
        </w:tc>
        <w:tc>
          <w:tcPr>
            <w:tcW w:w="4508" w:type="dxa"/>
          </w:tcPr>
          <w:p w14:paraId="4FF5EE53" w14:textId="57A912A8" w:rsidR="00D7611C" w:rsidRPr="00720A2D" w:rsidRDefault="00D7611C" w:rsidP="00F44AB0">
            <w:pPr>
              <w:rPr>
                <w:rFonts w:ascii="Arial" w:hAnsi="Arial" w:cs="Arial"/>
                <w:b/>
                <w:sz w:val="24"/>
                <w:szCs w:val="24"/>
              </w:rPr>
            </w:pPr>
            <w:r w:rsidRPr="00720A2D">
              <w:rPr>
                <w:rFonts w:ascii="Arial" w:hAnsi="Arial" w:cs="Arial"/>
                <w:b/>
                <w:sz w:val="24"/>
                <w:szCs w:val="24"/>
              </w:rPr>
              <w:t>PROPOSED DEVELOPMENT:</w:t>
            </w:r>
          </w:p>
          <w:p w14:paraId="28C4B820" w14:textId="5316BF04" w:rsidR="00D7611C" w:rsidRPr="00720A2D" w:rsidRDefault="00D7611C" w:rsidP="00F44AB0">
            <w:pPr>
              <w:rPr>
                <w:rFonts w:ascii="Arial" w:hAnsi="Arial" w:cs="Arial"/>
                <w:sz w:val="24"/>
                <w:szCs w:val="24"/>
              </w:rPr>
            </w:pPr>
            <w:r>
              <w:rPr>
                <w:rFonts w:ascii="Arial" w:hAnsi="Arial" w:cs="Arial"/>
                <w:sz w:val="24"/>
                <w:szCs w:val="24"/>
              </w:rPr>
              <w:t xml:space="preserve">To </w:t>
            </w:r>
            <w:r w:rsidR="00870A53">
              <w:rPr>
                <w:rFonts w:ascii="Arial" w:hAnsi="Arial" w:cs="Arial"/>
                <w:sz w:val="24"/>
                <w:szCs w:val="24"/>
              </w:rPr>
              <w:t xml:space="preserve">provide </w:t>
            </w:r>
            <w:r>
              <w:rPr>
                <w:rFonts w:ascii="Arial" w:hAnsi="Arial" w:cs="Arial"/>
                <w:sz w:val="24"/>
                <w:szCs w:val="24"/>
              </w:rPr>
              <w:t>an additional</w:t>
            </w:r>
            <w:r w:rsidRPr="00AA1F73">
              <w:rPr>
                <w:rFonts w:ascii="Arial" w:hAnsi="Arial" w:cs="Arial"/>
                <w:sz w:val="24"/>
                <w:szCs w:val="24"/>
              </w:rPr>
              <w:t xml:space="preserve"> 6 pitches</w:t>
            </w:r>
            <w:r>
              <w:rPr>
                <w:rFonts w:ascii="Arial" w:hAnsi="Arial" w:cs="Arial"/>
                <w:sz w:val="24"/>
                <w:szCs w:val="24"/>
              </w:rPr>
              <w:t xml:space="preserve"> to extend </w:t>
            </w:r>
            <w:r w:rsidR="009A551A">
              <w:rPr>
                <w:rFonts w:ascii="Arial" w:hAnsi="Arial" w:cs="Arial"/>
                <w:sz w:val="24"/>
                <w:szCs w:val="24"/>
              </w:rPr>
              <w:t xml:space="preserve">the site </w:t>
            </w:r>
            <w:r>
              <w:rPr>
                <w:rFonts w:ascii="Arial" w:hAnsi="Arial" w:cs="Arial"/>
                <w:sz w:val="24"/>
                <w:szCs w:val="24"/>
              </w:rPr>
              <w:t>to 12 pitches in total</w:t>
            </w:r>
          </w:p>
        </w:tc>
      </w:tr>
    </w:tbl>
    <w:p w14:paraId="6332C9FA" w14:textId="77777777" w:rsidR="00D7611C" w:rsidRDefault="00D7611C" w:rsidP="00D7611C"/>
    <w:p w14:paraId="2E7B57D5" w14:textId="77777777" w:rsidR="00D7611C" w:rsidRPr="00870A53" w:rsidRDefault="00D7611C" w:rsidP="00D7611C">
      <w:pPr>
        <w:rPr>
          <w:rFonts w:ascii="Arial" w:hAnsi="Arial" w:cs="Arial"/>
          <w:b/>
          <w:sz w:val="24"/>
          <w:szCs w:val="24"/>
        </w:rPr>
      </w:pPr>
      <w:r w:rsidRPr="00585D1E">
        <w:rPr>
          <w:rFonts w:ascii="Arial" w:hAnsi="Arial" w:cs="Arial"/>
          <w:b/>
          <w:sz w:val="24"/>
          <w:szCs w:val="24"/>
        </w:rPr>
        <w:t>CONSTRAINTS</w:t>
      </w:r>
      <w:r w:rsidRPr="007A08DE">
        <w:rPr>
          <w:b/>
          <w:sz w:val="24"/>
          <w:szCs w:val="24"/>
        </w:rPr>
        <w:t xml:space="preserve"> </w:t>
      </w:r>
      <w:r w:rsidRPr="00870A53">
        <w:rPr>
          <w:rFonts w:ascii="Arial" w:hAnsi="Arial" w:cs="Arial"/>
          <w:b/>
          <w:sz w:val="24"/>
          <w:szCs w:val="24"/>
        </w:rPr>
        <w:t>ANALYSIS</w:t>
      </w:r>
    </w:p>
    <w:tbl>
      <w:tblPr>
        <w:tblStyle w:val="TableGrid"/>
        <w:tblW w:w="0" w:type="auto"/>
        <w:tblLook w:val="04A0" w:firstRow="1" w:lastRow="0" w:firstColumn="1" w:lastColumn="0" w:noHBand="0" w:noVBand="1"/>
      </w:tblPr>
      <w:tblGrid>
        <w:gridCol w:w="4508"/>
        <w:gridCol w:w="4508"/>
      </w:tblGrid>
      <w:tr w:rsidR="00D7611C" w:rsidRPr="00720A2D" w14:paraId="7F7205C7" w14:textId="77777777" w:rsidTr="00D56C20">
        <w:tc>
          <w:tcPr>
            <w:tcW w:w="4508" w:type="dxa"/>
          </w:tcPr>
          <w:p w14:paraId="4CE56251" w14:textId="77777777" w:rsidR="00D7611C" w:rsidRPr="00720A2D" w:rsidRDefault="00D7611C" w:rsidP="00F44AB0">
            <w:pPr>
              <w:rPr>
                <w:rFonts w:ascii="Arial" w:hAnsi="Arial" w:cs="Arial"/>
                <w:sz w:val="24"/>
                <w:szCs w:val="24"/>
              </w:rPr>
            </w:pPr>
            <w:r w:rsidRPr="00720A2D">
              <w:rPr>
                <w:rFonts w:ascii="Arial" w:hAnsi="Arial" w:cs="Arial"/>
                <w:sz w:val="24"/>
                <w:szCs w:val="24"/>
              </w:rPr>
              <w:t xml:space="preserve">Site Access </w:t>
            </w:r>
          </w:p>
        </w:tc>
        <w:tc>
          <w:tcPr>
            <w:tcW w:w="4508" w:type="dxa"/>
            <w:shd w:val="clear" w:color="auto" w:fill="538135" w:themeFill="accent6" w:themeFillShade="BF"/>
          </w:tcPr>
          <w:p w14:paraId="16F99266" w14:textId="7A6F3A41" w:rsidR="00D7611C" w:rsidRPr="00720A2D" w:rsidRDefault="00D56C20" w:rsidP="00F44AB0">
            <w:pPr>
              <w:rPr>
                <w:rFonts w:ascii="Arial" w:hAnsi="Arial" w:cs="Arial"/>
                <w:sz w:val="24"/>
                <w:szCs w:val="24"/>
              </w:rPr>
            </w:pPr>
            <w:r>
              <w:rPr>
                <w:rFonts w:ascii="Arial" w:hAnsi="Arial" w:cs="Arial"/>
                <w:sz w:val="24"/>
                <w:szCs w:val="24"/>
              </w:rPr>
              <w:t>Green</w:t>
            </w:r>
          </w:p>
        </w:tc>
      </w:tr>
      <w:tr w:rsidR="00D7611C" w:rsidRPr="00720A2D" w14:paraId="099E7A3B" w14:textId="77777777" w:rsidTr="00CD6B50">
        <w:tc>
          <w:tcPr>
            <w:tcW w:w="4508" w:type="dxa"/>
          </w:tcPr>
          <w:p w14:paraId="5454A25F" w14:textId="77777777" w:rsidR="00D7611C" w:rsidRPr="00720A2D" w:rsidRDefault="00D7611C" w:rsidP="00F44AB0">
            <w:pPr>
              <w:rPr>
                <w:rFonts w:ascii="Arial" w:hAnsi="Arial" w:cs="Arial"/>
                <w:sz w:val="24"/>
                <w:szCs w:val="24"/>
              </w:rPr>
            </w:pPr>
            <w:r w:rsidRPr="00720A2D">
              <w:rPr>
                <w:rFonts w:ascii="Arial" w:hAnsi="Arial" w:cs="Arial"/>
                <w:sz w:val="24"/>
                <w:szCs w:val="24"/>
              </w:rPr>
              <w:t>Accessibility to Services</w:t>
            </w:r>
          </w:p>
        </w:tc>
        <w:tc>
          <w:tcPr>
            <w:tcW w:w="4508" w:type="dxa"/>
            <w:shd w:val="clear" w:color="auto" w:fill="FFC000"/>
          </w:tcPr>
          <w:p w14:paraId="4DE5F2BF" w14:textId="77777777" w:rsidR="00D7611C" w:rsidRPr="00720A2D" w:rsidRDefault="00D7611C" w:rsidP="00F44AB0">
            <w:pPr>
              <w:rPr>
                <w:rFonts w:ascii="Arial" w:hAnsi="Arial" w:cs="Arial"/>
                <w:sz w:val="24"/>
                <w:szCs w:val="24"/>
              </w:rPr>
            </w:pPr>
            <w:r>
              <w:rPr>
                <w:rFonts w:ascii="Arial" w:hAnsi="Arial" w:cs="Arial"/>
                <w:sz w:val="24"/>
                <w:szCs w:val="24"/>
              </w:rPr>
              <w:t>Amber</w:t>
            </w:r>
          </w:p>
        </w:tc>
      </w:tr>
      <w:tr w:rsidR="00D7611C" w:rsidRPr="00720A2D" w14:paraId="391CA9FC" w14:textId="77777777" w:rsidTr="00CD6B50">
        <w:tc>
          <w:tcPr>
            <w:tcW w:w="4508" w:type="dxa"/>
          </w:tcPr>
          <w:p w14:paraId="1FC3F20B" w14:textId="77777777" w:rsidR="00D7611C" w:rsidRPr="00720A2D" w:rsidRDefault="00D7611C" w:rsidP="00F44AB0">
            <w:pPr>
              <w:rPr>
                <w:rFonts w:ascii="Arial" w:hAnsi="Arial" w:cs="Arial"/>
                <w:sz w:val="24"/>
                <w:szCs w:val="24"/>
              </w:rPr>
            </w:pPr>
            <w:r w:rsidRPr="00720A2D">
              <w:rPr>
                <w:rFonts w:ascii="Arial" w:hAnsi="Arial" w:cs="Arial"/>
                <w:sz w:val="24"/>
                <w:szCs w:val="24"/>
              </w:rPr>
              <w:t>Utilities Capacity</w:t>
            </w:r>
          </w:p>
        </w:tc>
        <w:tc>
          <w:tcPr>
            <w:tcW w:w="4508" w:type="dxa"/>
            <w:shd w:val="clear" w:color="auto" w:fill="538135" w:themeFill="accent6" w:themeFillShade="BF"/>
          </w:tcPr>
          <w:p w14:paraId="3B2943D9" w14:textId="77777777" w:rsidR="00D7611C" w:rsidRPr="00720A2D" w:rsidRDefault="00D7611C" w:rsidP="00F44AB0">
            <w:pPr>
              <w:rPr>
                <w:rFonts w:ascii="Arial" w:hAnsi="Arial" w:cs="Arial"/>
                <w:sz w:val="24"/>
                <w:szCs w:val="24"/>
              </w:rPr>
            </w:pPr>
            <w:r>
              <w:rPr>
                <w:rFonts w:ascii="Arial" w:hAnsi="Arial" w:cs="Arial"/>
                <w:sz w:val="24"/>
                <w:szCs w:val="24"/>
              </w:rPr>
              <w:t>Green</w:t>
            </w:r>
          </w:p>
        </w:tc>
      </w:tr>
      <w:tr w:rsidR="00D7611C" w:rsidRPr="00720A2D" w14:paraId="2BEE4854" w14:textId="77777777" w:rsidTr="00CD6B50">
        <w:tc>
          <w:tcPr>
            <w:tcW w:w="4508" w:type="dxa"/>
          </w:tcPr>
          <w:p w14:paraId="1BB1ED55" w14:textId="77777777" w:rsidR="00D7611C" w:rsidRPr="00720A2D" w:rsidRDefault="00D7611C" w:rsidP="00F44AB0">
            <w:pPr>
              <w:rPr>
                <w:rFonts w:ascii="Arial" w:hAnsi="Arial" w:cs="Arial"/>
                <w:sz w:val="24"/>
                <w:szCs w:val="24"/>
              </w:rPr>
            </w:pPr>
            <w:r w:rsidRPr="00720A2D">
              <w:rPr>
                <w:rFonts w:ascii="Arial" w:hAnsi="Arial" w:cs="Arial"/>
                <w:sz w:val="24"/>
                <w:szCs w:val="24"/>
              </w:rPr>
              <w:t>Utilities Infrastructure</w:t>
            </w:r>
          </w:p>
        </w:tc>
        <w:tc>
          <w:tcPr>
            <w:tcW w:w="4508" w:type="dxa"/>
            <w:shd w:val="clear" w:color="auto" w:fill="538135" w:themeFill="accent6" w:themeFillShade="BF"/>
          </w:tcPr>
          <w:p w14:paraId="13EAA5FB" w14:textId="77777777" w:rsidR="00D7611C" w:rsidRPr="00720A2D" w:rsidRDefault="00D7611C" w:rsidP="00F44AB0">
            <w:pPr>
              <w:rPr>
                <w:rFonts w:ascii="Arial" w:hAnsi="Arial" w:cs="Arial"/>
                <w:sz w:val="24"/>
                <w:szCs w:val="24"/>
              </w:rPr>
            </w:pPr>
            <w:r>
              <w:rPr>
                <w:rFonts w:ascii="Arial" w:hAnsi="Arial" w:cs="Arial"/>
                <w:sz w:val="24"/>
                <w:szCs w:val="24"/>
              </w:rPr>
              <w:t>Green</w:t>
            </w:r>
          </w:p>
        </w:tc>
      </w:tr>
      <w:tr w:rsidR="00D7611C" w:rsidRPr="00720A2D" w14:paraId="04F36E1A" w14:textId="77777777" w:rsidTr="00CD6B50">
        <w:tc>
          <w:tcPr>
            <w:tcW w:w="4508" w:type="dxa"/>
          </w:tcPr>
          <w:p w14:paraId="6F59968E" w14:textId="77777777" w:rsidR="00D7611C" w:rsidRPr="00720A2D" w:rsidRDefault="00D7611C" w:rsidP="00F44AB0">
            <w:pPr>
              <w:rPr>
                <w:rFonts w:ascii="Arial" w:hAnsi="Arial" w:cs="Arial"/>
                <w:sz w:val="24"/>
                <w:szCs w:val="24"/>
              </w:rPr>
            </w:pPr>
            <w:r w:rsidRPr="00720A2D">
              <w:rPr>
                <w:rFonts w:ascii="Arial" w:hAnsi="Arial" w:cs="Arial"/>
                <w:sz w:val="24"/>
                <w:szCs w:val="24"/>
              </w:rPr>
              <w:t>Contamination and Ground Stability</w:t>
            </w:r>
          </w:p>
        </w:tc>
        <w:tc>
          <w:tcPr>
            <w:tcW w:w="4508" w:type="dxa"/>
            <w:shd w:val="clear" w:color="auto" w:fill="538135" w:themeFill="accent6" w:themeFillShade="BF"/>
          </w:tcPr>
          <w:p w14:paraId="5AF1AFD5" w14:textId="77777777" w:rsidR="00D7611C" w:rsidRPr="00720A2D" w:rsidRDefault="00D7611C" w:rsidP="00F44AB0">
            <w:pPr>
              <w:rPr>
                <w:rFonts w:ascii="Arial" w:hAnsi="Arial" w:cs="Arial"/>
                <w:sz w:val="24"/>
                <w:szCs w:val="24"/>
              </w:rPr>
            </w:pPr>
            <w:r>
              <w:rPr>
                <w:rFonts w:ascii="Arial" w:hAnsi="Arial" w:cs="Arial"/>
                <w:sz w:val="24"/>
                <w:szCs w:val="24"/>
              </w:rPr>
              <w:t>Green</w:t>
            </w:r>
          </w:p>
        </w:tc>
      </w:tr>
      <w:tr w:rsidR="00D7611C" w:rsidRPr="00720A2D" w14:paraId="250D2FE7" w14:textId="77777777" w:rsidTr="00CD6B50">
        <w:tc>
          <w:tcPr>
            <w:tcW w:w="4508" w:type="dxa"/>
          </w:tcPr>
          <w:p w14:paraId="09D38842" w14:textId="77777777" w:rsidR="00D7611C" w:rsidRPr="00720A2D" w:rsidRDefault="00D7611C" w:rsidP="00F44AB0">
            <w:pPr>
              <w:rPr>
                <w:rFonts w:ascii="Arial" w:hAnsi="Arial" w:cs="Arial"/>
                <w:sz w:val="24"/>
                <w:szCs w:val="24"/>
              </w:rPr>
            </w:pPr>
            <w:r w:rsidRPr="00720A2D">
              <w:rPr>
                <w:rFonts w:ascii="Arial" w:hAnsi="Arial" w:cs="Arial"/>
                <w:sz w:val="24"/>
                <w:szCs w:val="24"/>
              </w:rPr>
              <w:t>Flood Risk</w:t>
            </w:r>
          </w:p>
        </w:tc>
        <w:tc>
          <w:tcPr>
            <w:tcW w:w="4508" w:type="dxa"/>
            <w:shd w:val="clear" w:color="auto" w:fill="FFC000"/>
          </w:tcPr>
          <w:p w14:paraId="131EF0EB" w14:textId="77777777" w:rsidR="00D7611C" w:rsidRPr="00720A2D" w:rsidRDefault="00D7611C" w:rsidP="00F44AB0">
            <w:pPr>
              <w:rPr>
                <w:rFonts w:ascii="Arial" w:hAnsi="Arial" w:cs="Arial"/>
                <w:sz w:val="24"/>
                <w:szCs w:val="24"/>
              </w:rPr>
            </w:pPr>
            <w:r>
              <w:rPr>
                <w:rFonts w:ascii="Arial" w:hAnsi="Arial" w:cs="Arial"/>
                <w:sz w:val="24"/>
                <w:szCs w:val="24"/>
              </w:rPr>
              <w:t>Amber</w:t>
            </w:r>
          </w:p>
        </w:tc>
      </w:tr>
      <w:tr w:rsidR="00D7611C" w:rsidRPr="00720A2D" w14:paraId="380752D1" w14:textId="77777777" w:rsidTr="00CD6B50">
        <w:tc>
          <w:tcPr>
            <w:tcW w:w="4508" w:type="dxa"/>
          </w:tcPr>
          <w:p w14:paraId="05F3842B" w14:textId="77777777" w:rsidR="00D7611C" w:rsidRPr="00720A2D" w:rsidRDefault="00D7611C" w:rsidP="00F44AB0">
            <w:pPr>
              <w:rPr>
                <w:rFonts w:ascii="Arial" w:hAnsi="Arial" w:cs="Arial"/>
                <w:sz w:val="24"/>
                <w:szCs w:val="24"/>
              </w:rPr>
            </w:pPr>
            <w:r w:rsidRPr="00720A2D">
              <w:rPr>
                <w:rFonts w:ascii="Arial" w:hAnsi="Arial" w:cs="Arial"/>
                <w:sz w:val="24"/>
                <w:szCs w:val="24"/>
              </w:rPr>
              <w:t>Market Attractiveness</w:t>
            </w:r>
          </w:p>
        </w:tc>
        <w:tc>
          <w:tcPr>
            <w:tcW w:w="4508" w:type="dxa"/>
            <w:shd w:val="clear" w:color="auto" w:fill="538135" w:themeFill="accent6" w:themeFillShade="BF"/>
          </w:tcPr>
          <w:p w14:paraId="6A221187" w14:textId="77777777" w:rsidR="00D7611C" w:rsidRPr="00720A2D" w:rsidRDefault="00D7611C" w:rsidP="00F44AB0">
            <w:pPr>
              <w:rPr>
                <w:rFonts w:ascii="Arial" w:hAnsi="Arial" w:cs="Arial"/>
                <w:sz w:val="24"/>
                <w:szCs w:val="24"/>
              </w:rPr>
            </w:pPr>
            <w:r>
              <w:rPr>
                <w:rFonts w:ascii="Arial" w:hAnsi="Arial" w:cs="Arial"/>
                <w:sz w:val="24"/>
                <w:szCs w:val="24"/>
              </w:rPr>
              <w:t>Green</w:t>
            </w:r>
          </w:p>
        </w:tc>
      </w:tr>
    </w:tbl>
    <w:p w14:paraId="0C00EF8D" w14:textId="77777777" w:rsidR="00D7611C" w:rsidRPr="00720A2D" w:rsidRDefault="00D7611C" w:rsidP="00D7611C">
      <w:pPr>
        <w:rPr>
          <w:rFonts w:ascii="Arial" w:hAnsi="Arial" w:cs="Arial"/>
        </w:rPr>
      </w:pPr>
    </w:p>
    <w:p w14:paraId="1AF29C9D" w14:textId="77777777" w:rsidR="00D7611C" w:rsidRPr="00720A2D" w:rsidRDefault="00D7611C" w:rsidP="00D7611C">
      <w:pPr>
        <w:rPr>
          <w:rFonts w:ascii="Arial" w:hAnsi="Arial" w:cs="Arial"/>
          <w:b/>
          <w:sz w:val="24"/>
          <w:szCs w:val="24"/>
        </w:rPr>
      </w:pPr>
      <w:r w:rsidRPr="00720A2D">
        <w:rPr>
          <w:rFonts w:ascii="Arial" w:hAnsi="Arial" w:cs="Arial"/>
          <w:b/>
          <w:sz w:val="24"/>
          <w:szCs w:val="24"/>
        </w:rPr>
        <w:t>IMPACTS ANALYSIS</w:t>
      </w:r>
    </w:p>
    <w:tbl>
      <w:tblPr>
        <w:tblStyle w:val="TableGrid"/>
        <w:tblW w:w="0" w:type="auto"/>
        <w:tblLook w:val="04A0" w:firstRow="1" w:lastRow="0" w:firstColumn="1" w:lastColumn="0" w:noHBand="0" w:noVBand="1"/>
      </w:tblPr>
      <w:tblGrid>
        <w:gridCol w:w="4508"/>
        <w:gridCol w:w="4508"/>
      </w:tblGrid>
      <w:tr w:rsidR="00D7611C" w:rsidRPr="00720A2D" w14:paraId="2458FC17" w14:textId="77777777" w:rsidTr="0090561A">
        <w:tc>
          <w:tcPr>
            <w:tcW w:w="4508" w:type="dxa"/>
          </w:tcPr>
          <w:p w14:paraId="686EE2D6" w14:textId="77777777" w:rsidR="00D7611C" w:rsidRPr="00720A2D" w:rsidRDefault="00D7611C" w:rsidP="00F44AB0">
            <w:pPr>
              <w:rPr>
                <w:rFonts w:ascii="Arial" w:hAnsi="Arial" w:cs="Arial"/>
                <w:sz w:val="24"/>
                <w:szCs w:val="24"/>
              </w:rPr>
            </w:pPr>
            <w:r w:rsidRPr="00720A2D">
              <w:rPr>
                <w:rFonts w:ascii="Arial" w:hAnsi="Arial" w:cs="Arial"/>
                <w:sz w:val="24"/>
                <w:szCs w:val="24"/>
              </w:rPr>
              <w:t>Significant Landscapes</w:t>
            </w:r>
          </w:p>
        </w:tc>
        <w:tc>
          <w:tcPr>
            <w:tcW w:w="4508" w:type="dxa"/>
            <w:shd w:val="clear" w:color="auto" w:fill="FFC000"/>
          </w:tcPr>
          <w:p w14:paraId="0101279A" w14:textId="468466A9" w:rsidR="00D7611C" w:rsidRPr="00720A2D" w:rsidRDefault="0090561A" w:rsidP="00F44AB0">
            <w:pPr>
              <w:rPr>
                <w:rFonts w:ascii="Arial" w:hAnsi="Arial" w:cs="Arial"/>
                <w:sz w:val="24"/>
                <w:szCs w:val="24"/>
              </w:rPr>
            </w:pPr>
            <w:r>
              <w:rPr>
                <w:rFonts w:ascii="Arial" w:hAnsi="Arial" w:cs="Arial"/>
                <w:sz w:val="24"/>
                <w:szCs w:val="24"/>
              </w:rPr>
              <w:t>Amber</w:t>
            </w:r>
          </w:p>
        </w:tc>
      </w:tr>
      <w:tr w:rsidR="00D7611C" w:rsidRPr="00720A2D" w14:paraId="137FFE05" w14:textId="77777777" w:rsidTr="00CD6B50">
        <w:tc>
          <w:tcPr>
            <w:tcW w:w="4508" w:type="dxa"/>
          </w:tcPr>
          <w:p w14:paraId="04CBBA3A" w14:textId="77777777" w:rsidR="00D7611C" w:rsidRPr="00720A2D" w:rsidRDefault="00D7611C" w:rsidP="00F44AB0">
            <w:pPr>
              <w:rPr>
                <w:rFonts w:ascii="Arial" w:hAnsi="Arial" w:cs="Arial"/>
                <w:sz w:val="24"/>
                <w:szCs w:val="24"/>
              </w:rPr>
            </w:pPr>
            <w:r w:rsidRPr="00720A2D">
              <w:rPr>
                <w:rFonts w:ascii="Arial" w:hAnsi="Arial" w:cs="Arial"/>
                <w:sz w:val="24"/>
                <w:szCs w:val="24"/>
              </w:rPr>
              <w:t>Sensitive Townscapes</w:t>
            </w:r>
          </w:p>
        </w:tc>
        <w:tc>
          <w:tcPr>
            <w:tcW w:w="4508" w:type="dxa"/>
            <w:shd w:val="clear" w:color="auto" w:fill="538135" w:themeFill="accent6" w:themeFillShade="BF"/>
          </w:tcPr>
          <w:p w14:paraId="16B40712" w14:textId="77777777" w:rsidR="00D7611C" w:rsidRPr="00720A2D" w:rsidRDefault="00D7611C" w:rsidP="00F44AB0">
            <w:pPr>
              <w:rPr>
                <w:rFonts w:ascii="Arial" w:hAnsi="Arial" w:cs="Arial"/>
                <w:sz w:val="24"/>
                <w:szCs w:val="24"/>
              </w:rPr>
            </w:pPr>
            <w:r>
              <w:rPr>
                <w:rFonts w:ascii="Arial" w:hAnsi="Arial" w:cs="Arial"/>
                <w:sz w:val="24"/>
                <w:szCs w:val="24"/>
              </w:rPr>
              <w:t>Green</w:t>
            </w:r>
          </w:p>
        </w:tc>
      </w:tr>
      <w:tr w:rsidR="00D7611C" w:rsidRPr="00720A2D" w14:paraId="7E7C6BDB" w14:textId="77777777" w:rsidTr="0090561A">
        <w:tc>
          <w:tcPr>
            <w:tcW w:w="4508" w:type="dxa"/>
          </w:tcPr>
          <w:p w14:paraId="3040B1B0" w14:textId="77777777" w:rsidR="00D7611C" w:rsidRPr="00720A2D" w:rsidRDefault="00D7611C" w:rsidP="00F44AB0">
            <w:pPr>
              <w:rPr>
                <w:rFonts w:ascii="Arial" w:hAnsi="Arial" w:cs="Arial"/>
                <w:sz w:val="24"/>
                <w:szCs w:val="24"/>
              </w:rPr>
            </w:pPr>
            <w:r w:rsidRPr="00720A2D">
              <w:rPr>
                <w:rFonts w:ascii="Arial" w:hAnsi="Arial" w:cs="Arial"/>
                <w:sz w:val="24"/>
                <w:szCs w:val="24"/>
              </w:rPr>
              <w:t>Biodiversity and Geodiversity</w:t>
            </w:r>
          </w:p>
        </w:tc>
        <w:tc>
          <w:tcPr>
            <w:tcW w:w="4508" w:type="dxa"/>
            <w:shd w:val="clear" w:color="auto" w:fill="FFC000"/>
          </w:tcPr>
          <w:p w14:paraId="3CED810C" w14:textId="600BF473" w:rsidR="00D7611C" w:rsidRPr="00720A2D" w:rsidRDefault="0090561A" w:rsidP="00F44AB0">
            <w:pPr>
              <w:rPr>
                <w:rFonts w:ascii="Arial" w:hAnsi="Arial" w:cs="Arial"/>
                <w:sz w:val="24"/>
                <w:szCs w:val="24"/>
              </w:rPr>
            </w:pPr>
            <w:r>
              <w:rPr>
                <w:rFonts w:ascii="Arial" w:hAnsi="Arial" w:cs="Arial"/>
                <w:sz w:val="24"/>
                <w:szCs w:val="24"/>
              </w:rPr>
              <w:t>Amber</w:t>
            </w:r>
          </w:p>
        </w:tc>
      </w:tr>
      <w:tr w:rsidR="00D7611C" w:rsidRPr="00720A2D" w14:paraId="21A5D77E" w14:textId="77777777" w:rsidTr="00CD6B50">
        <w:tc>
          <w:tcPr>
            <w:tcW w:w="4508" w:type="dxa"/>
          </w:tcPr>
          <w:p w14:paraId="0642A573" w14:textId="77777777" w:rsidR="00D7611C" w:rsidRPr="00720A2D" w:rsidRDefault="00D7611C" w:rsidP="00F44AB0">
            <w:pPr>
              <w:rPr>
                <w:rFonts w:ascii="Arial" w:hAnsi="Arial" w:cs="Arial"/>
                <w:sz w:val="24"/>
                <w:szCs w:val="24"/>
              </w:rPr>
            </w:pPr>
            <w:r w:rsidRPr="00720A2D">
              <w:rPr>
                <w:rFonts w:ascii="Arial" w:hAnsi="Arial" w:cs="Arial"/>
                <w:sz w:val="24"/>
                <w:szCs w:val="24"/>
              </w:rPr>
              <w:t>Historic Environment</w:t>
            </w:r>
          </w:p>
        </w:tc>
        <w:tc>
          <w:tcPr>
            <w:tcW w:w="4508" w:type="dxa"/>
            <w:shd w:val="clear" w:color="auto" w:fill="FFC000"/>
          </w:tcPr>
          <w:p w14:paraId="45D1EE0A" w14:textId="77777777" w:rsidR="00D7611C" w:rsidRPr="00720A2D" w:rsidRDefault="00D7611C" w:rsidP="00F44AB0">
            <w:pPr>
              <w:rPr>
                <w:rFonts w:ascii="Arial" w:hAnsi="Arial" w:cs="Arial"/>
                <w:sz w:val="24"/>
                <w:szCs w:val="24"/>
              </w:rPr>
            </w:pPr>
            <w:r>
              <w:rPr>
                <w:rFonts w:ascii="Arial" w:hAnsi="Arial" w:cs="Arial"/>
                <w:sz w:val="24"/>
                <w:szCs w:val="24"/>
              </w:rPr>
              <w:t>Amber</w:t>
            </w:r>
          </w:p>
        </w:tc>
      </w:tr>
      <w:tr w:rsidR="00D7611C" w:rsidRPr="00720A2D" w14:paraId="162156AA" w14:textId="77777777" w:rsidTr="00CD6B50">
        <w:tc>
          <w:tcPr>
            <w:tcW w:w="4508" w:type="dxa"/>
          </w:tcPr>
          <w:p w14:paraId="7248B8CA" w14:textId="77777777" w:rsidR="00D7611C" w:rsidRPr="00720A2D" w:rsidRDefault="00D7611C" w:rsidP="00F44AB0">
            <w:pPr>
              <w:rPr>
                <w:rFonts w:ascii="Arial" w:hAnsi="Arial" w:cs="Arial"/>
                <w:sz w:val="24"/>
                <w:szCs w:val="24"/>
              </w:rPr>
            </w:pPr>
            <w:r w:rsidRPr="00720A2D">
              <w:rPr>
                <w:rFonts w:ascii="Arial" w:hAnsi="Arial" w:cs="Arial"/>
                <w:sz w:val="24"/>
                <w:szCs w:val="24"/>
              </w:rPr>
              <w:t>Open Space and GI</w:t>
            </w:r>
          </w:p>
        </w:tc>
        <w:tc>
          <w:tcPr>
            <w:tcW w:w="4508" w:type="dxa"/>
            <w:shd w:val="clear" w:color="auto" w:fill="538135" w:themeFill="accent6" w:themeFillShade="BF"/>
          </w:tcPr>
          <w:p w14:paraId="6AE60A2D" w14:textId="77777777" w:rsidR="00D7611C" w:rsidRPr="00720A2D" w:rsidRDefault="00D7611C" w:rsidP="00F44AB0">
            <w:pPr>
              <w:rPr>
                <w:rFonts w:ascii="Arial" w:hAnsi="Arial" w:cs="Arial"/>
                <w:sz w:val="24"/>
                <w:szCs w:val="24"/>
              </w:rPr>
            </w:pPr>
            <w:r>
              <w:rPr>
                <w:rFonts w:ascii="Arial" w:hAnsi="Arial" w:cs="Arial"/>
                <w:sz w:val="24"/>
                <w:szCs w:val="24"/>
              </w:rPr>
              <w:t>Green</w:t>
            </w:r>
          </w:p>
        </w:tc>
      </w:tr>
      <w:tr w:rsidR="00D7611C" w:rsidRPr="00720A2D" w14:paraId="4366557B" w14:textId="77777777" w:rsidTr="00D56C20">
        <w:tc>
          <w:tcPr>
            <w:tcW w:w="4508" w:type="dxa"/>
          </w:tcPr>
          <w:p w14:paraId="1806640B" w14:textId="77777777" w:rsidR="00D7611C" w:rsidRPr="00720A2D" w:rsidRDefault="00D7611C" w:rsidP="00F44AB0">
            <w:pPr>
              <w:rPr>
                <w:rFonts w:ascii="Arial" w:hAnsi="Arial" w:cs="Arial"/>
                <w:sz w:val="24"/>
                <w:szCs w:val="24"/>
              </w:rPr>
            </w:pPr>
            <w:r w:rsidRPr="00720A2D">
              <w:rPr>
                <w:rFonts w:ascii="Arial" w:hAnsi="Arial" w:cs="Arial"/>
                <w:sz w:val="24"/>
                <w:szCs w:val="24"/>
              </w:rPr>
              <w:t>Transport and Roads</w:t>
            </w:r>
          </w:p>
        </w:tc>
        <w:tc>
          <w:tcPr>
            <w:tcW w:w="4508" w:type="dxa"/>
            <w:shd w:val="clear" w:color="auto" w:fill="538135" w:themeFill="accent6" w:themeFillShade="BF"/>
          </w:tcPr>
          <w:p w14:paraId="4838BAE2" w14:textId="66939924" w:rsidR="00D7611C" w:rsidRPr="00720A2D" w:rsidRDefault="00D56C20" w:rsidP="00F44AB0">
            <w:pPr>
              <w:rPr>
                <w:rFonts w:ascii="Arial" w:hAnsi="Arial" w:cs="Arial"/>
                <w:sz w:val="24"/>
                <w:szCs w:val="24"/>
              </w:rPr>
            </w:pPr>
            <w:r>
              <w:rPr>
                <w:rFonts w:ascii="Arial" w:hAnsi="Arial" w:cs="Arial"/>
                <w:sz w:val="24"/>
                <w:szCs w:val="24"/>
              </w:rPr>
              <w:t>Green</w:t>
            </w:r>
          </w:p>
        </w:tc>
      </w:tr>
      <w:tr w:rsidR="00D7611C" w:rsidRPr="00720A2D" w14:paraId="4A7C3488" w14:textId="77777777" w:rsidTr="00CD6B50">
        <w:tc>
          <w:tcPr>
            <w:tcW w:w="4508" w:type="dxa"/>
          </w:tcPr>
          <w:p w14:paraId="47EA204E" w14:textId="77777777" w:rsidR="00D7611C" w:rsidRPr="00720A2D" w:rsidRDefault="00D7611C" w:rsidP="00F44AB0">
            <w:pPr>
              <w:rPr>
                <w:rFonts w:ascii="Arial" w:hAnsi="Arial" w:cs="Arial"/>
                <w:sz w:val="24"/>
                <w:szCs w:val="24"/>
              </w:rPr>
            </w:pPr>
            <w:r w:rsidRPr="00720A2D">
              <w:rPr>
                <w:rFonts w:ascii="Arial" w:hAnsi="Arial" w:cs="Arial"/>
                <w:sz w:val="24"/>
                <w:szCs w:val="24"/>
              </w:rPr>
              <w:t>Compatibility with neighbouring Uses</w:t>
            </w:r>
          </w:p>
        </w:tc>
        <w:tc>
          <w:tcPr>
            <w:tcW w:w="4508" w:type="dxa"/>
            <w:shd w:val="clear" w:color="auto" w:fill="538135" w:themeFill="accent6" w:themeFillShade="BF"/>
          </w:tcPr>
          <w:p w14:paraId="7BE63B41" w14:textId="77777777" w:rsidR="00D7611C" w:rsidRPr="00720A2D" w:rsidRDefault="00D7611C" w:rsidP="00F44AB0">
            <w:pPr>
              <w:rPr>
                <w:rFonts w:ascii="Arial" w:hAnsi="Arial" w:cs="Arial"/>
                <w:sz w:val="24"/>
                <w:szCs w:val="24"/>
              </w:rPr>
            </w:pPr>
            <w:r>
              <w:rPr>
                <w:rFonts w:ascii="Arial" w:hAnsi="Arial" w:cs="Arial"/>
                <w:sz w:val="24"/>
                <w:szCs w:val="24"/>
              </w:rPr>
              <w:t>Green</w:t>
            </w:r>
          </w:p>
        </w:tc>
      </w:tr>
    </w:tbl>
    <w:p w14:paraId="19F8326E" w14:textId="77777777" w:rsidR="00D7611C" w:rsidRDefault="00D7611C" w:rsidP="00D7611C"/>
    <w:p w14:paraId="61B36473" w14:textId="77777777" w:rsidR="00D7611C" w:rsidRPr="00F1682A" w:rsidRDefault="00D7611C" w:rsidP="00D7611C">
      <w:pPr>
        <w:rPr>
          <w:rFonts w:ascii="Arial" w:hAnsi="Arial" w:cs="Arial"/>
          <w:b/>
          <w:sz w:val="24"/>
          <w:szCs w:val="24"/>
        </w:rPr>
      </w:pPr>
      <w:r w:rsidRPr="00F1682A">
        <w:rPr>
          <w:rFonts w:ascii="Arial" w:hAnsi="Arial" w:cs="Arial"/>
          <w:b/>
          <w:sz w:val="24"/>
          <w:szCs w:val="24"/>
        </w:rPr>
        <w:t>SITE SUITABILITY CONCLUSIONS</w:t>
      </w:r>
    </w:p>
    <w:p w14:paraId="3A217C59" w14:textId="24F8F3E4" w:rsidR="00D7611C" w:rsidRDefault="00D7611C" w:rsidP="007766D1">
      <w:pPr>
        <w:pStyle w:val="ListParagraph"/>
        <w:numPr>
          <w:ilvl w:val="0"/>
          <w:numId w:val="7"/>
        </w:numPr>
        <w:autoSpaceDE w:val="0"/>
        <w:autoSpaceDN w:val="0"/>
        <w:adjustRightInd w:val="0"/>
        <w:spacing w:after="0" w:line="240" w:lineRule="auto"/>
        <w:rPr>
          <w:rFonts w:ascii="Arial" w:hAnsi="Arial" w:cs="Arial"/>
          <w:sz w:val="24"/>
          <w:szCs w:val="24"/>
        </w:rPr>
      </w:pPr>
      <w:r w:rsidRPr="00AA1F73">
        <w:rPr>
          <w:rFonts w:ascii="Arial" w:hAnsi="Arial" w:cs="Arial"/>
          <w:sz w:val="24"/>
          <w:szCs w:val="24"/>
        </w:rPr>
        <w:t xml:space="preserve">GNLP5020 is a proposal to extend a well-established privately owned Gypsy and Traveller site </w:t>
      </w:r>
      <w:r w:rsidR="00870A53" w:rsidRPr="00AA1F73">
        <w:rPr>
          <w:rFonts w:ascii="Arial" w:hAnsi="Arial" w:cs="Arial"/>
          <w:sz w:val="24"/>
          <w:szCs w:val="24"/>
        </w:rPr>
        <w:t xml:space="preserve">known as Romany Meadow </w:t>
      </w:r>
      <w:r w:rsidR="00870A53">
        <w:rPr>
          <w:rFonts w:ascii="Arial" w:hAnsi="Arial" w:cs="Arial"/>
          <w:sz w:val="24"/>
          <w:szCs w:val="24"/>
        </w:rPr>
        <w:t xml:space="preserve">which is </w:t>
      </w:r>
      <w:r w:rsidRPr="00AA1F73">
        <w:rPr>
          <w:rFonts w:ascii="Arial" w:hAnsi="Arial" w:cs="Arial"/>
          <w:sz w:val="24"/>
          <w:szCs w:val="24"/>
        </w:rPr>
        <w:t xml:space="preserve">located on </w:t>
      </w:r>
      <w:r w:rsidR="00870A53">
        <w:rPr>
          <w:rFonts w:ascii="Arial" w:hAnsi="Arial" w:cs="Arial"/>
          <w:sz w:val="24"/>
          <w:szCs w:val="24"/>
        </w:rPr>
        <w:t xml:space="preserve">the </w:t>
      </w:r>
      <w:r w:rsidRPr="00AA1F73">
        <w:rPr>
          <w:rFonts w:ascii="Arial" w:hAnsi="Arial" w:cs="Arial"/>
          <w:sz w:val="24"/>
          <w:szCs w:val="24"/>
        </w:rPr>
        <w:t xml:space="preserve">B1113 (The Turnpike) at Carleton Rode. The planning history on this site goes back to 2009 when 6 pitches were granted planning permission (reference 2009/0086). Since then, subsequent applications have amended conditions to allow Gypsy and Traveller families to occupy the </w:t>
      </w:r>
      <w:proofErr w:type="gramStart"/>
      <w:r w:rsidRPr="00AA1F73">
        <w:rPr>
          <w:rFonts w:ascii="Arial" w:hAnsi="Arial" w:cs="Arial"/>
          <w:sz w:val="24"/>
          <w:szCs w:val="24"/>
        </w:rPr>
        <w:t>site</w:t>
      </w:r>
      <w:proofErr w:type="gramEnd"/>
      <w:r w:rsidRPr="00AA1F73">
        <w:rPr>
          <w:rFonts w:ascii="Arial" w:hAnsi="Arial" w:cs="Arial"/>
          <w:sz w:val="24"/>
          <w:szCs w:val="24"/>
        </w:rPr>
        <w:t xml:space="preserve"> that are not related to the owner, and the design of a building has been revised to allow the storage of horse drawn touring caravans. </w:t>
      </w:r>
    </w:p>
    <w:p w14:paraId="7DB144D8" w14:textId="77777777" w:rsidR="007766D1" w:rsidRPr="00AA1F73" w:rsidRDefault="007766D1" w:rsidP="007766D1">
      <w:pPr>
        <w:pStyle w:val="ListParagraph"/>
        <w:autoSpaceDE w:val="0"/>
        <w:autoSpaceDN w:val="0"/>
        <w:adjustRightInd w:val="0"/>
        <w:spacing w:after="0" w:line="240" w:lineRule="auto"/>
        <w:rPr>
          <w:rFonts w:ascii="Arial" w:hAnsi="Arial" w:cs="Arial"/>
          <w:sz w:val="24"/>
          <w:szCs w:val="24"/>
        </w:rPr>
      </w:pPr>
    </w:p>
    <w:p w14:paraId="31AC43BD" w14:textId="0E3D1E09" w:rsidR="00D7611C" w:rsidRDefault="00D7611C" w:rsidP="007766D1">
      <w:pPr>
        <w:pStyle w:val="ListParagraph"/>
        <w:numPr>
          <w:ilvl w:val="0"/>
          <w:numId w:val="7"/>
        </w:numPr>
        <w:autoSpaceDE w:val="0"/>
        <w:autoSpaceDN w:val="0"/>
        <w:adjustRightInd w:val="0"/>
        <w:spacing w:after="0" w:line="240" w:lineRule="auto"/>
        <w:rPr>
          <w:rFonts w:ascii="Arial" w:hAnsi="Arial" w:cs="Arial"/>
          <w:sz w:val="24"/>
          <w:szCs w:val="24"/>
        </w:rPr>
      </w:pPr>
      <w:r w:rsidRPr="00AA1F73">
        <w:rPr>
          <w:rFonts w:ascii="Arial" w:hAnsi="Arial" w:cs="Arial"/>
          <w:sz w:val="24"/>
          <w:szCs w:val="24"/>
        </w:rPr>
        <w:t xml:space="preserve">The GNLP5020 proposal is to expand </w:t>
      </w:r>
      <w:r w:rsidR="00870A53">
        <w:rPr>
          <w:rFonts w:ascii="Arial" w:hAnsi="Arial" w:cs="Arial"/>
          <w:sz w:val="24"/>
          <w:szCs w:val="24"/>
        </w:rPr>
        <w:t xml:space="preserve">the site </w:t>
      </w:r>
      <w:r w:rsidRPr="00AA1F73">
        <w:rPr>
          <w:rFonts w:ascii="Arial" w:hAnsi="Arial" w:cs="Arial"/>
          <w:sz w:val="24"/>
          <w:szCs w:val="24"/>
        </w:rPr>
        <w:t xml:space="preserve">on land immediately to the east of the existing site to provide 6 additional pitches. </w:t>
      </w:r>
      <w:r w:rsidR="00870A53">
        <w:rPr>
          <w:rFonts w:ascii="Arial" w:hAnsi="Arial" w:cs="Arial"/>
          <w:sz w:val="24"/>
          <w:szCs w:val="24"/>
        </w:rPr>
        <w:t xml:space="preserve">The </w:t>
      </w:r>
      <w:r w:rsidRPr="00AA1F73">
        <w:rPr>
          <w:rFonts w:ascii="Arial" w:hAnsi="Arial" w:cs="Arial"/>
          <w:sz w:val="24"/>
          <w:szCs w:val="24"/>
        </w:rPr>
        <w:t xml:space="preserve">proposal would grow Romany Meadow </w:t>
      </w:r>
      <w:r w:rsidR="00D56C20">
        <w:rPr>
          <w:rFonts w:ascii="Arial" w:hAnsi="Arial" w:cs="Arial"/>
          <w:sz w:val="24"/>
          <w:szCs w:val="24"/>
        </w:rPr>
        <w:t xml:space="preserve">using the existing site access </w:t>
      </w:r>
      <w:r w:rsidRPr="00AA1F73">
        <w:rPr>
          <w:rFonts w:ascii="Arial" w:hAnsi="Arial" w:cs="Arial"/>
          <w:sz w:val="24"/>
          <w:szCs w:val="24"/>
        </w:rPr>
        <w:t>to a total of 12 pitches</w:t>
      </w:r>
      <w:r w:rsidR="00870A53">
        <w:rPr>
          <w:rFonts w:ascii="Arial" w:hAnsi="Arial" w:cs="Arial"/>
          <w:sz w:val="24"/>
          <w:szCs w:val="24"/>
        </w:rPr>
        <w:t xml:space="preserve"> on</w:t>
      </w:r>
      <w:r w:rsidRPr="00AA1F73">
        <w:rPr>
          <w:rFonts w:ascii="Arial" w:hAnsi="Arial" w:cs="Arial"/>
          <w:sz w:val="24"/>
          <w:szCs w:val="24"/>
        </w:rPr>
        <w:t xml:space="preserve"> a relatively compact area of land adjacent to the B1113.</w:t>
      </w:r>
    </w:p>
    <w:p w14:paraId="3228F257" w14:textId="77777777" w:rsidR="007766D1" w:rsidRPr="007766D1" w:rsidRDefault="007766D1" w:rsidP="007766D1">
      <w:pPr>
        <w:pStyle w:val="ListParagraph"/>
        <w:rPr>
          <w:rFonts w:ascii="Arial" w:hAnsi="Arial" w:cs="Arial"/>
          <w:sz w:val="24"/>
          <w:szCs w:val="24"/>
        </w:rPr>
      </w:pPr>
    </w:p>
    <w:p w14:paraId="41180E61" w14:textId="7986DBCD" w:rsidR="00D7611C" w:rsidRDefault="00852FEB" w:rsidP="007766D1">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T</w:t>
      </w:r>
      <w:r w:rsidRPr="00C51452">
        <w:rPr>
          <w:rFonts w:ascii="Arial" w:hAnsi="Arial" w:cs="Arial"/>
          <w:sz w:val="24"/>
          <w:szCs w:val="24"/>
        </w:rPr>
        <w:t>he distance to services and facilities</w:t>
      </w:r>
      <w:r>
        <w:rPr>
          <w:rFonts w:ascii="Arial" w:hAnsi="Arial" w:cs="Arial"/>
          <w:sz w:val="24"/>
          <w:szCs w:val="24"/>
        </w:rPr>
        <w:t xml:space="preserve"> is a constraint</w:t>
      </w:r>
      <w:r w:rsidR="00D7611C" w:rsidRPr="00AA1F73">
        <w:rPr>
          <w:rFonts w:ascii="Arial" w:hAnsi="Arial" w:cs="Arial"/>
          <w:sz w:val="24"/>
          <w:szCs w:val="24"/>
        </w:rPr>
        <w:t xml:space="preserve">. The nearest village is New Buckenham, </w:t>
      </w:r>
      <w:proofErr w:type="gramStart"/>
      <w:r w:rsidR="00D7611C" w:rsidRPr="00AA1F73">
        <w:rPr>
          <w:rFonts w:ascii="Arial" w:hAnsi="Arial" w:cs="Arial"/>
          <w:sz w:val="24"/>
          <w:szCs w:val="24"/>
        </w:rPr>
        <w:t>which</w:t>
      </w:r>
      <w:proofErr w:type="gramEnd"/>
      <w:r w:rsidR="00D7611C" w:rsidRPr="00AA1F73">
        <w:rPr>
          <w:rFonts w:ascii="Arial" w:hAnsi="Arial" w:cs="Arial"/>
          <w:sz w:val="24"/>
          <w:szCs w:val="24"/>
        </w:rPr>
        <w:t xml:space="preserve"> is 2.5 </w:t>
      </w:r>
      <w:r w:rsidR="007D5487">
        <w:rPr>
          <w:rFonts w:ascii="Arial" w:hAnsi="Arial" w:cs="Arial"/>
          <w:sz w:val="24"/>
          <w:szCs w:val="24"/>
        </w:rPr>
        <w:t>kilometres</w:t>
      </w:r>
      <w:r w:rsidR="007D5487" w:rsidRPr="00AA1F73">
        <w:rPr>
          <w:rFonts w:ascii="Arial" w:hAnsi="Arial" w:cs="Arial"/>
          <w:sz w:val="24"/>
          <w:szCs w:val="24"/>
        </w:rPr>
        <w:t xml:space="preserve"> </w:t>
      </w:r>
      <w:r w:rsidR="00D7611C" w:rsidRPr="00AA1F73">
        <w:rPr>
          <w:rFonts w:ascii="Arial" w:hAnsi="Arial" w:cs="Arial"/>
          <w:sz w:val="24"/>
          <w:szCs w:val="24"/>
        </w:rPr>
        <w:t>to the west along the B1113</w:t>
      </w:r>
      <w:r w:rsidR="00222FB1">
        <w:rPr>
          <w:rFonts w:ascii="Arial" w:hAnsi="Arial" w:cs="Arial"/>
          <w:sz w:val="24"/>
          <w:szCs w:val="24"/>
        </w:rPr>
        <w:t xml:space="preserve">, with </w:t>
      </w:r>
      <w:r w:rsidR="00D7611C" w:rsidRPr="00AA1F73">
        <w:rPr>
          <w:rFonts w:ascii="Arial" w:hAnsi="Arial" w:cs="Arial"/>
          <w:sz w:val="24"/>
          <w:szCs w:val="24"/>
        </w:rPr>
        <w:lastRenderedPageBreak/>
        <w:t>Old Buckenham</w:t>
      </w:r>
      <w:r w:rsidR="00222FB1">
        <w:rPr>
          <w:rFonts w:ascii="Arial" w:hAnsi="Arial" w:cs="Arial"/>
          <w:sz w:val="24"/>
          <w:szCs w:val="24"/>
        </w:rPr>
        <w:t xml:space="preserve"> </w:t>
      </w:r>
      <w:r w:rsidR="00D7611C" w:rsidRPr="00AA1F73">
        <w:rPr>
          <w:rFonts w:ascii="Arial" w:hAnsi="Arial" w:cs="Arial"/>
          <w:sz w:val="24"/>
          <w:szCs w:val="24"/>
        </w:rPr>
        <w:t xml:space="preserve">5 </w:t>
      </w:r>
      <w:r w:rsidR="007D5487">
        <w:rPr>
          <w:rFonts w:ascii="Arial" w:hAnsi="Arial" w:cs="Arial"/>
          <w:sz w:val="24"/>
          <w:szCs w:val="24"/>
        </w:rPr>
        <w:t>kilometres</w:t>
      </w:r>
      <w:r w:rsidR="007D5487" w:rsidRPr="00AA1F73">
        <w:rPr>
          <w:rFonts w:ascii="Arial" w:hAnsi="Arial" w:cs="Arial"/>
          <w:sz w:val="24"/>
          <w:szCs w:val="24"/>
        </w:rPr>
        <w:t xml:space="preserve"> </w:t>
      </w:r>
      <w:r w:rsidR="00222FB1">
        <w:rPr>
          <w:rFonts w:ascii="Arial" w:hAnsi="Arial" w:cs="Arial"/>
          <w:sz w:val="24"/>
          <w:szCs w:val="24"/>
        </w:rPr>
        <w:t>away</w:t>
      </w:r>
      <w:r w:rsidR="00D7611C" w:rsidRPr="00AA1F73">
        <w:rPr>
          <w:rFonts w:ascii="Arial" w:hAnsi="Arial" w:cs="Arial"/>
          <w:sz w:val="24"/>
          <w:szCs w:val="24"/>
        </w:rPr>
        <w:t xml:space="preserve">. Romany Meadows </w:t>
      </w:r>
      <w:r w:rsidR="00222FB1">
        <w:rPr>
          <w:rFonts w:ascii="Arial" w:hAnsi="Arial" w:cs="Arial"/>
          <w:sz w:val="24"/>
          <w:szCs w:val="24"/>
        </w:rPr>
        <w:t xml:space="preserve">has </w:t>
      </w:r>
      <w:r w:rsidR="00D56C20">
        <w:rPr>
          <w:rFonts w:ascii="Arial" w:hAnsi="Arial" w:cs="Arial"/>
          <w:sz w:val="24"/>
          <w:szCs w:val="24"/>
        </w:rPr>
        <w:t xml:space="preserve">direct </w:t>
      </w:r>
      <w:r w:rsidR="00D7611C" w:rsidRPr="00AA1F73">
        <w:rPr>
          <w:rFonts w:ascii="Arial" w:hAnsi="Arial" w:cs="Arial"/>
          <w:sz w:val="24"/>
          <w:szCs w:val="24"/>
        </w:rPr>
        <w:t>access to the ‘A’ and ‘B’ class road network.</w:t>
      </w:r>
    </w:p>
    <w:p w14:paraId="58A155BB" w14:textId="77777777" w:rsidR="007766D1" w:rsidRPr="007766D1" w:rsidRDefault="007766D1" w:rsidP="007766D1">
      <w:pPr>
        <w:pStyle w:val="ListParagraph"/>
        <w:rPr>
          <w:rFonts w:ascii="Arial" w:hAnsi="Arial" w:cs="Arial"/>
          <w:sz w:val="24"/>
          <w:szCs w:val="24"/>
        </w:rPr>
      </w:pPr>
    </w:p>
    <w:p w14:paraId="531C1AE3" w14:textId="33008E78" w:rsidR="00D7611C" w:rsidRPr="0090561A" w:rsidRDefault="00D7611C" w:rsidP="001B2FFE">
      <w:pPr>
        <w:pStyle w:val="ListParagraph"/>
        <w:numPr>
          <w:ilvl w:val="0"/>
          <w:numId w:val="7"/>
        </w:numPr>
        <w:autoSpaceDE w:val="0"/>
        <w:autoSpaceDN w:val="0"/>
        <w:adjustRightInd w:val="0"/>
        <w:spacing w:after="0" w:line="240" w:lineRule="auto"/>
        <w:rPr>
          <w:rFonts w:ascii="Arial" w:hAnsi="Arial" w:cs="Arial"/>
          <w:sz w:val="24"/>
          <w:szCs w:val="24"/>
        </w:rPr>
      </w:pPr>
      <w:r w:rsidRPr="0090561A">
        <w:rPr>
          <w:rFonts w:ascii="Arial" w:hAnsi="Arial" w:cs="Arial"/>
          <w:sz w:val="24"/>
          <w:szCs w:val="24"/>
        </w:rPr>
        <w:t xml:space="preserve">There are flood risk, landscape and heritage </w:t>
      </w:r>
      <w:r w:rsidR="00222FB1" w:rsidRPr="0090561A">
        <w:rPr>
          <w:rFonts w:ascii="Arial" w:hAnsi="Arial" w:cs="Arial"/>
          <w:sz w:val="24"/>
          <w:szCs w:val="24"/>
        </w:rPr>
        <w:t xml:space="preserve">issues </w:t>
      </w:r>
      <w:r w:rsidRPr="0090561A">
        <w:rPr>
          <w:rFonts w:ascii="Arial" w:hAnsi="Arial" w:cs="Arial"/>
          <w:sz w:val="24"/>
          <w:szCs w:val="24"/>
        </w:rPr>
        <w:t xml:space="preserve">that </w:t>
      </w:r>
      <w:r w:rsidR="001421FC" w:rsidRPr="0090561A">
        <w:rPr>
          <w:rFonts w:ascii="Arial" w:hAnsi="Arial" w:cs="Arial"/>
          <w:sz w:val="24"/>
          <w:szCs w:val="24"/>
        </w:rPr>
        <w:t xml:space="preserve">will </w:t>
      </w:r>
      <w:r w:rsidR="00222FB1" w:rsidRPr="0090561A">
        <w:rPr>
          <w:rFonts w:ascii="Arial" w:hAnsi="Arial" w:cs="Arial"/>
          <w:sz w:val="24"/>
          <w:szCs w:val="24"/>
        </w:rPr>
        <w:t xml:space="preserve">require </w:t>
      </w:r>
      <w:r w:rsidRPr="0090561A">
        <w:rPr>
          <w:rFonts w:ascii="Arial" w:hAnsi="Arial" w:cs="Arial"/>
          <w:sz w:val="24"/>
          <w:szCs w:val="24"/>
        </w:rPr>
        <w:t xml:space="preserve">mitigation. In terms of flood risk, a surface water flow path passes through the </w:t>
      </w:r>
      <w:r w:rsidR="004E0316">
        <w:rPr>
          <w:rFonts w:ascii="Arial" w:hAnsi="Arial" w:cs="Arial"/>
          <w:sz w:val="24"/>
          <w:szCs w:val="24"/>
        </w:rPr>
        <w:t>southern</w:t>
      </w:r>
      <w:r w:rsidR="0090561A">
        <w:rPr>
          <w:rFonts w:ascii="Arial" w:hAnsi="Arial" w:cs="Arial"/>
          <w:sz w:val="24"/>
          <w:szCs w:val="24"/>
        </w:rPr>
        <w:t xml:space="preserve"> </w:t>
      </w:r>
      <w:r w:rsidR="00016FA3" w:rsidRPr="0090561A">
        <w:rPr>
          <w:rFonts w:ascii="Arial" w:hAnsi="Arial" w:cs="Arial"/>
          <w:sz w:val="24"/>
          <w:szCs w:val="24"/>
        </w:rPr>
        <w:t xml:space="preserve">part of the </w:t>
      </w:r>
      <w:r w:rsidRPr="0090561A">
        <w:rPr>
          <w:rFonts w:ascii="Arial" w:hAnsi="Arial" w:cs="Arial"/>
          <w:sz w:val="24"/>
          <w:szCs w:val="24"/>
        </w:rPr>
        <w:t>site</w:t>
      </w:r>
      <w:r w:rsidR="005E20E0" w:rsidRPr="0090561A">
        <w:rPr>
          <w:rFonts w:ascii="Arial" w:hAnsi="Arial" w:cs="Arial"/>
          <w:sz w:val="24"/>
          <w:szCs w:val="24"/>
        </w:rPr>
        <w:t>,</w:t>
      </w:r>
      <w:r w:rsidR="00016FA3" w:rsidRPr="0090561A">
        <w:rPr>
          <w:rFonts w:ascii="Arial" w:hAnsi="Arial" w:cs="Arial"/>
          <w:sz w:val="24"/>
          <w:szCs w:val="24"/>
        </w:rPr>
        <w:t xml:space="preserve"> so the layout of the site should avoid development in this area</w:t>
      </w:r>
      <w:r w:rsidR="005E20E0" w:rsidRPr="0090561A">
        <w:rPr>
          <w:rFonts w:ascii="Arial" w:hAnsi="Arial" w:cs="Arial"/>
          <w:sz w:val="24"/>
          <w:szCs w:val="24"/>
        </w:rPr>
        <w:t>. I</w:t>
      </w:r>
      <w:r w:rsidRPr="0090561A">
        <w:rPr>
          <w:rFonts w:ascii="Arial" w:hAnsi="Arial" w:cs="Arial"/>
          <w:sz w:val="24"/>
          <w:szCs w:val="24"/>
        </w:rPr>
        <w:t xml:space="preserve">n terms of landscape and heritage, the surrounding countryside is open with scattered listed farm buildings and cottages nearby. Of these the most likely to be affected are the Grade II listed cottages which are </w:t>
      </w:r>
      <w:r w:rsidR="00C60729" w:rsidRPr="0090561A">
        <w:rPr>
          <w:rFonts w:ascii="Arial" w:hAnsi="Arial" w:cs="Arial"/>
          <w:sz w:val="24"/>
          <w:szCs w:val="24"/>
        </w:rPr>
        <w:t xml:space="preserve">300 metres </w:t>
      </w:r>
      <w:r w:rsidRPr="0090561A">
        <w:rPr>
          <w:rFonts w:ascii="Arial" w:hAnsi="Arial" w:cs="Arial"/>
          <w:sz w:val="24"/>
          <w:szCs w:val="24"/>
        </w:rPr>
        <w:t xml:space="preserve">to the north-east of </w:t>
      </w:r>
      <w:r w:rsidR="00C60729" w:rsidRPr="0090561A">
        <w:rPr>
          <w:rFonts w:ascii="Arial" w:hAnsi="Arial" w:cs="Arial"/>
          <w:sz w:val="24"/>
          <w:szCs w:val="24"/>
        </w:rPr>
        <w:t>the site.</w:t>
      </w:r>
      <w:r w:rsidR="00016FA3" w:rsidRPr="0090561A">
        <w:rPr>
          <w:rFonts w:ascii="Arial" w:hAnsi="Arial" w:cs="Arial"/>
          <w:sz w:val="24"/>
          <w:szCs w:val="24"/>
        </w:rPr>
        <w:t xml:space="preserve"> </w:t>
      </w:r>
      <w:r w:rsidR="0090561A" w:rsidRPr="0090561A">
        <w:rPr>
          <w:rFonts w:ascii="Arial" w:hAnsi="Arial" w:cs="Arial"/>
          <w:sz w:val="24"/>
          <w:szCs w:val="24"/>
        </w:rPr>
        <w:t>While t</w:t>
      </w:r>
      <w:r w:rsidR="0090561A" w:rsidRPr="0090561A">
        <w:rPr>
          <w:rFonts w:ascii="Arial" w:hAnsi="Arial" w:cs="Arial"/>
          <w:sz w:val="24"/>
          <w:szCs w:val="24"/>
        </w:rPr>
        <w:t xml:space="preserve">here are no </w:t>
      </w:r>
      <w:r w:rsidR="0090561A" w:rsidRPr="0090561A">
        <w:rPr>
          <w:rFonts w:ascii="Arial" w:hAnsi="Arial" w:cs="Arial"/>
          <w:sz w:val="24"/>
          <w:szCs w:val="24"/>
        </w:rPr>
        <w:t xml:space="preserve">significant </w:t>
      </w:r>
      <w:r w:rsidR="0090561A" w:rsidRPr="0090561A">
        <w:rPr>
          <w:rFonts w:ascii="Arial" w:hAnsi="Arial" w:cs="Arial"/>
          <w:sz w:val="24"/>
          <w:szCs w:val="24"/>
        </w:rPr>
        <w:t>constraints created by proximity of designated ecological sites</w:t>
      </w:r>
      <w:r w:rsidR="0090561A" w:rsidRPr="0090561A">
        <w:rPr>
          <w:rFonts w:ascii="Arial" w:hAnsi="Arial" w:cs="Arial"/>
          <w:sz w:val="24"/>
          <w:szCs w:val="24"/>
        </w:rPr>
        <w:t>, a</w:t>
      </w:r>
      <w:r w:rsidR="0090561A" w:rsidRPr="0090561A">
        <w:rPr>
          <w:rFonts w:ascii="Arial" w:hAnsi="Arial" w:cs="Arial"/>
          <w:sz w:val="24"/>
          <w:szCs w:val="24"/>
        </w:rPr>
        <w:t xml:space="preserve">n ecological assessment is required due to the proximity of nearby mature trees and hedgerows. </w:t>
      </w:r>
      <w:r w:rsidR="0090561A" w:rsidRPr="0090561A">
        <w:rPr>
          <w:rFonts w:ascii="Arial" w:hAnsi="Arial" w:cs="Arial"/>
          <w:sz w:val="24"/>
          <w:szCs w:val="24"/>
        </w:rPr>
        <w:t>Additional t</w:t>
      </w:r>
      <w:r w:rsidR="006D2C31" w:rsidRPr="0090561A">
        <w:rPr>
          <w:rFonts w:ascii="Arial" w:hAnsi="Arial" w:cs="Arial"/>
          <w:sz w:val="24"/>
          <w:szCs w:val="24"/>
        </w:rPr>
        <w:t xml:space="preserve">ree planting </w:t>
      </w:r>
      <w:r w:rsidR="00016FA3" w:rsidRPr="0090561A">
        <w:rPr>
          <w:rFonts w:ascii="Arial" w:hAnsi="Arial" w:cs="Arial"/>
          <w:sz w:val="24"/>
          <w:szCs w:val="24"/>
        </w:rPr>
        <w:t xml:space="preserve">should be provided </w:t>
      </w:r>
      <w:r w:rsidR="006D2C31" w:rsidRPr="0090561A">
        <w:rPr>
          <w:rFonts w:ascii="Arial" w:hAnsi="Arial" w:cs="Arial"/>
          <w:sz w:val="24"/>
          <w:szCs w:val="24"/>
        </w:rPr>
        <w:t xml:space="preserve">to minimise </w:t>
      </w:r>
      <w:r w:rsidR="0090561A" w:rsidRPr="0090561A">
        <w:rPr>
          <w:rFonts w:ascii="Arial" w:hAnsi="Arial" w:cs="Arial"/>
          <w:sz w:val="24"/>
          <w:szCs w:val="24"/>
        </w:rPr>
        <w:t xml:space="preserve">landscape </w:t>
      </w:r>
      <w:r w:rsidR="006D2C31" w:rsidRPr="0090561A">
        <w:rPr>
          <w:rFonts w:ascii="Arial" w:hAnsi="Arial" w:cs="Arial"/>
          <w:sz w:val="24"/>
          <w:szCs w:val="24"/>
        </w:rPr>
        <w:t>impacts.</w:t>
      </w:r>
    </w:p>
    <w:p w14:paraId="57C90FE5" w14:textId="77777777" w:rsidR="007766D1" w:rsidRPr="007766D1" w:rsidRDefault="007766D1" w:rsidP="007766D1">
      <w:pPr>
        <w:pStyle w:val="ListParagraph"/>
        <w:rPr>
          <w:rFonts w:ascii="Arial" w:hAnsi="Arial" w:cs="Arial"/>
          <w:sz w:val="24"/>
          <w:szCs w:val="24"/>
        </w:rPr>
      </w:pPr>
    </w:p>
    <w:p w14:paraId="63C9531A" w14:textId="2787674C" w:rsidR="00D56C20" w:rsidRDefault="00222FB1" w:rsidP="007766D1">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AA1F73">
        <w:rPr>
          <w:rFonts w:ascii="Arial" w:hAnsi="Arial" w:cs="Arial"/>
          <w:sz w:val="24"/>
          <w:szCs w:val="24"/>
        </w:rPr>
        <w:t>In other respects</w:t>
      </w:r>
      <w:r w:rsidR="007766D1">
        <w:rPr>
          <w:rFonts w:ascii="Arial" w:hAnsi="Arial" w:cs="Arial"/>
          <w:sz w:val="24"/>
          <w:szCs w:val="24"/>
        </w:rPr>
        <w:t>,</w:t>
      </w:r>
      <w:r w:rsidRPr="00AA1F73">
        <w:rPr>
          <w:rFonts w:ascii="Arial" w:hAnsi="Arial" w:cs="Arial"/>
          <w:sz w:val="24"/>
          <w:szCs w:val="24"/>
        </w:rPr>
        <w:t xml:space="preserve"> GNLP5020 performs well against the </w:t>
      </w:r>
      <w:r w:rsidR="00F15706">
        <w:rPr>
          <w:rFonts w:ascii="Arial" w:hAnsi="Arial" w:cs="Arial"/>
          <w:sz w:val="24"/>
          <w:szCs w:val="24"/>
        </w:rPr>
        <w:t xml:space="preserve">assessment </w:t>
      </w:r>
      <w:r w:rsidRPr="00AA1F73">
        <w:rPr>
          <w:rFonts w:ascii="Arial" w:hAnsi="Arial" w:cs="Arial"/>
          <w:sz w:val="24"/>
          <w:szCs w:val="24"/>
        </w:rPr>
        <w:t xml:space="preserve">criteria. and the site </w:t>
      </w:r>
      <w:r>
        <w:rPr>
          <w:rFonts w:ascii="Arial" w:hAnsi="Arial" w:cs="Arial"/>
          <w:sz w:val="24"/>
          <w:szCs w:val="24"/>
        </w:rPr>
        <w:t xml:space="preserve">is not constrained by </w:t>
      </w:r>
      <w:r w:rsidRPr="00AA1F73">
        <w:rPr>
          <w:rFonts w:ascii="Arial" w:hAnsi="Arial" w:cs="Arial"/>
          <w:sz w:val="24"/>
          <w:szCs w:val="24"/>
        </w:rPr>
        <w:t>land contamination or ground stability</w:t>
      </w:r>
      <w:r>
        <w:rPr>
          <w:rFonts w:ascii="Arial" w:hAnsi="Arial" w:cs="Arial"/>
          <w:sz w:val="24"/>
          <w:szCs w:val="24"/>
        </w:rPr>
        <w:t xml:space="preserve"> issues</w:t>
      </w:r>
      <w:r w:rsidRPr="00AA1F73">
        <w:rPr>
          <w:rFonts w:ascii="Arial" w:hAnsi="Arial" w:cs="Arial"/>
          <w:sz w:val="24"/>
          <w:szCs w:val="24"/>
        </w:rPr>
        <w:t>.</w:t>
      </w:r>
      <w:r w:rsidR="00D56C20" w:rsidRPr="00D56C20">
        <w:rPr>
          <w:rFonts w:ascii="Arial" w:eastAsia="Times New Roman" w:hAnsi="Arial" w:cs="Arial"/>
          <w:sz w:val="24"/>
          <w:szCs w:val="24"/>
        </w:rPr>
        <w:t xml:space="preserve"> </w:t>
      </w:r>
      <w:r w:rsidR="00D56C20">
        <w:rPr>
          <w:rFonts w:ascii="Arial" w:eastAsia="Times New Roman" w:hAnsi="Arial" w:cs="Arial"/>
          <w:sz w:val="24"/>
          <w:szCs w:val="24"/>
        </w:rPr>
        <w:t xml:space="preserve">The market attractiveness of the site is reflected in the demand from the Gypsy and Traveller community to extend it.  </w:t>
      </w:r>
    </w:p>
    <w:p w14:paraId="525710E3" w14:textId="77777777" w:rsidR="00D56C20" w:rsidRDefault="00D56C20" w:rsidP="00D7611C">
      <w:pPr>
        <w:rPr>
          <w:rFonts w:ascii="Arial" w:hAnsi="Arial" w:cs="Arial"/>
          <w:sz w:val="24"/>
          <w:szCs w:val="24"/>
        </w:rPr>
      </w:pPr>
    </w:p>
    <w:p w14:paraId="78405F49" w14:textId="72491155" w:rsidR="00D7611C" w:rsidRPr="00AA1F73" w:rsidRDefault="00C60729" w:rsidP="007766D1">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T</w:t>
      </w:r>
      <w:r w:rsidR="00D7611C" w:rsidRPr="00AA1F73">
        <w:rPr>
          <w:rFonts w:ascii="Arial" w:hAnsi="Arial" w:cs="Arial"/>
          <w:sz w:val="24"/>
          <w:szCs w:val="24"/>
        </w:rPr>
        <w:t xml:space="preserve">he Romany Meadow site </w:t>
      </w:r>
      <w:r>
        <w:rPr>
          <w:rFonts w:ascii="Arial" w:hAnsi="Arial" w:cs="Arial"/>
          <w:sz w:val="24"/>
          <w:szCs w:val="24"/>
        </w:rPr>
        <w:t xml:space="preserve">is considered </w:t>
      </w:r>
      <w:r w:rsidR="00D7611C" w:rsidRPr="00AA1F73">
        <w:rPr>
          <w:rFonts w:ascii="Arial" w:hAnsi="Arial" w:cs="Arial"/>
          <w:sz w:val="24"/>
          <w:szCs w:val="24"/>
        </w:rPr>
        <w:t xml:space="preserve">suitable </w:t>
      </w:r>
      <w:r>
        <w:rPr>
          <w:rFonts w:ascii="Arial" w:hAnsi="Arial" w:cs="Arial"/>
          <w:sz w:val="24"/>
          <w:szCs w:val="24"/>
        </w:rPr>
        <w:t>for</w:t>
      </w:r>
      <w:r w:rsidR="00D7611C" w:rsidRPr="00AA1F73">
        <w:rPr>
          <w:rFonts w:ascii="Arial" w:hAnsi="Arial" w:cs="Arial"/>
          <w:sz w:val="24"/>
          <w:szCs w:val="24"/>
        </w:rPr>
        <w:t xml:space="preserve"> expan</w:t>
      </w:r>
      <w:r>
        <w:rPr>
          <w:rFonts w:ascii="Arial" w:hAnsi="Arial" w:cs="Arial"/>
          <w:sz w:val="24"/>
          <w:szCs w:val="24"/>
        </w:rPr>
        <w:t>sion</w:t>
      </w:r>
      <w:r w:rsidR="00D7611C" w:rsidRPr="00AA1F73">
        <w:rPr>
          <w:rFonts w:ascii="Arial" w:hAnsi="Arial" w:cs="Arial"/>
          <w:sz w:val="24"/>
          <w:szCs w:val="24"/>
        </w:rPr>
        <w:t xml:space="preserve"> to 12 pitches, subject to detailed </w:t>
      </w:r>
      <w:r w:rsidR="005E20E0" w:rsidRPr="00AA1F73">
        <w:rPr>
          <w:rFonts w:ascii="Arial" w:hAnsi="Arial" w:cs="Arial"/>
          <w:sz w:val="24"/>
          <w:szCs w:val="24"/>
        </w:rPr>
        <w:t xml:space="preserve">design layout </w:t>
      </w:r>
      <w:r w:rsidR="00D7611C" w:rsidRPr="00AA1F73">
        <w:rPr>
          <w:rFonts w:ascii="Arial" w:hAnsi="Arial" w:cs="Arial"/>
          <w:sz w:val="24"/>
          <w:szCs w:val="24"/>
        </w:rPr>
        <w:t>considerations</w:t>
      </w:r>
      <w:r>
        <w:rPr>
          <w:rFonts w:ascii="Arial" w:hAnsi="Arial" w:cs="Arial"/>
          <w:sz w:val="24"/>
          <w:szCs w:val="24"/>
        </w:rPr>
        <w:t>. O</w:t>
      </w:r>
      <w:r w:rsidR="00D7611C" w:rsidRPr="00AA1F73">
        <w:rPr>
          <w:rFonts w:ascii="Arial" w:hAnsi="Arial" w:cs="Arial"/>
          <w:sz w:val="24"/>
          <w:szCs w:val="24"/>
        </w:rPr>
        <w:t xml:space="preserve">n this basis </w:t>
      </w:r>
      <w:r>
        <w:rPr>
          <w:rFonts w:ascii="Arial" w:hAnsi="Arial" w:cs="Arial"/>
          <w:sz w:val="24"/>
          <w:szCs w:val="24"/>
        </w:rPr>
        <w:t xml:space="preserve">site </w:t>
      </w:r>
      <w:r w:rsidR="00D7611C" w:rsidRPr="00AA1F73">
        <w:rPr>
          <w:rFonts w:ascii="Arial" w:hAnsi="Arial" w:cs="Arial"/>
          <w:sz w:val="24"/>
          <w:szCs w:val="24"/>
        </w:rPr>
        <w:t xml:space="preserve">GNLP5020 is </w:t>
      </w:r>
      <w:r w:rsidR="00E50380">
        <w:rPr>
          <w:rFonts w:ascii="Arial" w:hAnsi="Arial" w:cs="Arial"/>
          <w:sz w:val="24"/>
          <w:szCs w:val="24"/>
        </w:rPr>
        <w:t xml:space="preserve">considered suitable </w:t>
      </w:r>
      <w:r w:rsidR="00E50380">
        <w:rPr>
          <w:rFonts w:ascii="Arial" w:eastAsia="Times New Roman" w:hAnsi="Arial" w:cs="Arial"/>
          <w:sz w:val="24"/>
          <w:szCs w:val="24"/>
        </w:rPr>
        <w:t>as a favoured option for allocation</w:t>
      </w:r>
      <w:r w:rsidR="00D7611C" w:rsidRPr="00AA1F73">
        <w:rPr>
          <w:rFonts w:ascii="Arial" w:hAnsi="Arial" w:cs="Arial"/>
          <w:sz w:val="24"/>
          <w:szCs w:val="24"/>
        </w:rPr>
        <w:t>.</w:t>
      </w:r>
    </w:p>
    <w:p w14:paraId="0B58FF8B" w14:textId="77777777" w:rsidR="007766D1" w:rsidRDefault="007766D1" w:rsidP="00D7611C">
      <w:pPr>
        <w:rPr>
          <w:rFonts w:ascii="Arial" w:hAnsi="Arial" w:cs="Arial"/>
          <w:b/>
          <w:sz w:val="24"/>
          <w:szCs w:val="24"/>
        </w:rPr>
      </w:pPr>
    </w:p>
    <w:p w14:paraId="58947824" w14:textId="716002D1" w:rsidR="00D7611C" w:rsidRPr="0049491F" w:rsidRDefault="00D7611C" w:rsidP="00D7611C">
      <w:pPr>
        <w:rPr>
          <w:rFonts w:ascii="Arial" w:hAnsi="Arial" w:cs="Arial"/>
          <w:b/>
          <w:sz w:val="24"/>
          <w:szCs w:val="24"/>
        </w:rPr>
      </w:pPr>
      <w:r w:rsidRPr="0049491F">
        <w:rPr>
          <w:rFonts w:ascii="Arial" w:hAnsi="Arial" w:cs="Arial"/>
          <w:b/>
          <w:sz w:val="24"/>
          <w:szCs w:val="24"/>
        </w:rPr>
        <w:t>Availability and Achievability Conclusions</w:t>
      </w:r>
    </w:p>
    <w:p w14:paraId="52D1EA66" w14:textId="6FC90838" w:rsidR="00D7611C" w:rsidRPr="007766D1" w:rsidRDefault="00D7611C" w:rsidP="007766D1">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eastAsia="Times New Roman" w:hAnsi="Arial" w:cs="Arial"/>
          <w:sz w:val="24"/>
          <w:szCs w:val="24"/>
        </w:rPr>
        <w:t xml:space="preserve">The site </w:t>
      </w:r>
      <w:r w:rsidRPr="00184DC9">
        <w:rPr>
          <w:rFonts w:ascii="Arial" w:eastAsia="Times New Roman" w:hAnsi="Arial" w:cs="Arial"/>
          <w:sz w:val="24"/>
          <w:szCs w:val="24"/>
        </w:rPr>
        <w:t>is in private ownership</w:t>
      </w:r>
      <w:r>
        <w:rPr>
          <w:rFonts w:ascii="Arial" w:eastAsia="Times New Roman" w:hAnsi="Arial" w:cs="Arial"/>
          <w:sz w:val="24"/>
          <w:szCs w:val="24"/>
        </w:rPr>
        <w:t xml:space="preserve"> and</w:t>
      </w:r>
      <w:r w:rsidRPr="00184DC9">
        <w:rPr>
          <w:rFonts w:ascii="Arial" w:eastAsia="Times New Roman" w:hAnsi="Arial" w:cs="Arial"/>
          <w:sz w:val="24"/>
          <w:szCs w:val="24"/>
        </w:rPr>
        <w:t xml:space="preserve"> the landowner </w:t>
      </w:r>
      <w:r>
        <w:rPr>
          <w:rFonts w:ascii="Arial" w:eastAsia="Times New Roman" w:hAnsi="Arial" w:cs="Arial"/>
          <w:sz w:val="24"/>
          <w:szCs w:val="24"/>
        </w:rPr>
        <w:t>is w</w:t>
      </w:r>
      <w:r w:rsidRPr="00184DC9">
        <w:rPr>
          <w:rFonts w:ascii="Arial" w:eastAsia="Times New Roman" w:hAnsi="Arial" w:cs="Arial"/>
          <w:sz w:val="24"/>
          <w:szCs w:val="24"/>
        </w:rPr>
        <w:t xml:space="preserve">illing to make the </w:t>
      </w:r>
      <w:r>
        <w:rPr>
          <w:rFonts w:ascii="Arial" w:eastAsia="Times New Roman" w:hAnsi="Arial" w:cs="Arial"/>
          <w:sz w:val="24"/>
          <w:szCs w:val="24"/>
        </w:rPr>
        <w:t>site</w:t>
      </w:r>
      <w:r w:rsidRPr="00184DC9">
        <w:rPr>
          <w:rFonts w:ascii="Arial" w:eastAsia="Times New Roman" w:hAnsi="Arial" w:cs="Arial"/>
          <w:sz w:val="24"/>
          <w:szCs w:val="24"/>
        </w:rPr>
        <w:t xml:space="preserve"> available </w:t>
      </w:r>
      <w:r>
        <w:rPr>
          <w:rFonts w:ascii="Arial" w:eastAsia="Times New Roman" w:hAnsi="Arial" w:cs="Arial"/>
          <w:sz w:val="24"/>
          <w:szCs w:val="24"/>
        </w:rPr>
        <w:t xml:space="preserve">for </w:t>
      </w:r>
      <w:r w:rsidRPr="00184DC9">
        <w:rPr>
          <w:rFonts w:ascii="Arial" w:eastAsia="Times New Roman" w:hAnsi="Arial" w:cs="Arial"/>
          <w:sz w:val="24"/>
          <w:szCs w:val="24"/>
        </w:rPr>
        <w:t>Gypsy and Traveller</w:t>
      </w:r>
      <w:r>
        <w:rPr>
          <w:rFonts w:ascii="Arial" w:eastAsia="Times New Roman" w:hAnsi="Arial" w:cs="Arial"/>
          <w:sz w:val="24"/>
          <w:szCs w:val="24"/>
        </w:rPr>
        <w:t xml:space="preserve"> accommodation use</w:t>
      </w:r>
      <w:r w:rsidRPr="00184DC9">
        <w:rPr>
          <w:rFonts w:ascii="Arial" w:eastAsia="Times New Roman" w:hAnsi="Arial" w:cs="Arial"/>
          <w:sz w:val="24"/>
          <w:szCs w:val="24"/>
        </w:rPr>
        <w:t xml:space="preserve">. </w:t>
      </w:r>
      <w:r w:rsidR="00C60729" w:rsidRPr="00C60729">
        <w:rPr>
          <w:rFonts w:ascii="Arial" w:hAnsi="Arial" w:cs="Arial"/>
          <w:sz w:val="24"/>
          <w:szCs w:val="24"/>
        </w:rPr>
        <w:t>The owner would be likely to progress this proposal quickly</w:t>
      </w:r>
      <w:r w:rsidR="00C60729">
        <w:rPr>
          <w:rFonts w:ascii="Arial" w:hAnsi="Arial" w:cs="Arial"/>
          <w:sz w:val="24"/>
          <w:szCs w:val="24"/>
        </w:rPr>
        <w:t>, so</w:t>
      </w:r>
      <w:r w:rsidR="00C60729" w:rsidRPr="00C60729">
        <w:rPr>
          <w:rFonts w:ascii="Arial" w:hAnsi="Arial" w:cs="Arial"/>
          <w:sz w:val="24"/>
          <w:szCs w:val="24"/>
        </w:rPr>
        <w:t xml:space="preserve"> 1-3 </w:t>
      </w:r>
      <w:r w:rsidRPr="00C60729">
        <w:rPr>
          <w:rFonts w:ascii="Arial" w:eastAsia="Times New Roman" w:hAnsi="Arial" w:cs="Arial"/>
          <w:sz w:val="24"/>
          <w:szCs w:val="24"/>
        </w:rPr>
        <w:t>years is considered ample time to market the land, gain planning permission and to develop the site.</w:t>
      </w:r>
    </w:p>
    <w:p w14:paraId="0E4D3698" w14:textId="77777777" w:rsidR="007766D1" w:rsidRPr="0049491F" w:rsidRDefault="007766D1" w:rsidP="007766D1">
      <w:pPr>
        <w:pStyle w:val="ListParagraph"/>
        <w:autoSpaceDE w:val="0"/>
        <w:autoSpaceDN w:val="0"/>
        <w:adjustRightInd w:val="0"/>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D7611C" w:rsidRPr="007A08DE" w14:paraId="381A55F5" w14:textId="77777777" w:rsidTr="00F44AB0">
        <w:tc>
          <w:tcPr>
            <w:tcW w:w="9016" w:type="dxa"/>
            <w:shd w:val="clear" w:color="auto" w:fill="767171" w:themeFill="background2" w:themeFillShade="80"/>
          </w:tcPr>
          <w:p w14:paraId="5A1A256B" w14:textId="77777777" w:rsidR="00D7611C" w:rsidRPr="007A08DE" w:rsidRDefault="00D7611C" w:rsidP="00F44AB0">
            <w:pPr>
              <w:jc w:val="center"/>
              <w:rPr>
                <w:b/>
                <w:color w:val="FFFFFF" w:themeColor="background1"/>
                <w:sz w:val="32"/>
                <w:szCs w:val="32"/>
              </w:rPr>
            </w:pPr>
            <w:r>
              <w:rPr>
                <w:b/>
                <w:color w:val="FFFFFF" w:themeColor="background1"/>
                <w:sz w:val="32"/>
                <w:szCs w:val="32"/>
              </w:rPr>
              <w:t xml:space="preserve">Overall Conclusions for </w:t>
            </w:r>
            <w:r w:rsidRPr="00FA3922">
              <w:rPr>
                <w:b/>
                <w:color w:val="FFFFFF" w:themeColor="background1"/>
                <w:sz w:val="32"/>
                <w:szCs w:val="32"/>
              </w:rPr>
              <w:t xml:space="preserve">Site </w:t>
            </w:r>
          </w:p>
        </w:tc>
      </w:tr>
    </w:tbl>
    <w:p w14:paraId="65607AE8" w14:textId="77777777" w:rsidR="00D7611C" w:rsidRDefault="00D7611C" w:rsidP="00D7611C">
      <w:pPr>
        <w:rPr>
          <w:rFonts w:ascii="Arial" w:hAnsi="Arial" w:cs="Arial"/>
          <w:sz w:val="24"/>
          <w:szCs w:val="24"/>
        </w:rPr>
      </w:pPr>
    </w:p>
    <w:p w14:paraId="41580D7E" w14:textId="46474202" w:rsidR="00D7611C" w:rsidRPr="0049491F" w:rsidRDefault="00D7611C" w:rsidP="007766D1">
      <w:pPr>
        <w:pStyle w:val="ListParagraph"/>
        <w:numPr>
          <w:ilvl w:val="0"/>
          <w:numId w:val="7"/>
        </w:numPr>
        <w:autoSpaceDE w:val="0"/>
        <w:autoSpaceDN w:val="0"/>
        <w:adjustRightInd w:val="0"/>
        <w:spacing w:after="0" w:line="240" w:lineRule="auto"/>
        <w:rPr>
          <w:rFonts w:ascii="Arial" w:hAnsi="Arial" w:cs="Arial"/>
          <w:sz w:val="24"/>
          <w:szCs w:val="24"/>
        </w:rPr>
      </w:pPr>
      <w:r w:rsidRPr="00184DC9">
        <w:rPr>
          <w:rFonts w:ascii="Arial" w:eastAsia="Times New Roman" w:hAnsi="Arial" w:cs="Arial"/>
          <w:sz w:val="24"/>
          <w:szCs w:val="24"/>
        </w:rPr>
        <w:t xml:space="preserve">Subject to </w:t>
      </w:r>
      <w:r>
        <w:rPr>
          <w:rFonts w:ascii="Arial" w:eastAsia="Times New Roman" w:hAnsi="Arial" w:cs="Arial"/>
          <w:sz w:val="24"/>
          <w:szCs w:val="24"/>
        </w:rPr>
        <w:t xml:space="preserve">the </w:t>
      </w:r>
      <w:r w:rsidRPr="00184DC9">
        <w:rPr>
          <w:rFonts w:ascii="Arial" w:eastAsia="Times New Roman" w:hAnsi="Arial" w:cs="Arial"/>
          <w:sz w:val="24"/>
          <w:szCs w:val="24"/>
        </w:rPr>
        <w:t>caveats</w:t>
      </w:r>
      <w:r>
        <w:rPr>
          <w:rFonts w:ascii="Arial" w:eastAsia="Times New Roman" w:hAnsi="Arial" w:cs="Arial"/>
          <w:sz w:val="24"/>
          <w:szCs w:val="24"/>
        </w:rPr>
        <w:t xml:space="preserve"> identified above</w:t>
      </w:r>
      <w:r w:rsidRPr="00184DC9">
        <w:rPr>
          <w:rFonts w:ascii="Arial" w:eastAsia="Times New Roman" w:hAnsi="Arial" w:cs="Arial"/>
          <w:sz w:val="24"/>
          <w:szCs w:val="24"/>
        </w:rPr>
        <w:t>, GNLP50</w:t>
      </w:r>
      <w:r>
        <w:rPr>
          <w:rFonts w:ascii="Arial" w:eastAsia="Times New Roman" w:hAnsi="Arial" w:cs="Arial"/>
          <w:sz w:val="24"/>
          <w:szCs w:val="24"/>
        </w:rPr>
        <w:t>20</w:t>
      </w:r>
      <w:r w:rsidRPr="00184DC9">
        <w:rPr>
          <w:rFonts w:ascii="Arial" w:eastAsia="Times New Roman" w:hAnsi="Arial" w:cs="Arial"/>
          <w:sz w:val="24"/>
          <w:szCs w:val="24"/>
        </w:rPr>
        <w:t xml:space="preserve"> </w:t>
      </w:r>
      <w:r w:rsidR="00A53234" w:rsidRPr="00A53234">
        <w:rPr>
          <w:rFonts w:ascii="Arial" w:eastAsia="Times New Roman" w:hAnsi="Arial" w:cs="Arial"/>
          <w:sz w:val="24"/>
          <w:szCs w:val="24"/>
        </w:rPr>
        <w:t>is considered suitable as a favoured option for allocation</w:t>
      </w:r>
      <w:r w:rsidRPr="00184DC9">
        <w:rPr>
          <w:rFonts w:ascii="Arial" w:eastAsia="Times New Roman" w:hAnsi="Arial" w:cs="Arial"/>
          <w:sz w:val="24"/>
          <w:szCs w:val="24"/>
        </w:rPr>
        <w:t>. If allocated in the local plan, GNLP50</w:t>
      </w:r>
      <w:r>
        <w:rPr>
          <w:rFonts w:ascii="Arial" w:eastAsia="Times New Roman" w:hAnsi="Arial" w:cs="Arial"/>
          <w:sz w:val="24"/>
          <w:szCs w:val="24"/>
        </w:rPr>
        <w:t>20</w:t>
      </w:r>
      <w:r w:rsidRPr="00184DC9">
        <w:rPr>
          <w:rFonts w:ascii="Arial" w:eastAsia="Times New Roman" w:hAnsi="Arial" w:cs="Arial"/>
          <w:sz w:val="24"/>
          <w:szCs w:val="24"/>
        </w:rPr>
        <w:t xml:space="preserve"> would be deliverable within 5 years and could be completed </w:t>
      </w:r>
      <w:r w:rsidRPr="005E20E0">
        <w:rPr>
          <w:rFonts w:ascii="Arial" w:eastAsia="Times New Roman" w:hAnsi="Arial" w:cs="Arial"/>
          <w:sz w:val="24"/>
          <w:szCs w:val="24"/>
        </w:rPr>
        <w:t>by March 202</w:t>
      </w:r>
      <w:r w:rsidR="00C60729" w:rsidRPr="005E20E0">
        <w:rPr>
          <w:rFonts w:ascii="Arial" w:eastAsia="Times New Roman" w:hAnsi="Arial" w:cs="Arial"/>
          <w:sz w:val="24"/>
          <w:szCs w:val="24"/>
        </w:rPr>
        <w:t>5.</w:t>
      </w:r>
      <w:r w:rsidR="00C60729">
        <w:rPr>
          <w:rFonts w:ascii="Arial" w:eastAsia="Times New Roman" w:hAnsi="Arial" w:cs="Arial"/>
          <w:sz w:val="24"/>
          <w:szCs w:val="24"/>
        </w:rPr>
        <w:t xml:space="preserve"> </w:t>
      </w:r>
    </w:p>
    <w:p w14:paraId="6A0A743C" w14:textId="77777777" w:rsidR="00D7611C" w:rsidRDefault="00D7611C" w:rsidP="00D7611C">
      <w:pPr>
        <w:rPr>
          <w:rFonts w:ascii="Arial" w:hAnsi="Arial" w:cs="Arial"/>
          <w:sz w:val="24"/>
          <w:szCs w:val="24"/>
        </w:rPr>
      </w:pPr>
      <w:r>
        <w:rPr>
          <w:rFonts w:ascii="Arial" w:hAnsi="Arial" w:cs="Arial"/>
          <w:sz w:val="24"/>
          <w:szCs w:val="24"/>
        </w:rPr>
        <w:br w:type="page"/>
      </w:r>
      <w:r>
        <w:rPr>
          <w:rFonts w:ascii="Arial" w:hAnsi="Arial" w:cs="Arial"/>
          <w:noProof/>
          <w:sz w:val="24"/>
          <w:szCs w:val="24"/>
        </w:rPr>
        <w:lastRenderedPageBreak/>
        <w:drawing>
          <wp:inline distT="0" distB="0" distL="0" distR="0" wp14:anchorId="4E70050F" wp14:editId="3A7EDFA6">
            <wp:extent cx="5731510" cy="8099425"/>
            <wp:effectExtent l="0" t="0" r="2540" b="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14:paraId="2E1A1D5B" w14:textId="77777777" w:rsidR="00D7611C" w:rsidRDefault="00D7611C" w:rsidP="00D7611C">
      <w:pPr>
        <w:rPr>
          <w:rFonts w:ascii="Arial" w:hAnsi="Arial" w:cs="Arial"/>
          <w:sz w:val="24"/>
          <w:szCs w:val="24"/>
        </w:rPr>
      </w:pPr>
      <w:r>
        <w:rPr>
          <w:rFonts w:ascii="Arial" w:hAnsi="Arial" w:cs="Arial"/>
          <w:sz w:val="24"/>
          <w:szCs w:val="24"/>
        </w:rPr>
        <w:br w:type="page"/>
      </w:r>
    </w:p>
    <w:p w14:paraId="6023C67C" w14:textId="77777777" w:rsidR="00387700" w:rsidRDefault="00387700">
      <w:pPr>
        <w:rPr>
          <w:rFonts w:ascii="Arial" w:hAnsi="Arial" w:cs="Arial"/>
        </w:rPr>
        <w:sectPr w:rsidR="00387700" w:rsidSect="00EE3EF7">
          <w:pgSz w:w="11906" w:h="16838"/>
          <w:pgMar w:top="1276" w:right="1440" w:bottom="993" w:left="1440" w:header="708" w:footer="708" w:gutter="0"/>
          <w:cols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620EE1" w:rsidRPr="0049491F" w14:paraId="73B432E4" w14:textId="77777777" w:rsidTr="00F44AB0">
        <w:tc>
          <w:tcPr>
            <w:tcW w:w="9016" w:type="dxa"/>
            <w:shd w:val="clear" w:color="auto" w:fill="767171" w:themeFill="background2" w:themeFillShade="80"/>
          </w:tcPr>
          <w:p w14:paraId="7F1214C8" w14:textId="77777777" w:rsidR="00620EE1" w:rsidRPr="0049491F" w:rsidRDefault="00620EE1" w:rsidP="00F44AB0">
            <w:pPr>
              <w:keepNext/>
              <w:keepLines/>
              <w:spacing w:before="240" w:line="259" w:lineRule="auto"/>
              <w:jc w:val="center"/>
              <w:outlineLvl w:val="0"/>
              <w:rPr>
                <w:rFonts w:ascii="Arial" w:eastAsiaTheme="majorEastAsia" w:hAnsi="Arial" w:cs="Arial"/>
                <w:b/>
                <w:bCs/>
                <w:color w:val="2E74B5" w:themeColor="accent1" w:themeShade="BF"/>
                <w:sz w:val="32"/>
                <w:szCs w:val="32"/>
              </w:rPr>
            </w:pPr>
            <w:bookmarkStart w:id="54" w:name="_Toc120621511"/>
            <w:r w:rsidRPr="0049491F">
              <w:rPr>
                <w:rFonts w:ascii="Arial" w:eastAsiaTheme="majorEastAsia" w:hAnsi="Arial" w:cs="Arial"/>
                <w:b/>
                <w:bCs/>
                <w:color w:val="FFFFFF" w:themeColor="background1"/>
                <w:sz w:val="32"/>
                <w:szCs w:val="32"/>
              </w:rPr>
              <w:lastRenderedPageBreak/>
              <w:t xml:space="preserve">Parish: </w:t>
            </w:r>
            <w:r>
              <w:rPr>
                <w:rFonts w:ascii="Arial" w:eastAsiaTheme="majorEastAsia" w:hAnsi="Arial" w:cs="Arial"/>
                <w:b/>
                <w:bCs/>
                <w:color w:val="FFFFFF" w:themeColor="background1"/>
                <w:sz w:val="32"/>
                <w:szCs w:val="32"/>
              </w:rPr>
              <w:t>Horsford</w:t>
            </w:r>
            <w:bookmarkEnd w:id="54"/>
          </w:p>
        </w:tc>
      </w:tr>
      <w:tr w:rsidR="00620EE1" w:rsidRPr="0049491F" w14:paraId="28DB7DF8" w14:textId="77777777" w:rsidTr="00F44AB0">
        <w:tc>
          <w:tcPr>
            <w:tcW w:w="9016" w:type="dxa"/>
            <w:shd w:val="clear" w:color="auto" w:fill="767171" w:themeFill="background2" w:themeFillShade="80"/>
          </w:tcPr>
          <w:p w14:paraId="631146F1" w14:textId="77777777" w:rsidR="00620EE1" w:rsidRPr="0049491F" w:rsidRDefault="00620EE1" w:rsidP="00F44AB0">
            <w:pPr>
              <w:spacing w:after="160" w:line="259" w:lineRule="auto"/>
              <w:jc w:val="center"/>
              <w:rPr>
                <w:rFonts w:ascii="Arial" w:hAnsi="Arial" w:cs="Arial"/>
                <w:b/>
                <w:color w:val="FFFFFF" w:themeColor="background1"/>
                <w:sz w:val="32"/>
                <w:szCs w:val="32"/>
              </w:rPr>
            </w:pPr>
            <w:r w:rsidRPr="0049491F">
              <w:rPr>
                <w:rFonts w:ascii="Arial" w:hAnsi="Arial" w:cs="Arial"/>
                <w:b/>
                <w:color w:val="FFFFFF" w:themeColor="background1"/>
                <w:sz w:val="32"/>
                <w:szCs w:val="32"/>
              </w:rPr>
              <w:t>Suitability Assessment</w:t>
            </w:r>
          </w:p>
        </w:tc>
      </w:tr>
    </w:tbl>
    <w:p w14:paraId="077C5496" w14:textId="77777777" w:rsidR="00620EE1" w:rsidRDefault="00620EE1" w:rsidP="00620EE1">
      <w:pPr>
        <w:rPr>
          <w:rFonts w:ascii="Arial" w:hAnsi="Arial" w:cs="Arial"/>
          <w:b/>
          <w:sz w:val="24"/>
          <w:szCs w:val="24"/>
        </w:rPr>
      </w:pPr>
    </w:p>
    <w:tbl>
      <w:tblPr>
        <w:tblStyle w:val="TableGrid1"/>
        <w:tblW w:w="0" w:type="auto"/>
        <w:tblLook w:val="04A0" w:firstRow="1" w:lastRow="0" w:firstColumn="1" w:lastColumn="0" w:noHBand="0" w:noVBand="1"/>
      </w:tblPr>
      <w:tblGrid>
        <w:gridCol w:w="4508"/>
        <w:gridCol w:w="4508"/>
      </w:tblGrid>
      <w:tr w:rsidR="00620EE1" w:rsidRPr="0049491F" w14:paraId="7DD1425E" w14:textId="77777777" w:rsidTr="00F44AB0">
        <w:tc>
          <w:tcPr>
            <w:tcW w:w="4508" w:type="dxa"/>
          </w:tcPr>
          <w:p w14:paraId="47C5A887" w14:textId="77777777" w:rsidR="00620EE1" w:rsidRPr="00673302" w:rsidRDefault="00620EE1" w:rsidP="00F44AB0">
            <w:pPr>
              <w:pStyle w:val="Heading2"/>
              <w:outlineLvl w:val="1"/>
              <w:rPr>
                <w:rFonts w:ascii="Arial" w:hAnsi="Arial" w:cs="Arial"/>
                <w:b/>
                <w:bCs/>
                <w:sz w:val="24"/>
                <w:szCs w:val="24"/>
              </w:rPr>
            </w:pPr>
            <w:bookmarkStart w:id="55" w:name="_Toc120621512"/>
            <w:r w:rsidRPr="00673302">
              <w:rPr>
                <w:rFonts w:ascii="Arial" w:hAnsi="Arial" w:cs="Arial"/>
                <w:b/>
                <w:bCs/>
                <w:color w:val="auto"/>
                <w:sz w:val="24"/>
                <w:szCs w:val="24"/>
              </w:rPr>
              <w:t xml:space="preserve">Site reference: </w:t>
            </w:r>
            <w:r>
              <w:rPr>
                <w:rFonts w:ascii="Arial" w:hAnsi="Arial" w:cs="Arial"/>
                <w:b/>
                <w:bCs/>
                <w:color w:val="auto"/>
                <w:sz w:val="24"/>
                <w:szCs w:val="24"/>
              </w:rPr>
              <w:t>GNLP5021</w:t>
            </w:r>
            <w:bookmarkEnd w:id="55"/>
          </w:p>
        </w:tc>
        <w:tc>
          <w:tcPr>
            <w:tcW w:w="4508" w:type="dxa"/>
          </w:tcPr>
          <w:p w14:paraId="04DF1911" w14:textId="77D520E9" w:rsidR="00620EE1" w:rsidRPr="0049491F" w:rsidRDefault="00620EE1" w:rsidP="00F44AB0">
            <w:pPr>
              <w:spacing w:after="160" w:line="259" w:lineRule="auto"/>
              <w:rPr>
                <w:rFonts w:ascii="Arial" w:hAnsi="Arial" w:cs="Arial"/>
                <w:b/>
                <w:sz w:val="24"/>
                <w:szCs w:val="24"/>
              </w:rPr>
            </w:pPr>
            <w:r w:rsidRPr="0049491F">
              <w:rPr>
                <w:rFonts w:ascii="Arial" w:hAnsi="Arial" w:cs="Arial"/>
                <w:b/>
                <w:sz w:val="24"/>
                <w:szCs w:val="24"/>
              </w:rPr>
              <w:t xml:space="preserve">Site area:  </w:t>
            </w:r>
            <w:r>
              <w:rPr>
                <w:rFonts w:ascii="Arial" w:hAnsi="Arial" w:cs="Arial"/>
                <w:b/>
                <w:sz w:val="24"/>
                <w:szCs w:val="24"/>
              </w:rPr>
              <w:t>0.9</w:t>
            </w:r>
          </w:p>
        </w:tc>
      </w:tr>
      <w:tr w:rsidR="00620EE1" w:rsidRPr="0049491F" w14:paraId="07FA9297" w14:textId="77777777" w:rsidTr="00F44AB0">
        <w:tc>
          <w:tcPr>
            <w:tcW w:w="4508" w:type="dxa"/>
          </w:tcPr>
          <w:p w14:paraId="1A50A08E" w14:textId="4B1038CB" w:rsidR="00957D81" w:rsidRPr="00957D81" w:rsidRDefault="00620EE1" w:rsidP="00957D81">
            <w:pPr>
              <w:rPr>
                <w:rFonts w:ascii="Arial" w:hAnsi="Arial" w:cs="Arial"/>
                <w:sz w:val="24"/>
                <w:szCs w:val="24"/>
              </w:rPr>
            </w:pPr>
            <w:r w:rsidRPr="0049491F">
              <w:rPr>
                <w:rFonts w:ascii="Arial" w:hAnsi="Arial" w:cs="Arial"/>
                <w:b/>
                <w:sz w:val="24"/>
                <w:szCs w:val="24"/>
              </w:rPr>
              <w:t>LOCATION:</w:t>
            </w:r>
            <w:r>
              <w:rPr>
                <w:rFonts w:ascii="Arial" w:hAnsi="Arial" w:cs="Arial"/>
                <w:b/>
                <w:sz w:val="24"/>
                <w:szCs w:val="24"/>
              </w:rPr>
              <w:t xml:space="preserve"> </w:t>
            </w:r>
            <w:r w:rsidR="00CB2E75" w:rsidRPr="00CB2E75">
              <w:rPr>
                <w:rFonts w:ascii="Arial" w:hAnsi="Arial" w:cs="Arial"/>
                <w:bCs/>
                <w:sz w:val="24"/>
                <w:szCs w:val="24"/>
              </w:rPr>
              <w:t>Land at t</w:t>
            </w:r>
            <w:r w:rsidR="00957D81" w:rsidRPr="00CB2E75">
              <w:rPr>
                <w:rFonts w:ascii="Arial" w:hAnsi="Arial" w:cs="Arial"/>
                <w:bCs/>
                <w:sz w:val="24"/>
                <w:szCs w:val="24"/>
              </w:rPr>
              <w:t>he</w:t>
            </w:r>
            <w:r w:rsidR="00957D81" w:rsidRPr="00957D81">
              <w:rPr>
                <w:rFonts w:ascii="Arial" w:hAnsi="Arial" w:cs="Arial"/>
                <w:sz w:val="24"/>
                <w:szCs w:val="24"/>
              </w:rPr>
              <w:t xml:space="preserve"> Old Produce Shop, Holt Road, Horsford</w:t>
            </w:r>
          </w:p>
          <w:p w14:paraId="2B3DC3CE" w14:textId="77777777" w:rsidR="00957D81" w:rsidRDefault="00957D81" w:rsidP="00F44AB0">
            <w:pPr>
              <w:spacing w:after="160" w:line="259" w:lineRule="auto"/>
              <w:rPr>
                <w:rFonts w:ascii="Arial" w:hAnsi="Arial" w:cs="Arial"/>
                <w:b/>
                <w:sz w:val="24"/>
                <w:szCs w:val="24"/>
              </w:rPr>
            </w:pPr>
          </w:p>
          <w:p w14:paraId="5FEBFBE5" w14:textId="7CCEF945" w:rsidR="00620EE1" w:rsidRPr="0049491F" w:rsidRDefault="00957D81" w:rsidP="00F44AB0">
            <w:pPr>
              <w:spacing w:after="160" w:line="259" w:lineRule="auto"/>
              <w:rPr>
                <w:rFonts w:ascii="Arial" w:hAnsi="Arial" w:cs="Arial"/>
                <w:b/>
                <w:sz w:val="24"/>
                <w:szCs w:val="24"/>
              </w:rPr>
            </w:pPr>
            <w:r w:rsidRPr="0049491F">
              <w:rPr>
                <w:rFonts w:ascii="Arial" w:hAnsi="Arial" w:cs="Arial"/>
                <w:b/>
                <w:sz w:val="24"/>
                <w:szCs w:val="24"/>
              </w:rPr>
              <w:t>District</w:t>
            </w:r>
            <w:r w:rsidRPr="0049491F">
              <w:rPr>
                <w:rFonts w:ascii="Arial" w:hAnsi="Arial" w:cs="Arial"/>
                <w:sz w:val="24"/>
                <w:szCs w:val="24"/>
              </w:rPr>
              <w:t>:</w:t>
            </w:r>
            <w:r>
              <w:rPr>
                <w:rFonts w:ascii="Arial" w:hAnsi="Arial" w:cs="Arial"/>
                <w:sz w:val="24"/>
                <w:szCs w:val="24"/>
              </w:rPr>
              <w:t xml:space="preserve"> Broadland </w:t>
            </w:r>
            <w:r w:rsidRPr="0049491F">
              <w:rPr>
                <w:rFonts w:ascii="Arial" w:hAnsi="Arial" w:cs="Arial"/>
                <w:sz w:val="24"/>
                <w:szCs w:val="24"/>
              </w:rPr>
              <w:t xml:space="preserve"> </w:t>
            </w:r>
            <w:r>
              <w:rPr>
                <w:rFonts w:ascii="Arial" w:hAnsi="Arial" w:cs="Arial"/>
                <w:sz w:val="24"/>
                <w:szCs w:val="24"/>
              </w:rPr>
              <w:t xml:space="preserve"> </w:t>
            </w:r>
          </w:p>
        </w:tc>
        <w:tc>
          <w:tcPr>
            <w:tcW w:w="4508" w:type="dxa"/>
          </w:tcPr>
          <w:p w14:paraId="2CE929EF" w14:textId="465C8381" w:rsidR="00620EE1" w:rsidRPr="0049491F" w:rsidRDefault="00620EE1" w:rsidP="005E20E0">
            <w:pPr>
              <w:spacing w:after="160" w:line="259" w:lineRule="auto"/>
              <w:rPr>
                <w:rFonts w:ascii="Arial" w:hAnsi="Arial" w:cs="Arial"/>
                <w:sz w:val="24"/>
                <w:szCs w:val="24"/>
              </w:rPr>
            </w:pPr>
            <w:r w:rsidRPr="0049491F">
              <w:rPr>
                <w:rFonts w:ascii="Arial" w:hAnsi="Arial" w:cs="Arial"/>
                <w:b/>
                <w:sz w:val="24"/>
                <w:szCs w:val="24"/>
              </w:rPr>
              <w:t>PROPOSED DEVELOPMENT:</w:t>
            </w:r>
            <w:r w:rsidRPr="0049491F">
              <w:rPr>
                <w:rFonts w:ascii="Arial" w:hAnsi="Arial" w:cs="Arial"/>
                <w:b/>
                <w:noProof/>
                <w:sz w:val="24"/>
                <w:szCs w:val="24"/>
              </w:rPr>
              <w:t xml:space="preserve"> </w:t>
            </w:r>
            <w:r w:rsidR="00957D81">
              <w:rPr>
                <w:rFonts w:ascii="Arial" w:hAnsi="Arial" w:cs="Arial"/>
                <w:bCs/>
                <w:noProof/>
                <w:sz w:val="24"/>
                <w:szCs w:val="24"/>
              </w:rPr>
              <w:t xml:space="preserve">Expansion of an existing site with 1 pitch to provide a </w:t>
            </w:r>
            <w:r w:rsidRPr="00D5389F">
              <w:rPr>
                <w:rFonts w:ascii="Arial" w:hAnsi="Arial" w:cs="Arial"/>
                <w:bCs/>
                <w:noProof/>
                <w:sz w:val="24"/>
                <w:szCs w:val="24"/>
              </w:rPr>
              <w:t>permanent residential Gypsy and Travellers site</w:t>
            </w:r>
            <w:r w:rsidR="005B1152">
              <w:rPr>
                <w:rFonts w:ascii="Arial" w:hAnsi="Arial" w:cs="Arial"/>
                <w:bCs/>
                <w:noProof/>
                <w:sz w:val="24"/>
                <w:szCs w:val="24"/>
              </w:rPr>
              <w:t xml:space="preserve"> for 7 pitches</w:t>
            </w:r>
            <w:r w:rsidR="00957D81">
              <w:rPr>
                <w:rFonts w:ascii="Arial" w:hAnsi="Arial" w:cs="Arial"/>
                <w:bCs/>
                <w:noProof/>
                <w:sz w:val="24"/>
                <w:szCs w:val="24"/>
              </w:rPr>
              <w:t xml:space="preserve"> </w:t>
            </w:r>
          </w:p>
        </w:tc>
      </w:tr>
    </w:tbl>
    <w:p w14:paraId="3071CDE1" w14:textId="77777777" w:rsidR="00620EE1" w:rsidRDefault="00620EE1" w:rsidP="00620EE1">
      <w:pPr>
        <w:spacing w:after="120" w:line="240" w:lineRule="auto"/>
        <w:rPr>
          <w:rFonts w:ascii="Arial" w:hAnsi="Arial" w:cs="Arial"/>
          <w:sz w:val="24"/>
          <w:szCs w:val="24"/>
        </w:rPr>
      </w:pPr>
    </w:p>
    <w:p w14:paraId="638075DE" w14:textId="77777777" w:rsidR="00620EE1" w:rsidRPr="0054317B" w:rsidRDefault="00620EE1" w:rsidP="00620EE1">
      <w:pPr>
        <w:rPr>
          <w:rFonts w:ascii="Arial" w:hAnsi="Arial" w:cs="Arial"/>
          <w:b/>
          <w:sz w:val="24"/>
          <w:szCs w:val="24"/>
        </w:rPr>
      </w:pPr>
      <w:r w:rsidRPr="0054317B">
        <w:rPr>
          <w:rFonts w:ascii="Arial" w:hAnsi="Arial" w:cs="Arial"/>
          <w:b/>
          <w:sz w:val="24"/>
          <w:szCs w:val="24"/>
        </w:rPr>
        <w:t>CONSTRAINTS ANALYSIS</w:t>
      </w:r>
    </w:p>
    <w:tbl>
      <w:tblPr>
        <w:tblStyle w:val="TableGrid"/>
        <w:tblW w:w="0" w:type="auto"/>
        <w:tblLook w:val="04A0" w:firstRow="1" w:lastRow="0" w:firstColumn="1" w:lastColumn="0" w:noHBand="0" w:noVBand="1"/>
      </w:tblPr>
      <w:tblGrid>
        <w:gridCol w:w="4508"/>
        <w:gridCol w:w="4508"/>
      </w:tblGrid>
      <w:tr w:rsidR="00620EE1" w:rsidRPr="0054317B" w14:paraId="150D913A" w14:textId="77777777" w:rsidTr="005B1152">
        <w:tc>
          <w:tcPr>
            <w:tcW w:w="4508" w:type="dxa"/>
          </w:tcPr>
          <w:p w14:paraId="5236C45A" w14:textId="77777777" w:rsidR="00620EE1" w:rsidRPr="0054317B" w:rsidRDefault="00620EE1" w:rsidP="00F44AB0">
            <w:pPr>
              <w:rPr>
                <w:rFonts w:ascii="Arial" w:hAnsi="Arial" w:cs="Arial"/>
                <w:sz w:val="24"/>
                <w:szCs w:val="24"/>
              </w:rPr>
            </w:pPr>
            <w:r w:rsidRPr="0054317B">
              <w:rPr>
                <w:rFonts w:ascii="Arial" w:hAnsi="Arial" w:cs="Arial"/>
                <w:sz w:val="24"/>
                <w:szCs w:val="24"/>
              </w:rPr>
              <w:t xml:space="preserve">Site Access </w:t>
            </w:r>
          </w:p>
        </w:tc>
        <w:tc>
          <w:tcPr>
            <w:tcW w:w="4508" w:type="dxa"/>
            <w:shd w:val="clear" w:color="auto" w:fill="538135" w:themeFill="accent6" w:themeFillShade="BF"/>
          </w:tcPr>
          <w:p w14:paraId="1A179075" w14:textId="4F68DE77" w:rsidR="00620EE1" w:rsidRPr="0054317B" w:rsidRDefault="00350592" w:rsidP="00F44AB0">
            <w:pPr>
              <w:rPr>
                <w:rFonts w:ascii="Arial" w:hAnsi="Arial" w:cs="Arial"/>
                <w:sz w:val="24"/>
                <w:szCs w:val="24"/>
              </w:rPr>
            </w:pPr>
            <w:r>
              <w:rPr>
                <w:rFonts w:ascii="Arial" w:hAnsi="Arial" w:cs="Arial"/>
                <w:sz w:val="24"/>
                <w:szCs w:val="24"/>
              </w:rPr>
              <w:t>Green</w:t>
            </w:r>
          </w:p>
        </w:tc>
      </w:tr>
      <w:tr w:rsidR="00620EE1" w:rsidRPr="0054317B" w14:paraId="5F8BFDB2" w14:textId="77777777" w:rsidTr="005B1152">
        <w:tc>
          <w:tcPr>
            <w:tcW w:w="4508" w:type="dxa"/>
          </w:tcPr>
          <w:p w14:paraId="448924CD" w14:textId="77777777" w:rsidR="00620EE1" w:rsidRPr="0054317B" w:rsidRDefault="00620EE1" w:rsidP="00F44AB0">
            <w:pPr>
              <w:rPr>
                <w:rFonts w:ascii="Arial" w:hAnsi="Arial" w:cs="Arial"/>
                <w:sz w:val="24"/>
                <w:szCs w:val="24"/>
              </w:rPr>
            </w:pPr>
            <w:r w:rsidRPr="0054317B">
              <w:rPr>
                <w:rFonts w:ascii="Arial" w:hAnsi="Arial" w:cs="Arial"/>
                <w:sz w:val="24"/>
                <w:szCs w:val="24"/>
              </w:rPr>
              <w:t>Accessibility to Services</w:t>
            </w:r>
          </w:p>
        </w:tc>
        <w:tc>
          <w:tcPr>
            <w:tcW w:w="4508" w:type="dxa"/>
            <w:shd w:val="clear" w:color="auto" w:fill="FFC000"/>
          </w:tcPr>
          <w:p w14:paraId="5C55B84B" w14:textId="1873E0CA" w:rsidR="00620EE1" w:rsidRPr="0054317B" w:rsidRDefault="00350592" w:rsidP="00F44AB0">
            <w:pPr>
              <w:rPr>
                <w:rFonts w:ascii="Arial" w:hAnsi="Arial" w:cs="Arial"/>
                <w:sz w:val="24"/>
                <w:szCs w:val="24"/>
              </w:rPr>
            </w:pPr>
            <w:r>
              <w:rPr>
                <w:rFonts w:ascii="Arial" w:hAnsi="Arial" w:cs="Arial"/>
                <w:sz w:val="24"/>
                <w:szCs w:val="24"/>
              </w:rPr>
              <w:t>Amber</w:t>
            </w:r>
          </w:p>
        </w:tc>
      </w:tr>
      <w:tr w:rsidR="00620EE1" w:rsidRPr="0054317B" w14:paraId="20F52E92" w14:textId="77777777" w:rsidTr="00173309">
        <w:tc>
          <w:tcPr>
            <w:tcW w:w="4508" w:type="dxa"/>
          </w:tcPr>
          <w:p w14:paraId="18907773" w14:textId="77777777" w:rsidR="00620EE1" w:rsidRPr="0054317B" w:rsidRDefault="00620EE1" w:rsidP="00F44AB0">
            <w:pPr>
              <w:rPr>
                <w:rFonts w:ascii="Arial" w:hAnsi="Arial" w:cs="Arial"/>
                <w:sz w:val="24"/>
                <w:szCs w:val="24"/>
              </w:rPr>
            </w:pPr>
            <w:r w:rsidRPr="0054317B">
              <w:rPr>
                <w:rFonts w:ascii="Arial" w:hAnsi="Arial" w:cs="Arial"/>
                <w:sz w:val="24"/>
                <w:szCs w:val="24"/>
              </w:rPr>
              <w:t>Utilities Capacity</w:t>
            </w:r>
          </w:p>
        </w:tc>
        <w:tc>
          <w:tcPr>
            <w:tcW w:w="4508" w:type="dxa"/>
            <w:shd w:val="clear" w:color="auto" w:fill="538135" w:themeFill="accent6" w:themeFillShade="BF"/>
          </w:tcPr>
          <w:p w14:paraId="79432BD3" w14:textId="2AEDEA31" w:rsidR="00620EE1" w:rsidRPr="0054317B" w:rsidRDefault="00173309" w:rsidP="00F44AB0">
            <w:pPr>
              <w:rPr>
                <w:rFonts w:ascii="Arial" w:hAnsi="Arial" w:cs="Arial"/>
                <w:sz w:val="24"/>
                <w:szCs w:val="24"/>
              </w:rPr>
            </w:pPr>
            <w:r>
              <w:rPr>
                <w:rFonts w:ascii="Arial" w:hAnsi="Arial" w:cs="Arial"/>
                <w:sz w:val="24"/>
                <w:szCs w:val="24"/>
              </w:rPr>
              <w:t>Green</w:t>
            </w:r>
          </w:p>
        </w:tc>
      </w:tr>
      <w:tr w:rsidR="00620EE1" w:rsidRPr="0054317B" w14:paraId="2042098E" w14:textId="77777777" w:rsidTr="005B1152">
        <w:tc>
          <w:tcPr>
            <w:tcW w:w="4508" w:type="dxa"/>
          </w:tcPr>
          <w:p w14:paraId="790866AF" w14:textId="77777777" w:rsidR="00620EE1" w:rsidRPr="0054317B" w:rsidRDefault="00620EE1" w:rsidP="00F44AB0">
            <w:pPr>
              <w:rPr>
                <w:rFonts w:ascii="Arial" w:hAnsi="Arial" w:cs="Arial"/>
                <w:sz w:val="24"/>
                <w:szCs w:val="24"/>
              </w:rPr>
            </w:pPr>
            <w:r w:rsidRPr="0054317B">
              <w:rPr>
                <w:rFonts w:ascii="Arial" w:hAnsi="Arial" w:cs="Arial"/>
                <w:sz w:val="24"/>
                <w:szCs w:val="24"/>
              </w:rPr>
              <w:t>Utilities Infrastructure</w:t>
            </w:r>
          </w:p>
        </w:tc>
        <w:tc>
          <w:tcPr>
            <w:tcW w:w="4508" w:type="dxa"/>
            <w:shd w:val="clear" w:color="auto" w:fill="FFC000"/>
          </w:tcPr>
          <w:p w14:paraId="52584AFF" w14:textId="158E3114" w:rsidR="00620EE1" w:rsidRPr="0054317B" w:rsidRDefault="00350592" w:rsidP="00F44AB0">
            <w:pPr>
              <w:rPr>
                <w:rFonts w:ascii="Arial" w:hAnsi="Arial" w:cs="Arial"/>
                <w:sz w:val="24"/>
                <w:szCs w:val="24"/>
              </w:rPr>
            </w:pPr>
            <w:r>
              <w:rPr>
                <w:rFonts w:ascii="Arial" w:hAnsi="Arial" w:cs="Arial"/>
                <w:sz w:val="24"/>
                <w:szCs w:val="24"/>
              </w:rPr>
              <w:t>Amber</w:t>
            </w:r>
          </w:p>
        </w:tc>
      </w:tr>
      <w:tr w:rsidR="00620EE1" w:rsidRPr="0054317B" w14:paraId="0744C670" w14:textId="77777777" w:rsidTr="005B1152">
        <w:tc>
          <w:tcPr>
            <w:tcW w:w="4508" w:type="dxa"/>
          </w:tcPr>
          <w:p w14:paraId="20755C29" w14:textId="77777777" w:rsidR="00620EE1" w:rsidRPr="0054317B" w:rsidRDefault="00620EE1" w:rsidP="00F44AB0">
            <w:pPr>
              <w:rPr>
                <w:rFonts w:ascii="Arial" w:hAnsi="Arial" w:cs="Arial"/>
                <w:sz w:val="24"/>
                <w:szCs w:val="24"/>
              </w:rPr>
            </w:pPr>
            <w:r w:rsidRPr="0054317B">
              <w:rPr>
                <w:rFonts w:ascii="Arial" w:hAnsi="Arial" w:cs="Arial"/>
                <w:sz w:val="24"/>
                <w:szCs w:val="24"/>
              </w:rPr>
              <w:t>Contamination and Ground Stability</w:t>
            </w:r>
          </w:p>
        </w:tc>
        <w:tc>
          <w:tcPr>
            <w:tcW w:w="4508" w:type="dxa"/>
            <w:shd w:val="clear" w:color="auto" w:fill="538135" w:themeFill="accent6" w:themeFillShade="BF"/>
          </w:tcPr>
          <w:p w14:paraId="515D66FD" w14:textId="5FAAAC76" w:rsidR="00620EE1" w:rsidRPr="0054317B" w:rsidRDefault="00350592" w:rsidP="00F44AB0">
            <w:pPr>
              <w:rPr>
                <w:rFonts w:ascii="Arial" w:hAnsi="Arial" w:cs="Arial"/>
                <w:sz w:val="24"/>
                <w:szCs w:val="24"/>
              </w:rPr>
            </w:pPr>
            <w:r>
              <w:rPr>
                <w:rFonts w:ascii="Arial" w:hAnsi="Arial" w:cs="Arial"/>
                <w:sz w:val="24"/>
                <w:szCs w:val="24"/>
              </w:rPr>
              <w:t>Green</w:t>
            </w:r>
          </w:p>
        </w:tc>
      </w:tr>
      <w:tr w:rsidR="00620EE1" w:rsidRPr="0054317B" w14:paraId="2DA005E2" w14:textId="77777777" w:rsidTr="00D56C20">
        <w:tc>
          <w:tcPr>
            <w:tcW w:w="4508" w:type="dxa"/>
          </w:tcPr>
          <w:p w14:paraId="747D77F2" w14:textId="77777777" w:rsidR="00620EE1" w:rsidRPr="0054317B" w:rsidRDefault="00620EE1" w:rsidP="00F44AB0">
            <w:pPr>
              <w:rPr>
                <w:rFonts w:ascii="Arial" w:hAnsi="Arial" w:cs="Arial"/>
                <w:sz w:val="24"/>
                <w:szCs w:val="24"/>
              </w:rPr>
            </w:pPr>
            <w:r w:rsidRPr="0054317B">
              <w:rPr>
                <w:rFonts w:ascii="Arial" w:hAnsi="Arial" w:cs="Arial"/>
                <w:sz w:val="24"/>
                <w:szCs w:val="24"/>
              </w:rPr>
              <w:t>Flood Risk</w:t>
            </w:r>
          </w:p>
        </w:tc>
        <w:tc>
          <w:tcPr>
            <w:tcW w:w="4508" w:type="dxa"/>
            <w:shd w:val="clear" w:color="auto" w:fill="538135" w:themeFill="accent6" w:themeFillShade="BF"/>
          </w:tcPr>
          <w:p w14:paraId="0C6F8723" w14:textId="74DE9B34" w:rsidR="00620EE1" w:rsidRPr="0054317B" w:rsidRDefault="00D56C20" w:rsidP="00F44AB0">
            <w:pPr>
              <w:rPr>
                <w:rFonts w:ascii="Arial" w:hAnsi="Arial" w:cs="Arial"/>
                <w:sz w:val="24"/>
                <w:szCs w:val="24"/>
              </w:rPr>
            </w:pPr>
            <w:r>
              <w:rPr>
                <w:rFonts w:ascii="Arial" w:hAnsi="Arial" w:cs="Arial"/>
                <w:sz w:val="24"/>
                <w:szCs w:val="24"/>
              </w:rPr>
              <w:t>Green</w:t>
            </w:r>
          </w:p>
        </w:tc>
      </w:tr>
      <w:tr w:rsidR="00620EE1" w:rsidRPr="0054317B" w14:paraId="3212CD27" w14:textId="77777777" w:rsidTr="005B1152">
        <w:trPr>
          <w:trHeight w:val="87"/>
        </w:trPr>
        <w:tc>
          <w:tcPr>
            <w:tcW w:w="4508" w:type="dxa"/>
          </w:tcPr>
          <w:p w14:paraId="6F0E8378" w14:textId="77777777" w:rsidR="00620EE1" w:rsidRPr="0054317B" w:rsidRDefault="00620EE1" w:rsidP="00F44AB0">
            <w:pPr>
              <w:rPr>
                <w:rFonts w:ascii="Arial" w:hAnsi="Arial" w:cs="Arial"/>
                <w:sz w:val="24"/>
                <w:szCs w:val="24"/>
              </w:rPr>
            </w:pPr>
            <w:r w:rsidRPr="0054317B">
              <w:rPr>
                <w:rFonts w:ascii="Arial" w:hAnsi="Arial" w:cs="Arial"/>
                <w:sz w:val="24"/>
                <w:szCs w:val="24"/>
              </w:rPr>
              <w:t>Market Attractiveness</w:t>
            </w:r>
          </w:p>
        </w:tc>
        <w:tc>
          <w:tcPr>
            <w:tcW w:w="4508" w:type="dxa"/>
            <w:shd w:val="clear" w:color="auto" w:fill="538135" w:themeFill="accent6" w:themeFillShade="BF"/>
          </w:tcPr>
          <w:p w14:paraId="1AD680AA" w14:textId="31A71D49" w:rsidR="00620EE1" w:rsidRPr="0054317B" w:rsidRDefault="00350592" w:rsidP="00F44AB0">
            <w:pPr>
              <w:rPr>
                <w:rFonts w:ascii="Arial" w:hAnsi="Arial" w:cs="Arial"/>
                <w:sz w:val="24"/>
                <w:szCs w:val="24"/>
              </w:rPr>
            </w:pPr>
            <w:r>
              <w:rPr>
                <w:rFonts w:ascii="Arial" w:hAnsi="Arial" w:cs="Arial"/>
                <w:sz w:val="24"/>
                <w:szCs w:val="24"/>
              </w:rPr>
              <w:t>Green</w:t>
            </w:r>
          </w:p>
        </w:tc>
      </w:tr>
    </w:tbl>
    <w:p w14:paraId="16553161" w14:textId="77777777" w:rsidR="00620EE1" w:rsidRPr="0054317B" w:rsidRDefault="00620EE1" w:rsidP="00620EE1">
      <w:pPr>
        <w:rPr>
          <w:rFonts w:ascii="Arial" w:hAnsi="Arial" w:cs="Arial"/>
          <w:sz w:val="24"/>
          <w:szCs w:val="24"/>
        </w:rPr>
      </w:pPr>
    </w:p>
    <w:p w14:paraId="5D541267" w14:textId="77777777" w:rsidR="00620EE1" w:rsidRPr="0054317B" w:rsidRDefault="00620EE1" w:rsidP="00620EE1">
      <w:pPr>
        <w:rPr>
          <w:rFonts w:ascii="Arial" w:hAnsi="Arial" w:cs="Arial"/>
          <w:b/>
          <w:sz w:val="24"/>
          <w:szCs w:val="24"/>
        </w:rPr>
      </w:pPr>
      <w:r w:rsidRPr="0054317B">
        <w:rPr>
          <w:rFonts w:ascii="Arial" w:hAnsi="Arial" w:cs="Arial"/>
          <w:b/>
          <w:sz w:val="24"/>
          <w:szCs w:val="24"/>
        </w:rPr>
        <w:t>IMPACTS ANALYSIS</w:t>
      </w:r>
    </w:p>
    <w:tbl>
      <w:tblPr>
        <w:tblStyle w:val="TableGrid"/>
        <w:tblW w:w="0" w:type="auto"/>
        <w:tblLook w:val="04A0" w:firstRow="1" w:lastRow="0" w:firstColumn="1" w:lastColumn="0" w:noHBand="0" w:noVBand="1"/>
      </w:tblPr>
      <w:tblGrid>
        <w:gridCol w:w="4508"/>
        <w:gridCol w:w="4508"/>
      </w:tblGrid>
      <w:tr w:rsidR="00620EE1" w:rsidRPr="0054317B" w14:paraId="64D1BBC5" w14:textId="77777777" w:rsidTr="005B1152">
        <w:tc>
          <w:tcPr>
            <w:tcW w:w="4508" w:type="dxa"/>
          </w:tcPr>
          <w:p w14:paraId="7D52F426" w14:textId="77777777" w:rsidR="00620EE1" w:rsidRPr="0054317B" w:rsidRDefault="00620EE1" w:rsidP="00F44AB0">
            <w:pPr>
              <w:rPr>
                <w:rFonts w:ascii="Arial" w:hAnsi="Arial" w:cs="Arial"/>
                <w:sz w:val="24"/>
                <w:szCs w:val="24"/>
              </w:rPr>
            </w:pPr>
            <w:r w:rsidRPr="0054317B">
              <w:rPr>
                <w:rFonts w:ascii="Arial" w:hAnsi="Arial" w:cs="Arial"/>
                <w:sz w:val="24"/>
                <w:szCs w:val="24"/>
              </w:rPr>
              <w:t>Significant Landscapes</w:t>
            </w:r>
          </w:p>
        </w:tc>
        <w:tc>
          <w:tcPr>
            <w:tcW w:w="4508" w:type="dxa"/>
            <w:shd w:val="clear" w:color="auto" w:fill="538135" w:themeFill="accent6" w:themeFillShade="BF"/>
          </w:tcPr>
          <w:p w14:paraId="726D43DF" w14:textId="731B3B01" w:rsidR="00620EE1" w:rsidRPr="0054317B" w:rsidRDefault="00350592" w:rsidP="00F44AB0">
            <w:pPr>
              <w:rPr>
                <w:rFonts w:ascii="Arial" w:hAnsi="Arial" w:cs="Arial"/>
                <w:sz w:val="24"/>
                <w:szCs w:val="24"/>
              </w:rPr>
            </w:pPr>
            <w:r>
              <w:rPr>
                <w:rFonts w:ascii="Arial" w:hAnsi="Arial" w:cs="Arial"/>
                <w:sz w:val="24"/>
                <w:szCs w:val="24"/>
              </w:rPr>
              <w:t>Green</w:t>
            </w:r>
          </w:p>
        </w:tc>
      </w:tr>
      <w:tr w:rsidR="00350592" w:rsidRPr="0054317B" w14:paraId="27F97721" w14:textId="77777777" w:rsidTr="00173309">
        <w:tc>
          <w:tcPr>
            <w:tcW w:w="4508" w:type="dxa"/>
          </w:tcPr>
          <w:p w14:paraId="5D1D54D9" w14:textId="77777777" w:rsidR="00350592" w:rsidRPr="0054317B" w:rsidRDefault="00350592" w:rsidP="00350592">
            <w:pPr>
              <w:rPr>
                <w:rFonts w:ascii="Arial" w:hAnsi="Arial" w:cs="Arial"/>
                <w:sz w:val="24"/>
                <w:szCs w:val="24"/>
              </w:rPr>
            </w:pPr>
            <w:r w:rsidRPr="0054317B">
              <w:rPr>
                <w:rFonts w:ascii="Arial" w:hAnsi="Arial" w:cs="Arial"/>
                <w:sz w:val="24"/>
                <w:szCs w:val="24"/>
              </w:rPr>
              <w:t>Sensitive Townscapes</w:t>
            </w:r>
          </w:p>
        </w:tc>
        <w:tc>
          <w:tcPr>
            <w:tcW w:w="4508" w:type="dxa"/>
            <w:shd w:val="clear" w:color="auto" w:fill="538135" w:themeFill="accent6" w:themeFillShade="BF"/>
          </w:tcPr>
          <w:p w14:paraId="494CF255" w14:textId="63E61D64" w:rsidR="00350592" w:rsidRPr="0054317B" w:rsidRDefault="00173309" w:rsidP="00350592">
            <w:pPr>
              <w:rPr>
                <w:rFonts w:ascii="Arial" w:hAnsi="Arial" w:cs="Arial"/>
                <w:sz w:val="24"/>
                <w:szCs w:val="24"/>
              </w:rPr>
            </w:pPr>
            <w:r>
              <w:rPr>
                <w:rFonts w:ascii="Arial" w:hAnsi="Arial" w:cs="Arial"/>
                <w:sz w:val="24"/>
                <w:szCs w:val="24"/>
              </w:rPr>
              <w:t>Green</w:t>
            </w:r>
          </w:p>
        </w:tc>
      </w:tr>
      <w:tr w:rsidR="00350592" w:rsidRPr="0054317B" w14:paraId="1C1C653E" w14:textId="77777777" w:rsidTr="00765509">
        <w:tc>
          <w:tcPr>
            <w:tcW w:w="4508" w:type="dxa"/>
          </w:tcPr>
          <w:p w14:paraId="285BF512" w14:textId="77777777" w:rsidR="00350592" w:rsidRPr="0054317B" w:rsidRDefault="00350592" w:rsidP="00350592">
            <w:pPr>
              <w:rPr>
                <w:rFonts w:ascii="Arial" w:hAnsi="Arial" w:cs="Arial"/>
                <w:sz w:val="24"/>
                <w:szCs w:val="24"/>
              </w:rPr>
            </w:pPr>
            <w:r w:rsidRPr="0054317B">
              <w:rPr>
                <w:rFonts w:ascii="Arial" w:hAnsi="Arial" w:cs="Arial"/>
                <w:sz w:val="24"/>
                <w:szCs w:val="24"/>
              </w:rPr>
              <w:t>Biodiversity and Geodiversity</w:t>
            </w:r>
          </w:p>
        </w:tc>
        <w:tc>
          <w:tcPr>
            <w:tcW w:w="4508" w:type="dxa"/>
            <w:shd w:val="clear" w:color="auto" w:fill="538135" w:themeFill="accent6" w:themeFillShade="BF"/>
          </w:tcPr>
          <w:p w14:paraId="6AD58356" w14:textId="5FABB745" w:rsidR="00350592" w:rsidRPr="0054317B" w:rsidRDefault="00765509" w:rsidP="00350592">
            <w:pPr>
              <w:rPr>
                <w:rFonts w:ascii="Arial" w:hAnsi="Arial" w:cs="Arial"/>
                <w:sz w:val="24"/>
                <w:szCs w:val="24"/>
              </w:rPr>
            </w:pPr>
            <w:r>
              <w:rPr>
                <w:rFonts w:ascii="Arial" w:hAnsi="Arial" w:cs="Arial"/>
                <w:sz w:val="24"/>
                <w:szCs w:val="24"/>
              </w:rPr>
              <w:t>Green</w:t>
            </w:r>
          </w:p>
        </w:tc>
      </w:tr>
      <w:tr w:rsidR="00350592" w:rsidRPr="0054317B" w14:paraId="40FE0672" w14:textId="77777777" w:rsidTr="00765509">
        <w:tc>
          <w:tcPr>
            <w:tcW w:w="4508" w:type="dxa"/>
          </w:tcPr>
          <w:p w14:paraId="0864BDB0" w14:textId="77777777" w:rsidR="00350592" w:rsidRPr="0054317B" w:rsidRDefault="00350592" w:rsidP="00350592">
            <w:pPr>
              <w:rPr>
                <w:rFonts w:ascii="Arial" w:hAnsi="Arial" w:cs="Arial"/>
                <w:sz w:val="24"/>
                <w:szCs w:val="24"/>
              </w:rPr>
            </w:pPr>
            <w:r w:rsidRPr="0054317B">
              <w:rPr>
                <w:rFonts w:ascii="Arial" w:hAnsi="Arial" w:cs="Arial"/>
                <w:sz w:val="24"/>
                <w:szCs w:val="24"/>
              </w:rPr>
              <w:t>Historic Environment</w:t>
            </w:r>
          </w:p>
        </w:tc>
        <w:tc>
          <w:tcPr>
            <w:tcW w:w="4508" w:type="dxa"/>
            <w:shd w:val="clear" w:color="auto" w:fill="538135" w:themeFill="accent6" w:themeFillShade="BF"/>
          </w:tcPr>
          <w:p w14:paraId="1BCDCB54" w14:textId="6C46A72B" w:rsidR="00350592" w:rsidRPr="0054317B" w:rsidRDefault="00765509" w:rsidP="00350592">
            <w:pPr>
              <w:rPr>
                <w:rFonts w:ascii="Arial" w:hAnsi="Arial" w:cs="Arial"/>
                <w:sz w:val="24"/>
                <w:szCs w:val="24"/>
              </w:rPr>
            </w:pPr>
            <w:r>
              <w:rPr>
                <w:rFonts w:ascii="Arial" w:hAnsi="Arial" w:cs="Arial"/>
                <w:sz w:val="24"/>
                <w:szCs w:val="24"/>
              </w:rPr>
              <w:t>Green</w:t>
            </w:r>
          </w:p>
        </w:tc>
      </w:tr>
      <w:tr w:rsidR="00350592" w:rsidRPr="0054317B" w14:paraId="736131BD" w14:textId="77777777" w:rsidTr="00470AD2">
        <w:tc>
          <w:tcPr>
            <w:tcW w:w="4508" w:type="dxa"/>
          </w:tcPr>
          <w:p w14:paraId="6C4A0E57" w14:textId="77777777" w:rsidR="00350592" w:rsidRPr="0054317B" w:rsidRDefault="00350592" w:rsidP="00350592">
            <w:pPr>
              <w:rPr>
                <w:rFonts w:ascii="Arial" w:hAnsi="Arial" w:cs="Arial"/>
                <w:sz w:val="24"/>
                <w:szCs w:val="24"/>
              </w:rPr>
            </w:pPr>
            <w:r w:rsidRPr="0054317B">
              <w:rPr>
                <w:rFonts w:ascii="Arial" w:hAnsi="Arial" w:cs="Arial"/>
                <w:sz w:val="24"/>
                <w:szCs w:val="24"/>
              </w:rPr>
              <w:t>Open Space and G</w:t>
            </w:r>
            <w:r>
              <w:rPr>
                <w:rFonts w:ascii="Arial" w:hAnsi="Arial" w:cs="Arial"/>
                <w:sz w:val="24"/>
                <w:szCs w:val="24"/>
              </w:rPr>
              <w:t>I</w:t>
            </w:r>
          </w:p>
        </w:tc>
        <w:tc>
          <w:tcPr>
            <w:tcW w:w="4508" w:type="dxa"/>
            <w:shd w:val="clear" w:color="auto" w:fill="538135" w:themeFill="accent6" w:themeFillShade="BF"/>
          </w:tcPr>
          <w:p w14:paraId="70151205" w14:textId="76B38C1F" w:rsidR="00350592" w:rsidRPr="0054317B" w:rsidRDefault="00350592" w:rsidP="00350592">
            <w:pPr>
              <w:rPr>
                <w:rFonts w:ascii="Arial" w:hAnsi="Arial" w:cs="Arial"/>
                <w:sz w:val="24"/>
                <w:szCs w:val="24"/>
              </w:rPr>
            </w:pPr>
            <w:r>
              <w:rPr>
                <w:rFonts w:ascii="Arial" w:hAnsi="Arial" w:cs="Arial"/>
                <w:sz w:val="24"/>
                <w:szCs w:val="24"/>
              </w:rPr>
              <w:t>Green</w:t>
            </w:r>
          </w:p>
        </w:tc>
      </w:tr>
      <w:tr w:rsidR="00350592" w:rsidRPr="0054317B" w14:paraId="18BA5DD7" w14:textId="77777777" w:rsidTr="00470AD2">
        <w:tc>
          <w:tcPr>
            <w:tcW w:w="4508" w:type="dxa"/>
          </w:tcPr>
          <w:p w14:paraId="72BE1D76" w14:textId="77777777" w:rsidR="00350592" w:rsidRPr="0054317B" w:rsidRDefault="00350592" w:rsidP="00350592">
            <w:pPr>
              <w:rPr>
                <w:rFonts w:ascii="Arial" w:hAnsi="Arial" w:cs="Arial"/>
                <w:sz w:val="24"/>
                <w:szCs w:val="24"/>
              </w:rPr>
            </w:pPr>
            <w:r w:rsidRPr="0054317B">
              <w:rPr>
                <w:rFonts w:ascii="Arial" w:hAnsi="Arial" w:cs="Arial"/>
                <w:sz w:val="24"/>
                <w:szCs w:val="24"/>
              </w:rPr>
              <w:t>Transport and Roads</w:t>
            </w:r>
          </w:p>
        </w:tc>
        <w:tc>
          <w:tcPr>
            <w:tcW w:w="4508" w:type="dxa"/>
            <w:shd w:val="clear" w:color="auto" w:fill="538135" w:themeFill="accent6" w:themeFillShade="BF"/>
          </w:tcPr>
          <w:p w14:paraId="027D372D" w14:textId="61137DB7" w:rsidR="00350592" w:rsidRPr="0054317B" w:rsidRDefault="00350592" w:rsidP="00350592">
            <w:pPr>
              <w:rPr>
                <w:rFonts w:ascii="Arial" w:hAnsi="Arial" w:cs="Arial"/>
                <w:sz w:val="24"/>
                <w:szCs w:val="24"/>
              </w:rPr>
            </w:pPr>
            <w:r>
              <w:rPr>
                <w:rFonts w:ascii="Arial" w:hAnsi="Arial" w:cs="Arial"/>
                <w:sz w:val="24"/>
                <w:szCs w:val="24"/>
              </w:rPr>
              <w:t>Green</w:t>
            </w:r>
          </w:p>
        </w:tc>
      </w:tr>
      <w:tr w:rsidR="00350592" w:rsidRPr="0054317B" w14:paraId="7C930376" w14:textId="77777777" w:rsidTr="00470AD2">
        <w:tc>
          <w:tcPr>
            <w:tcW w:w="4508" w:type="dxa"/>
          </w:tcPr>
          <w:p w14:paraId="40AEC631" w14:textId="03841555" w:rsidR="00350592" w:rsidRPr="0054317B" w:rsidRDefault="00350592" w:rsidP="00350592">
            <w:pPr>
              <w:rPr>
                <w:rFonts w:ascii="Arial" w:hAnsi="Arial" w:cs="Arial"/>
                <w:sz w:val="24"/>
                <w:szCs w:val="24"/>
              </w:rPr>
            </w:pPr>
            <w:r w:rsidRPr="0054317B">
              <w:rPr>
                <w:rFonts w:ascii="Arial" w:hAnsi="Arial" w:cs="Arial"/>
                <w:sz w:val="24"/>
                <w:szCs w:val="24"/>
              </w:rPr>
              <w:t xml:space="preserve">Compatibility with neighbouring </w:t>
            </w:r>
            <w:r w:rsidR="00274FE2">
              <w:rPr>
                <w:rFonts w:ascii="Arial" w:hAnsi="Arial" w:cs="Arial"/>
                <w:sz w:val="24"/>
                <w:szCs w:val="24"/>
              </w:rPr>
              <w:t>u</w:t>
            </w:r>
            <w:r w:rsidRPr="0054317B">
              <w:rPr>
                <w:rFonts w:ascii="Arial" w:hAnsi="Arial" w:cs="Arial"/>
                <w:sz w:val="24"/>
                <w:szCs w:val="24"/>
              </w:rPr>
              <w:t>ses</w:t>
            </w:r>
          </w:p>
        </w:tc>
        <w:tc>
          <w:tcPr>
            <w:tcW w:w="4508" w:type="dxa"/>
            <w:shd w:val="clear" w:color="auto" w:fill="FFC000"/>
          </w:tcPr>
          <w:p w14:paraId="0BF6226A" w14:textId="1FBC19B0" w:rsidR="00350592" w:rsidRPr="0054317B" w:rsidRDefault="00350592" w:rsidP="00350592">
            <w:pPr>
              <w:rPr>
                <w:rFonts w:ascii="Arial" w:hAnsi="Arial" w:cs="Arial"/>
                <w:sz w:val="24"/>
                <w:szCs w:val="24"/>
              </w:rPr>
            </w:pPr>
            <w:r>
              <w:rPr>
                <w:rFonts w:ascii="Arial" w:hAnsi="Arial" w:cs="Arial"/>
                <w:sz w:val="24"/>
                <w:szCs w:val="24"/>
              </w:rPr>
              <w:t>Amber</w:t>
            </w:r>
          </w:p>
        </w:tc>
      </w:tr>
    </w:tbl>
    <w:p w14:paraId="2EF8C698" w14:textId="77777777" w:rsidR="00620EE1" w:rsidRDefault="00620EE1" w:rsidP="00620EE1">
      <w:pPr>
        <w:spacing w:after="120" w:line="240" w:lineRule="auto"/>
        <w:rPr>
          <w:rFonts w:ascii="Arial" w:hAnsi="Arial" w:cs="Arial"/>
          <w:sz w:val="24"/>
          <w:szCs w:val="24"/>
        </w:rPr>
      </w:pPr>
    </w:p>
    <w:p w14:paraId="2516553A" w14:textId="77777777" w:rsidR="00C51452" w:rsidRPr="00F1682A" w:rsidRDefault="00C51452" w:rsidP="00C51452">
      <w:pPr>
        <w:rPr>
          <w:rFonts w:ascii="Arial" w:hAnsi="Arial" w:cs="Arial"/>
          <w:b/>
          <w:sz w:val="24"/>
          <w:szCs w:val="24"/>
        </w:rPr>
      </w:pPr>
      <w:r w:rsidRPr="00F1682A">
        <w:rPr>
          <w:rFonts w:ascii="Arial" w:hAnsi="Arial" w:cs="Arial"/>
          <w:b/>
          <w:sz w:val="24"/>
          <w:szCs w:val="24"/>
        </w:rPr>
        <w:t>SITE SUITABILITY CONCLUSIONS</w:t>
      </w:r>
    </w:p>
    <w:p w14:paraId="64627492" w14:textId="201F3EBB" w:rsidR="00C51452" w:rsidRDefault="00C51452" w:rsidP="007766D1">
      <w:pPr>
        <w:pStyle w:val="ListParagraph"/>
        <w:numPr>
          <w:ilvl w:val="0"/>
          <w:numId w:val="7"/>
        </w:numPr>
        <w:autoSpaceDE w:val="0"/>
        <w:autoSpaceDN w:val="0"/>
        <w:adjustRightInd w:val="0"/>
        <w:spacing w:after="0" w:line="240" w:lineRule="auto"/>
        <w:rPr>
          <w:rFonts w:ascii="Arial" w:hAnsi="Arial" w:cs="Arial"/>
          <w:sz w:val="24"/>
          <w:szCs w:val="24"/>
        </w:rPr>
      </w:pPr>
      <w:r w:rsidRPr="00C51452">
        <w:rPr>
          <w:rFonts w:ascii="Arial" w:hAnsi="Arial" w:cs="Arial"/>
          <w:sz w:val="24"/>
          <w:szCs w:val="24"/>
        </w:rPr>
        <w:t xml:space="preserve">GNLP5021 is promoted as an extension to an existing Gypsy and Traveller site </w:t>
      </w:r>
      <w:r w:rsidR="00957D81">
        <w:rPr>
          <w:rFonts w:ascii="Arial" w:hAnsi="Arial" w:cs="Arial"/>
          <w:sz w:val="24"/>
          <w:szCs w:val="24"/>
        </w:rPr>
        <w:t xml:space="preserve">at the </w:t>
      </w:r>
      <w:bookmarkStart w:id="56" w:name="_Hlk120627894"/>
      <w:r w:rsidR="00957D81">
        <w:rPr>
          <w:rFonts w:ascii="Arial" w:hAnsi="Arial" w:cs="Arial"/>
          <w:sz w:val="24"/>
          <w:szCs w:val="24"/>
        </w:rPr>
        <w:t xml:space="preserve">Old </w:t>
      </w:r>
      <w:r w:rsidRPr="00C51452">
        <w:rPr>
          <w:rFonts w:ascii="Arial" w:hAnsi="Arial" w:cs="Arial"/>
          <w:sz w:val="24"/>
          <w:szCs w:val="24"/>
        </w:rPr>
        <w:t xml:space="preserve">Produce </w:t>
      </w:r>
      <w:bookmarkEnd w:id="56"/>
      <w:r w:rsidR="00852FEB">
        <w:rPr>
          <w:rFonts w:ascii="Arial" w:hAnsi="Arial" w:cs="Arial"/>
          <w:sz w:val="24"/>
          <w:szCs w:val="24"/>
        </w:rPr>
        <w:t>Shop</w:t>
      </w:r>
      <w:r w:rsidR="00957D81">
        <w:rPr>
          <w:rFonts w:ascii="Arial" w:hAnsi="Arial" w:cs="Arial"/>
          <w:sz w:val="24"/>
          <w:szCs w:val="24"/>
        </w:rPr>
        <w:t>, Horsford</w:t>
      </w:r>
      <w:r w:rsidRPr="00C51452">
        <w:rPr>
          <w:rFonts w:ascii="Arial" w:hAnsi="Arial" w:cs="Arial"/>
          <w:sz w:val="24"/>
          <w:szCs w:val="24"/>
        </w:rPr>
        <w:t>. It is located to the south</w:t>
      </w:r>
      <w:r w:rsidR="00173309">
        <w:rPr>
          <w:rFonts w:ascii="Arial" w:hAnsi="Arial" w:cs="Arial"/>
          <w:sz w:val="24"/>
          <w:szCs w:val="24"/>
        </w:rPr>
        <w:t>-east</w:t>
      </w:r>
      <w:r w:rsidRPr="00C51452">
        <w:rPr>
          <w:rFonts w:ascii="Arial" w:hAnsi="Arial" w:cs="Arial"/>
          <w:sz w:val="24"/>
          <w:szCs w:val="24"/>
        </w:rPr>
        <w:t xml:space="preserve"> of Horsford, off the Holt Road, near where the road has been stopped-off close to the A1270 Broadland Northway junction with the A140 Cromer Road.</w:t>
      </w:r>
    </w:p>
    <w:p w14:paraId="69B65F8D" w14:textId="77777777" w:rsidR="007766D1" w:rsidRPr="00C51452" w:rsidRDefault="007766D1" w:rsidP="007766D1">
      <w:pPr>
        <w:pStyle w:val="ListParagraph"/>
        <w:autoSpaceDE w:val="0"/>
        <w:autoSpaceDN w:val="0"/>
        <w:adjustRightInd w:val="0"/>
        <w:spacing w:after="0" w:line="240" w:lineRule="auto"/>
        <w:rPr>
          <w:rFonts w:ascii="Arial" w:hAnsi="Arial" w:cs="Arial"/>
          <w:sz w:val="24"/>
          <w:szCs w:val="24"/>
        </w:rPr>
      </w:pPr>
    </w:p>
    <w:p w14:paraId="2BE32934" w14:textId="723C605C" w:rsidR="00C51452" w:rsidRPr="00C51452" w:rsidRDefault="00C51452" w:rsidP="007766D1">
      <w:pPr>
        <w:pStyle w:val="ListParagraph"/>
        <w:numPr>
          <w:ilvl w:val="0"/>
          <w:numId w:val="7"/>
        </w:numPr>
        <w:autoSpaceDE w:val="0"/>
        <w:autoSpaceDN w:val="0"/>
        <w:adjustRightInd w:val="0"/>
        <w:spacing w:after="0" w:line="240" w:lineRule="auto"/>
        <w:rPr>
          <w:rFonts w:ascii="Arial" w:hAnsi="Arial" w:cs="Arial"/>
          <w:sz w:val="24"/>
          <w:szCs w:val="24"/>
        </w:rPr>
      </w:pPr>
      <w:r w:rsidRPr="00C51452">
        <w:rPr>
          <w:rFonts w:ascii="Arial" w:hAnsi="Arial" w:cs="Arial"/>
          <w:sz w:val="24"/>
          <w:szCs w:val="24"/>
        </w:rPr>
        <w:t xml:space="preserve">There is currently 1 pitch </w:t>
      </w:r>
      <w:r w:rsidR="00274FE2">
        <w:rPr>
          <w:rFonts w:ascii="Arial" w:hAnsi="Arial" w:cs="Arial"/>
          <w:sz w:val="24"/>
          <w:szCs w:val="24"/>
        </w:rPr>
        <w:t xml:space="preserve">on the site </w:t>
      </w:r>
      <w:r w:rsidR="00957D81">
        <w:rPr>
          <w:rFonts w:ascii="Arial" w:hAnsi="Arial" w:cs="Arial"/>
          <w:sz w:val="24"/>
          <w:szCs w:val="24"/>
        </w:rPr>
        <w:t xml:space="preserve">which </w:t>
      </w:r>
      <w:r w:rsidRPr="00C51452">
        <w:rPr>
          <w:rFonts w:ascii="Arial" w:hAnsi="Arial" w:cs="Arial"/>
          <w:sz w:val="24"/>
          <w:szCs w:val="24"/>
        </w:rPr>
        <w:t xml:space="preserve">was approved in 2013 (reference 20120414) and the land is now promoted for an additional </w:t>
      </w:r>
      <w:r w:rsidR="00957D81">
        <w:rPr>
          <w:rFonts w:ascii="Arial" w:hAnsi="Arial" w:cs="Arial"/>
          <w:sz w:val="24"/>
          <w:szCs w:val="24"/>
        </w:rPr>
        <w:t>6</w:t>
      </w:r>
      <w:r w:rsidRPr="00C51452">
        <w:rPr>
          <w:rFonts w:ascii="Arial" w:hAnsi="Arial" w:cs="Arial"/>
          <w:sz w:val="24"/>
          <w:szCs w:val="24"/>
        </w:rPr>
        <w:t xml:space="preserve"> pitches to give a total of </w:t>
      </w:r>
      <w:r w:rsidR="00957D81">
        <w:rPr>
          <w:rFonts w:ascii="Arial" w:hAnsi="Arial" w:cs="Arial"/>
          <w:sz w:val="24"/>
          <w:szCs w:val="24"/>
        </w:rPr>
        <w:t>7</w:t>
      </w:r>
      <w:r w:rsidRPr="00C51452">
        <w:rPr>
          <w:rFonts w:ascii="Arial" w:hAnsi="Arial" w:cs="Arial"/>
          <w:sz w:val="24"/>
          <w:szCs w:val="24"/>
        </w:rPr>
        <w:t xml:space="preserve"> pitches. The land put forward as GNLP5021 is </w:t>
      </w:r>
      <w:r w:rsidR="005E20E0">
        <w:rPr>
          <w:rFonts w:ascii="Arial" w:hAnsi="Arial" w:cs="Arial"/>
          <w:sz w:val="24"/>
          <w:szCs w:val="24"/>
        </w:rPr>
        <w:t xml:space="preserve">within </w:t>
      </w:r>
      <w:r w:rsidRPr="00C51452">
        <w:rPr>
          <w:rFonts w:ascii="Arial" w:hAnsi="Arial" w:cs="Arial"/>
          <w:sz w:val="24"/>
          <w:szCs w:val="24"/>
        </w:rPr>
        <w:t xml:space="preserve">the curtilage of the existing site and given that the </w:t>
      </w:r>
      <w:r w:rsidR="00274FE2">
        <w:rPr>
          <w:rFonts w:ascii="Arial" w:hAnsi="Arial" w:cs="Arial"/>
          <w:sz w:val="24"/>
          <w:szCs w:val="24"/>
        </w:rPr>
        <w:t xml:space="preserve">site </w:t>
      </w:r>
      <w:r w:rsidRPr="00C51452">
        <w:rPr>
          <w:rFonts w:ascii="Arial" w:hAnsi="Arial" w:cs="Arial"/>
          <w:sz w:val="24"/>
          <w:szCs w:val="24"/>
        </w:rPr>
        <w:t xml:space="preserve">measures 0.9 ha the addition of a further </w:t>
      </w:r>
      <w:r w:rsidR="00957D81">
        <w:rPr>
          <w:rFonts w:ascii="Arial" w:hAnsi="Arial" w:cs="Arial"/>
          <w:sz w:val="24"/>
          <w:szCs w:val="24"/>
        </w:rPr>
        <w:t>6</w:t>
      </w:r>
      <w:r w:rsidRPr="00C51452">
        <w:rPr>
          <w:rFonts w:ascii="Arial" w:hAnsi="Arial" w:cs="Arial"/>
          <w:sz w:val="24"/>
          <w:szCs w:val="24"/>
        </w:rPr>
        <w:t xml:space="preserve"> pitches </w:t>
      </w:r>
      <w:r w:rsidR="00852FEB">
        <w:rPr>
          <w:rFonts w:ascii="Arial" w:hAnsi="Arial" w:cs="Arial"/>
          <w:sz w:val="24"/>
          <w:szCs w:val="24"/>
        </w:rPr>
        <w:t xml:space="preserve">is </w:t>
      </w:r>
      <w:r w:rsidR="001448C0">
        <w:rPr>
          <w:rFonts w:ascii="Arial" w:hAnsi="Arial" w:cs="Arial"/>
          <w:sz w:val="24"/>
          <w:szCs w:val="24"/>
        </w:rPr>
        <w:t xml:space="preserve">considered </w:t>
      </w:r>
      <w:r w:rsidRPr="00C51452">
        <w:rPr>
          <w:rFonts w:ascii="Arial" w:hAnsi="Arial" w:cs="Arial"/>
          <w:sz w:val="24"/>
          <w:szCs w:val="24"/>
        </w:rPr>
        <w:t>a realistic and achievable proposal.</w:t>
      </w:r>
    </w:p>
    <w:p w14:paraId="44B08349" w14:textId="77777777" w:rsidR="00C51452" w:rsidRPr="00C51452" w:rsidRDefault="00C51452" w:rsidP="00C51452">
      <w:pPr>
        <w:rPr>
          <w:rFonts w:ascii="Arial" w:hAnsi="Arial" w:cs="Arial"/>
          <w:sz w:val="24"/>
          <w:szCs w:val="24"/>
        </w:rPr>
      </w:pPr>
    </w:p>
    <w:p w14:paraId="71778BC2" w14:textId="77777777" w:rsidR="007766D1" w:rsidRDefault="00173309" w:rsidP="007766D1">
      <w:pPr>
        <w:pStyle w:val="ListParagraph"/>
        <w:numPr>
          <w:ilvl w:val="0"/>
          <w:numId w:val="7"/>
        </w:numPr>
        <w:autoSpaceDE w:val="0"/>
        <w:autoSpaceDN w:val="0"/>
        <w:adjustRightInd w:val="0"/>
        <w:spacing w:after="0" w:line="240" w:lineRule="auto"/>
        <w:rPr>
          <w:rFonts w:ascii="Arial" w:hAnsi="Arial" w:cs="Arial"/>
          <w:sz w:val="24"/>
          <w:szCs w:val="24"/>
        </w:rPr>
      </w:pPr>
      <w:r w:rsidRPr="00D56C20">
        <w:rPr>
          <w:rFonts w:ascii="Arial" w:hAnsi="Arial" w:cs="Arial"/>
          <w:sz w:val="24"/>
          <w:szCs w:val="24"/>
        </w:rPr>
        <w:t>Access to services is somewhat of a constraint as t</w:t>
      </w:r>
      <w:r w:rsidR="00852FEB" w:rsidRPr="00D56C20">
        <w:rPr>
          <w:rFonts w:ascii="Arial" w:hAnsi="Arial" w:cs="Arial"/>
          <w:sz w:val="24"/>
          <w:szCs w:val="24"/>
        </w:rPr>
        <w:t xml:space="preserve">he site </w:t>
      </w:r>
      <w:r w:rsidR="00C51452" w:rsidRPr="00D56C20">
        <w:rPr>
          <w:rFonts w:ascii="Arial" w:hAnsi="Arial" w:cs="Arial"/>
          <w:sz w:val="24"/>
          <w:szCs w:val="24"/>
        </w:rPr>
        <w:t>is 2</w:t>
      </w:r>
      <w:r w:rsidR="005E20E0" w:rsidRPr="00D56C20">
        <w:rPr>
          <w:rFonts w:ascii="Arial" w:hAnsi="Arial" w:cs="Arial"/>
          <w:sz w:val="24"/>
          <w:szCs w:val="24"/>
        </w:rPr>
        <w:t xml:space="preserve"> </w:t>
      </w:r>
      <w:r w:rsidR="007D5487" w:rsidRPr="00D56C20">
        <w:rPr>
          <w:rFonts w:ascii="Arial" w:hAnsi="Arial" w:cs="Arial"/>
          <w:sz w:val="24"/>
          <w:szCs w:val="24"/>
        </w:rPr>
        <w:t>kilometres</w:t>
      </w:r>
      <w:r w:rsidR="00C51452" w:rsidRPr="00D56C20">
        <w:rPr>
          <w:rFonts w:ascii="Arial" w:hAnsi="Arial" w:cs="Arial"/>
          <w:sz w:val="24"/>
          <w:szCs w:val="24"/>
        </w:rPr>
        <w:t xml:space="preserve"> </w:t>
      </w:r>
      <w:r w:rsidR="00852FEB" w:rsidRPr="00D56C20">
        <w:rPr>
          <w:rFonts w:ascii="Arial" w:hAnsi="Arial" w:cs="Arial"/>
          <w:sz w:val="24"/>
          <w:szCs w:val="24"/>
        </w:rPr>
        <w:t>from</w:t>
      </w:r>
      <w:r w:rsidR="00C51452" w:rsidRPr="00D56C20">
        <w:rPr>
          <w:rFonts w:ascii="Arial" w:hAnsi="Arial" w:cs="Arial"/>
          <w:sz w:val="24"/>
          <w:szCs w:val="24"/>
        </w:rPr>
        <w:t xml:space="preserve"> </w:t>
      </w:r>
      <w:r w:rsidR="005E20E0" w:rsidRPr="00D56C20">
        <w:rPr>
          <w:rFonts w:ascii="Arial" w:hAnsi="Arial" w:cs="Arial"/>
          <w:sz w:val="24"/>
          <w:szCs w:val="24"/>
        </w:rPr>
        <w:t xml:space="preserve">services in </w:t>
      </w:r>
      <w:r w:rsidR="00C51452" w:rsidRPr="00D56C20">
        <w:rPr>
          <w:rFonts w:ascii="Arial" w:hAnsi="Arial" w:cs="Arial"/>
          <w:sz w:val="24"/>
          <w:szCs w:val="24"/>
        </w:rPr>
        <w:t>Horsford. Although the Holt Road is stopped-off to through traffic</w:t>
      </w:r>
      <w:r w:rsidRPr="00D56C20">
        <w:rPr>
          <w:rFonts w:ascii="Arial" w:hAnsi="Arial" w:cs="Arial"/>
          <w:sz w:val="24"/>
          <w:szCs w:val="24"/>
        </w:rPr>
        <w:t xml:space="preserve"> </w:t>
      </w:r>
      <w:r w:rsidRPr="00D56C20">
        <w:rPr>
          <w:rFonts w:ascii="Arial" w:hAnsi="Arial" w:cs="Arial"/>
          <w:sz w:val="24"/>
          <w:szCs w:val="24"/>
        </w:rPr>
        <w:lastRenderedPageBreak/>
        <w:t>and so is little used</w:t>
      </w:r>
      <w:r w:rsidR="00852FEB" w:rsidRPr="00D56C20">
        <w:rPr>
          <w:rFonts w:ascii="Arial" w:hAnsi="Arial" w:cs="Arial"/>
          <w:sz w:val="24"/>
          <w:szCs w:val="24"/>
        </w:rPr>
        <w:t>,</w:t>
      </w:r>
      <w:r w:rsidR="00852FEB">
        <w:rPr>
          <w:rFonts w:ascii="Arial" w:hAnsi="Arial" w:cs="Arial"/>
          <w:sz w:val="24"/>
          <w:szCs w:val="24"/>
        </w:rPr>
        <w:t xml:space="preserve"> </w:t>
      </w:r>
      <w:r w:rsidR="00C51452" w:rsidRPr="00C51452">
        <w:rPr>
          <w:rFonts w:ascii="Arial" w:hAnsi="Arial" w:cs="Arial"/>
          <w:sz w:val="24"/>
          <w:szCs w:val="24"/>
        </w:rPr>
        <w:t xml:space="preserve">there is no footpath from the site to Horsford until the roundabout junction at Brewery Lane which </w:t>
      </w:r>
      <w:r w:rsidR="005E20E0">
        <w:rPr>
          <w:rFonts w:ascii="Arial" w:hAnsi="Arial" w:cs="Arial"/>
          <w:sz w:val="24"/>
          <w:szCs w:val="24"/>
        </w:rPr>
        <w:t xml:space="preserve">is </w:t>
      </w:r>
      <w:r w:rsidR="00C51452" w:rsidRPr="00C51452">
        <w:rPr>
          <w:rFonts w:ascii="Arial" w:hAnsi="Arial" w:cs="Arial"/>
          <w:sz w:val="24"/>
          <w:szCs w:val="24"/>
        </w:rPr>
        <w:t xml:space="preserve">1 </w:t>
      </w:r>
      <w:r w:rsidR="007D5487">
        <w:rPr>
          <w:rFonts w:ascii="Arial" w:hAnsi="Arial" w:cs="Arial"/>
          <w:sz w:val="24"/>
          <w:szCs w:val="24"/>
        </w:rPr>
        <w:t>kilometre</w:t>
      </w:r>
      <w:r w:rsidR="00852FEB">
        <w:rPr>
          <w:rFonts w:ascii="Arial" w:hAnsi="Arial" w:cs="Arial"/>
          <w:sz w:val="24"/>
          <w:szCs w:val="24"/>
        </w:rPr>
        <w:t xml:space="preserve"> from the site</w:t>
      </w:r>
      <w:r w:rsidR="00C51452" w:rsidRPr="00C51452">
        <w:rPr>
          <w:rFonts w:ascii="Arial" w:hAnsi="Arial" w:cs="Arial"/>
          <w:sz w:val="24"/>
          <w:szCs w:val="24"/>
        </w:rPr>
        <w:t>.</w:t>
      </w:r>
      <w:r>
        <w:rPr>
          <w:rFonts w:ascii="Arial" w:hAnsi="Arial" w:cs="Arial"/>
          <w:sz w:val="24"/>
          <w:szCs w:val="24"/>
        </w:rPr>
        <w:t xml:space="preserve"> Services are also accessible in Horsham St. Faiths to the north-east via a dedicated pedestrian/cycle route.</w:t>
      </w:r>
    </w:p>
    <w:p w14:paraId="12399009" w14:textId="77777777" w:rsidR="007766D1" w:rsidRPr="007766D1" w:rsidRDefault="007766D1" w:rsidP="007766D1">
      <w:pPr>
        <w:pStyle w:val="ListParagraph"/>
        <w:rPr>
          <w:rFonts w:ascii="Arial" w:hAnsi="Arial" w:cs="Arial"/>
          <w:sz w:val="24"/>
          <w:szCs w:val="24"/>
        </w:rPr>
      </w:pPr>
    </w:p>
    <w:p w14:paraId="46B812D1" w14:textId="1DA9C1F9" w:rsidR="00C51452" w:rsidRDefault="00C51452" w:rsidP="007766D1">
      <w:pPr>
        <w:pStyle w:val="ListParagraph"/>
        <w:numPr>
          <w:ilvl w:val="0"/>
          <w:numId w:val="7"/>
        </w:numPr>
        <w:autoSpaceDE w:val="0"/>
        <w:autoSpaceDN w:val="0"/>
        <w:adjustRightInd w:val="0"/>
        <w:spacing w:after="0" w:line="240" w:lineRule="auto"/>
        <w:rPr>
          <w:rFonts w:ascii="Arial" w:hAnsi="Arial" w:cs="Arial"/>
          <w:sz w:val="24"/>
          <w:szCs w:val="24"/>
        </w:rPr>
      </w:pPr>
      <w:r w:rsidRPr="00C51452">
        <w:rPr>
          <w:rFonts w:ascii="Arial" w:hAnsi="Arial" w:cs="Arial"/>
          <w:sz w:val="24"/>
          <w:szCs w:val="24"/>
        </w:rPr>
        <w:t xml:space="preserve">A further constraint is the proximity of GNLP5021 to the </w:t>
      </w:r>
      <w:r w:rsidR="00274FE2">
        <w:rPr>
          <w:rFonts w:ascii="Arial" w:hAnsi="Arial" w:cs="Arial"/>
          <w:sz w:val="24"/>
          <w:szCs w:val="24"/>
        </w:rPr>
        <w:t xml:space="preserve">A1270 </w:t>
      </w:r>
      <w:r w:rsidRPr="00C51452">
        <w:rPr>
          <w:rFonts w:ascii="Arial" w:hAnsi="Arial" w:cs="Arial"/>
          <w:sz w:val="24"/>
          <w:szCs w:val="24"/>
        </w:rPr>
        <w:t>Broadland Northway, which at its nearest point is 100 metres from the junction with the A140</w:t>
      </w:r>
      <w:r w:rsidR="00F6238C">
        <w:rPr>
          <w:rFonts w:ascii="Arial" w:hAnsi="Arial" w:cs="Arial"/>
          <w:sz w:val="24"/>
          <w:szCs w:val="24"/>
        </w:rPr>
        <w:t xml:space="preserve"> and Norwich </w:t>
      </w:r>
      <w:r w:rsidR="00173309">
        <w:rPr>
          <w:rFonts w:ascii="Arial" w:hAnsi="Arial" w:cs="Arial"/>
          <w:sz w:val="24"/>
          <w:szCs w:val="24"/>
        </w:rPr>
        <w:t>A</w:t>
      </w:r>
      <w:r w:rsidR="00F6238C">
        <w:rPr>
          <w:rFonts w:ascii="Arial" w:hAnsi="Arial" w:cs="Arial"/>
          <w:sz w:val="24"/>
          <w:szCs w:val="24"/>
        </w:rPr>
        <w:t xml:space="preserve">irport </w:t>
      </w:r>
      <w:r w:rsidR="00173309">
        <w:rPr>
          <w:rFonts w:ascii="Arial" w:hAnsi="Arial" w:cs="Arial"/>
          <w:sz w:val="24"/>
          <w:szCs w:val="24"/>
        </w:rPr>
        <w:t xml:space="preserve">which is </w:t>
      </w:r>
      <w:r w:rsidR="00F6238C">
        <w:rPr>
          <w:rFonts w:ascii="Arial" w:hAnsi="Arial" w:cs="Arial"/>
          <w:sz w:val="24"/>
          <w:szCs w:val="24"/>
        </w:rPr>
        <w:t xml:space="preserve">approximately 2.5 </w:t>
      </w:r>
      <w:r w:rsidR="007D5487">
        <w:rPr>
          <w:rFonts w:ascii="Arial" w:hAnsi="Arial" w:cs="Arial"/>
          <w:sz w:val="24"/>
          <w:szCs w:val="24"/>
        </w:rPr>
        <w:t xml:space="preserve">kilometres </w:t>
      </w:r>
      <w:r w:rsidR="00F6238C">
        <w:rPr>
          <w:rFonts w:ascii="Arial" w:hAnsi="Arial" w:cs="Arial"/>
          <w:sz w:val="24"/>
          <w:szCs w:val="24"/>
        </w:rPr>
        <w:t xml:space="preserve">away. </w:t>
      </w:r>
      <w:r w:rsidR="001448C0">
        <w:rPr>
          <w:rFonts w:ascii="Arial" w:hAnsi="Arial" w:cs="Arial"/>
          <w:sz w:val="24"/>
          <w:szCs w:val="24"/>
        </w:rPr>
        <w:t xml:space="preserve">While </w:t>
      </w:r>
      <w:r w:rsidRPr="00C51452">
        <w:rPr>
          <w:rFonts w:ascii="Arial" w:hAnsi="Arial" w:cs="Arial"/>
          <w:sz w:val="24"/>
          <w:szCs w:val="24"/>
        </w:rPr>
        <w:t>tree</w:t>
      </w:r>
      <w:r w:rsidR="001448C0">
        <w:rPr>
          <w:rFonts w:ascii="Arial" w:hAnsi="Arial" w:cs="Arial"/>
          <w:sz w:val="24"/>
          <w:szCs w:val="24"/>
        </w:rPr>
        <w:t>s</w:t>
      </w:r>
      <w:r w:rsidRPr="00C51452">
        <w:rPr>
          <w:rFonts w:ascii="Arial" w:hAnsi="Arial" w:cs="Arial"/>
          <w:sz w:val="24"/>
          <w:szCs w:val="24"/>
        </w:rPr>
        <w:t xml:space="preserve"> </w:t>
      </w:r>
      <w:r w:rsidR="001448C0">
        <w:rPr>
          <w:rFonts w:ascii="Arial" w:hAnsi="Arial" w:cs="Arial"/>
          <w:sz w:val="24"/>
          <w:szCs w:val="24"/>
        </w:rPr>
        <w:t xml:space="preserve">adjacent to </w:t>
      </w:r>
      <w:r w:rsidRPr="00C51452">
        <w:rPr>
          <w:rFonts w:ascii="Arial" w:hAnsi="Arial" w:cs="Arial"/>
          <w:sz w:val="24"/>
          <w:szCs w:val="24"/>
        </w:rPr>
        <w:t xml:space="preserve">the new road </w:t>
      </w:r>
      <w:r w:rsidR="001448C0">
        <w:rPr>
          <w:rFonts w:ascii="Arial" w:hAnsi="Arial" w:cs="Arial"/>
          <w:sz w:val="24"/>
          <w:szCs w:val="24"/>
        </w:rPr>
        <w:t xml:space="preserve">are </w:t>
      </w:r>
      <w:r w:rsidRPr="00C51452">
        <w:rPr>
          <w:rFonts w:ascii="Arial" w:hAnsi="Arial" w:cs="Arial"/>
          <w:sz w:val="24"/>
          <w:szCs w:val="24"/>
        </w:rPr>
        <w:t>becoming established</w:t>
      </w:r>
      <w:r w:rsidR="001448C0">
        <w:rPr>
          <w:rFonts w:ascii="Arial" w:hAnsi="Arial" w:cs="Arial"/>
          <w:sz w:val="24"/>
          <w:szCs w:val="24"/>
        </w:rPr>
        <w:t xml:space="preserve">, </w:t>
      </w:r>
      <w:r w:rsidRPr="00C51452">
        <w:rPr>
          <w:rFonts w:ascii="Arial" w:hAnsi="Arial" w:cs="Arial"/>
          <w:sz w:val="24"/>
          <w:szCs w:val="24"/>
        </w:rPr>
        <w:t xml:space="preserve">additional landscaping and possibly acoustic fencing </w:t>
      </w:r>
      <w:r w:rsidR="001448C0">
        <w:rPr>
          <w:rFonts w:ascii="Arial" w:hAnsi="Arial" w:cs="Arial"/>
          <w:sz w:val="24"/>
          <w:szCs w:val="24"/>
        </w:rPr>
        <w:t>may be required.</w:t>
      </w:r>
    </w:p>
    <w:p w14:paraId="620D0A6E" w14:textId="77777777" w:rsidR="007766D1" w:rsidRPr="007766D1" w:rsidRDefault="007766D1" w:rsidP="007766D1">
      <w:pPr>
        <w:pStyle w:val="ListParagraph"/>
        <w:rPr>
          <w:rFonts w:ascii="Arial" w:hAnsi="Arial" w:cs="Arial"/>
          <w:sz w:val="24"/>
          <w:szCs w:val="24"/>
        </w:rPr>
      </w:pPr>
    </w:p>
    <w:p w14:paraId="5FB610E9" w14:textId="0BA6EA50" w:rsidR="00C51452" w:rsidRPr="00C51452" w:rsidRDefault="00C51452" w:rsidP="007766D1">
      <w:pPr>
        <w:pStyle w:val="ListParagraph"/>
        <w:numPr>
          <w:ilvl w:val="0"/>
          <w:numId w:val="7"/>
        </w:numPr>
        <w:autoSpaceDE w:val="0"/>
        <w:autoSpaceDN w:val="0"/>
        <w:adjustRightInd w:val="0"/>
        <w:spacing w:after="0" w:line="240" w:lineRule="auto"/>
        <w:rPr>
          <w:rFonts w:ascii="Arial" w:hAnsi="Arial" w:cs="Arial"/>
          <w:sz w:val="24"/>
          <w:szCs w:val="24"/>
        </w:rPr>
      </w:pPr>
      <w:r w:rsidRPr="00C51452">
        <w:rPr>
          <w:rFonts w:ascii="Arial" w:hAnsi="Arial" w:cs="Arial"/>
          <w:sz w:val="24"/>
          <w:szCs w:val="24"/>
        </w:rPr>
        <w:t xml:space="preserve">GNLP5021 performs relatively well </w:t>
      </w:r>
      <w:r w:rsidR="001448C0">
        <w:rPr>
          <w:rFonts w:ascii="Arial" w:hAnsi="Arial" w:cs="Arial"/>
          <w:sz w:val="24"/>
          <w:szCs w:val="24"/>
        </w:rPr>
        <w:t>a</w:t>
      </w:r>
      <w:r w:rsidR="001448C0" w:rsidRPr="00C51452">
        <w:rPr>
          <w:rFonts w:ascii="Arial" w:hAnsi="Arial" w:cs="Arial"/>
          <w:sz w:val="24"/>
          <w:szCs w:val="24"/>
        </w:rPr>
        <w:t xml:space="preserve">gainst the other </w:t>
      </w:r>
      <w:r w:rsidR="00A81B2B">
        <w:rPr>
          <w:rFonts w:ascii="Arial" w:hAnsi="Arial" w:cs="Arial"/>
          <w:sz w:val="24"/>
          <w:szCs w:val="24"/>
        </w:rPr>
        <w:t>assessment</w:t>
      </w:r>
      <w:r w:rsidR="001448C0" w:rsidRPr="00C51452">
        <w:rPr>
          <w:rFonts w:ascii="Arial" w:hAnsi="Arial" w:cs="Arial"/>
          <w:sz w:val="24"/>
          <w:szCs w:val="24"/>
        </w:rPr>
        <w:t xml:space="preserve"> criteria</w:t>
      </w:r>
      <w:r w:rsidR="001448C0">
        <w:rPr>
          <w:rFonts w:ascii="Arial" w:hAnsi="Arial" w:cs="Arial"/>
          <w:sz w:val="24"/>
          <w:szCs w:val="24"/>
        </w:rPr>
        <w:t>. T</w:t>
      </w:r>
      <w:r w:rsidRPr="00C51452">
        <w:rPr>
          <w:rFonts w:ascii="Arial" w:hAnsi="Arial" w:cs="Arial"/>
          <w:sz w:val="24"/>
          <w:szCs w:val="24"/>
        </w:rPr>
        <w:t xml:space="preserve">he existing vehicle access from the Holt Road could serve the additional pitches, there is good access to the wider ‘A’ and ‘B’ class road network, </w:t>
      </w:r>
      <w:r w:rsidR="001448C0">
        <w:rPr>
          <w:rFonts w:ascii="Arial" w:hAnsi="Arial" w:cs="Arial"/>
          <w:sz w:val="24"/>
          <w:szCs w:val="24"/>
        </w:rPr>
        <w:t xml:space="preserve">there are </w:t>
      </w:r>
      <w:r w:rsidRPr="00C51452">
        <w:rPr>
          <w:rFonts w:ascii="Arial" w:hAnsi="Arial" w:cs="Arial"/>
          <w:sz w:val="24"/>
          <w:szCs w:val="24"/>
        </w:rPr>
        <w:t xml:space="preserve">no known concerns over land contamination and ground stability, </w:t>
      </w:r>
      <w:r w:rsidR="001448C0">
        <w:rPr>
          <w:rFonts w:ascii="Arial" w:hAnsi="Arial" w:cs="Arial"/>
          <w:sz w:val="24"/>
          <w:szCs w:val="24"/>
        </w:rPr>
        <w:t xml:space="preserve">the site </w:t>
      </w:r>
      <w:r w:rsidRPr="00C51452">
        <w:rPr>
          <w:rFonts w:ascii="Arial" w:hAnsi="Arial" w:cs="Arial"/>
          <w:sz w:val="24"/>
          <w:szCs w:val="24"/>
        </w:rPr>
        <w:t xml:space="preserve">is in Flood Zone 1 and utilities already </w:t>
      </w:r>
      <w:r w:rsidR="001448C0">
        <w:rPr>
          <w:rFonts w:ascii="Arial" w:hAnsi="Arial" w:cs="Arial"/>
          <w:sz w:val="24"/>
          <w:szCs w:val="24"/>
        </w:rPr>
        <w:t xml:space="preserve">serve </w:t>
      </w:r>
      <w:r w:rsidRPr="00C51452">
        <w:rPr>
          <w:rFonts w:ascii="Arial" w:hAnsi="Arial" w:cs="Arial"/>
          <w:sz w:val="24"/>
          <w:szCs w:val="24"/>
        </w:rPr>
        <w:t>the site.</w:t>
      </w:r>
    </w:p>
    <w:p w14:paraId="5A6EF5E5" w14:textId="77777777" w:rsidR="007766D1" w:rsidRDefault="007766D1" w:rsidP="00C51452">
      <w:pPr>
        <w:rPr>
          <w:rFonts w:ascii="Arial" w:hAnsi="Arial" w:cs="Arial"/>
          <w:sz w:val="24"/>
          <w:szCs w:val="24"/>
        </w:rPr>
      </w:pPr>
    </w:p>
    <w:p w14:paraId="16C0B7C4" w14:textId="35C17F10" w:rsidR="00C51452" w:rsidRDefault="00C51452" w:rsidP="007766D1">
      <w:pPr>
        <w:pStyle w:val="ListParagraph"/>
        <w:numPr>
          <w:ilvl w:val="0"/>
          <w:numId w:val="7"/>
        </w:numPr>
        <w:autoSpaceDE w:val="0"/>
        <w:autoSpaceDN w:val="0"/>
        <w:adjustRightInd w:val="0"/>
        <w:spacing w:after="0" w:line="240" w:lineRule="auto"/>
        <w:rPr>
          <w:rFonts w:ascii="Arial" w:hAnsi="Arial" w:cs="Arial"/>
          <w:sz w:val="24"/>
          <w:szCs w:val="24"/>
        </w:rPr>
      </w:pPr>
      <w:r w:rsidRPr="00C51452">
        <w:rPr>
          <w:rFonts w:ascii="Arial" w:hAnsi="Arial" w:cs="Arial"/>
          <w:sz w:val="24"/>
          <w:szCs w:val="24"/>
        </w:rPr>
        <w:t xml:space="preserve">GNLP5021 is </w:t>
      </w:r>
      <w:r w:rsidR="00173309">
        <w:rPr>
          <w:rFonts w:ascii="Arial" w:hAnsi="Arial" w:cs="Arial"/>
          <w:sz w:val="24"/>
          <w:szCs w:val="24"/>
        </w:rPr>
        <w:t xml:space="preserve">neighboured </w:t>
      </w:r>
      <w:r w:rsidRPr="00C51452">
        <w:rPr>
          <w:rFonts w:ascii="Arial" w:hAnsi="Arial" w:cs="Arial"/>
          <w:sz w:val="24"/>
          <w:szCs w:val="24"/>
        </w:rPr>
        <w:t>by agricultural fields</w:t>
      </w:r>
      <w:r w:rsidR="00173309">
        <w:rPr>
          <w:rFonts w:ascii="Arial" w:hAnsi="Arial" w:cs="Arial"/>
          <w:sz w:val="24"/>
          <w:szCs w:val="24"/>
        </w:rPr>
        <w:t xml:space="preserve"> to its east, </w:t>
      </w:r>
      <w:proofErr w:type="gramStart"/>
      <w:r w:rsidR="00173309">
        <w:rPr>
          <w:rFonts w:ascii="Arial" w:hAnsi="Arial" w:cs="Arial"/>
          <w:sz w:val="24"/>
          <w:szCs w:val="24"/>
        </w:rPr>
        <w:t>north</w:t>
      </w:r>
      <w:proofErr w:type="gramEnd"/>
      <w:r w:rsidR="00173309">
        <w:rPr>
          <w:rFonts w:ascii="Arial" w:hAnsi="Arial" w:cs="Arial"/>
          <w:sz w:val="24"/>
          <w:szCs w:val="24"/>
        </w:rPr>
        <w:t xml:space="preserve"> and west</w:t>
      </w:r>
      <w:r w:rsidRPr="00C51452">
        <w:rPr>
          <w:rFonts w:ascii="Arial" w:hAnsi="Arial" w:cs="Arial"/>
          <w:sz w:val="24"/>
          <w:szCs w:val="24"/>
        </w:rPr>
        <w:t xml:space="preserve">, with </w:t>
      </w:r>
      <w:r w:rsidR="00173309">
        <w:rPr>
          <w:rFonts w:ascii="Arial" w:hAnsi="Arial" w:cs="Arial"/>
          <w:sz w:val="24"/>
          <w:szCs w:val="24"/>
        </w:rPr>
        <w:t xml:space="preserve">heritage </w:t>
      </w:r>
      <w:r w:rsidRPr="00C51452">
        <w:rPr>
          <w:rFonts w:ascii="Arial" w:hAnsi="Arial" w:cs="Arial"/>
          <w:sz w:val="24"/>
          <w:szCs w:val="24"/>
        </w:rPr>
        <w:t xml:space="preserve">features further away and unlikely to be </w:t>
      </w:r>
      <w:r w:rsidR="001448C0">
        <w:rPr>
          <w:rFonts w:ascii="Arial" w:hAnsi="Arial" w:cs="Arial"/>
          <w:sz w:val="24"/>
          <w:szCs w:val="24"/>
        </w:rPr>
        <w:t>a</w:t>
      </w:r>
      <w:r w:rsidRPr="00C51452">
        <w:rPr>
          <w:rFonts w:ascii="Arial" w:hAnsi="Arial" w:cs="Arial"/>
          <w:sz w:val="24"/>
          <w:szCs w:val="24"/>
        </w:rPr>
        <w:t>ffected by expanding th</w:t>
      </w:r>
      <w:r w:rsidR="001448C0">
        <w:rPr>
          <w:rFonts w:ascii="Arial" w:hAnsi="Arial" w:cs="Arial"/>
          <w:sz w:val="24"/>
          <w:szCs w:val="24"/>
        </w:rPr>
        <w:t>e</w:t>
      </w:r>
      <w:r w:rsidRPr="00C51452">
        <w:rPr>
          <w:rFonts w:ascii="Arial" w:hAnsi="Arial" w:cs="Arial"/>
          <w:sz w:val="24"/>
          <w:szCs w:val="24"/>
        </w:rPr>
        <w:t xml:space="preserve"> site. </w:t>
      </w:r>
      <w:r w:rsidR="001448C0">
        <w:rPr>
          <w:rFonts w:ascii="Arial" w:hAnsi="Arial" w:cs="Arial"/>
          <w:sz w:val="24"/>
          <w:szCs w:val="24"/>
        </w:rPr>
        <w:t>T</w:t>
      </w:r>
      <w:r w:rsidRPr="00C51452">
        <w:rPr>
          <w:rFonts w:ascii="Arial" w:hAnsi="Arial" w:cs="Arial"/>
          <w:sz w:val="24"/>
          <w:szCs w:val="24"/>
        </w:rPr>
        <w:t xml:space="preserve">he Scheduled Ancient Monument Horsford Castle is 1.2 </w:t>
      </w:r>
      <w:r w:rsidR="007D5487">
        <w:rPr>
          <w:rFonts w:ascii="Arial" w:hAnsi="Arial" w:cs="Arial"/>
          <w:sz w:val="24"/>
          <w:szCs w:val="24"/>
        </w:rPr>
        <w:t>kilometres</w:t>
      </w:r>
      <w:r w:rsidR="007D5487" w:rsidRPr="00C51452">
        <w:rPr>
          <w:rFonts w:ascii="Arial" w:hAnsi="Arial" w:cs="Arial"/>
          <w:sz w:val="24"/>
          <w:szCs w:val="24"/>
        </w:rPr>
        <w:t xml:space="preserve"> </w:t>
      </w:r>
      <w:r w:rsidRPr="00C51452">
        <w:rPr>
          <w:rFonts w:ascii="Arial" w:hAnsi="Arial" w:cs="Arial"/>
          <w:sz w:val="24"/>
          <w:szCs w:val="24"/>
        </w:rPr>
        <w:t xml:space="preserve">to the north and the nearest listed buildings on the southern edge of Horsford, including the Grade II* Church of All Saints, are </w:t>
      </w:r>
      <w:r w:rsidR="005E20E0">
        <w:rPr>
          <w:rFonts w:ascii="Arial" w:hAnsi="Arial" w:cs="Arial"/>
          <w:sz w:val="24"/>
          <w:szCs w:val="24"/>
        </w:rPr>
        <w:t xml:space="preserve">over </w:t>
      </w:r>
      <w:r w:rsidRPr="00C51452">
        <w:rPr>
          <w:rFonts w:ascii="Arial" w:hAnsi="Arial" w:cs="Arial"/>
          <w:sz w:val="24"/>
          <w:szCs w:val="24"/>
        </w:rPr>
        <w:t xml:space="preserve">1 </w:t>
      </w:r>
      <w:r w:rsidR="007D5487">
        <w:rPr>
          <w:rFonts w:ascii="Arial" w:hAnsi="Arial" w:cs="Arial"/>
          <w:sz w:val="24"/>
          <w:szCs w:val="24"/>
        </w:rPr>
        <w:t xml:space="preserve">kilometre </w:t>
      </w:r>
      <w:r w:rsidRPr="00C51452">
        <w:rPr>
          <w:rFonts w:ascii="Arial" w:hAnsi="Arial" w:cs="Arial"/>
          <w:sz w:val="24"/>
          <w:szCs w:val="24"/>
        </w:rPr>
        <w:t>to the north-west.</w:t>
      </w:r>
    </w:p>
    <w:p w14:paraId="02802071" w14:textId="77777777" w:rsidR="007766D1" w:rsidRPr="007766D1" w:rsidRDefault="007766D1" w:rsidP="007766D1">
      <w:pPr>
        <w:pStyle w:val="ListParagraph"/>
        <w:rPr>
          <w:rFonts w:ascii="Arial" w:hAnsi="Arial" w:cs="Arial"/>
          <w:sz w:val="24"/>
          <w:szCs w:val="24"/>
        </w:rPr>
      </w:pPr>
    </w:p>
    <w:p w14:paraId="695771E9" w14:textId="1AF515E6" w:rsidR="00C51452" w:rsidRDefault="0006448D" w:rsidP="007766D1">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T</w:t>
      </w:r>
      <w:r w:rsidR="00C51452" w:rsidRPr="00C51452">
        <w:rPr>
          <w:rFonts w:ascii="Arial" w:hAnsi="Arial" w:cs="Arial"/>
          <w:sz w:val="24"/>
          <w:szCs w:val="24"/>
        </w:rPr>
        <w:t xml:space="preserve">here </w:t>
      </w:r>
      <w:r>
        <w:rPr>
          <w:rFonts w:ascii="Arial" w:hAnsi="Arial" w:cs="Arial"/>
          <w:sz w:val="24"/>
          <w:szCs w:val="24"/>
        </w:rPr>
        <w:t xml:space="preserve">are no </w:t>
      </w:r>
      <w:r w:rsidR="00C51452" w:rsidRPr="00C51452">
        <w:rPr>
          <w:rFonts w:ascii="Arial" w:hAnsi="Arial" w:cs="Arial"/>
          <w:sz w:val="24"/>
          <w:szCs w:val="24"/>
        </w:rPr>
        <w:t xml:space="preserve">ecological designations in close proximity to GNLP5021 that are likely to be adversely </w:t>
      </w:r>
      <w:r w:rsidR="001448C0">
        <w:rPr>
          <w:rFonts w:ascii="Arial" w:hAnsi="Arial" w:cs="Arial"/>
          <w:sz w:val="24"/>
          <w:szCs w:val="24"/>
        </w:rPr>
        <w:t>a</w:t>
      </w:r>
      <w:r w:rsidR="00C51452" w:rsidRPr="00C51452">
        <w:rPr>
          <w:rFonts w:ascii="Arial" w:hAnsi="Arial" w:cs="Arial"/>
          <w:sz w:val="24"/>
          <w:szCs w:val="24"/>
        </w:rPr>
        <w:t>ffected</w:t>
      </w:r>
      <w:r>
        <w:rPr>
          <w:rFonts w:ascii="Arial" w:hAnsi="Arial" w:cs="Arial"/>
          <w:sz w:val="24"/>
          <w:szCs w:val="24"/>
        </w:rPr>
        <w:t xml:space="preserve"> by the proposed development</w:t>
      </w:r>
      <w:r w:rsidR="00C51452" w:rsidRPr="00C51452">
        <w:rPr>
          <w:rFonts w:ascii="Arial" w:hAnsi="Arial" w:cs="Arial"/>
          <w:sz w:val="24"/>
          <w:szCs w:val="24"/>
        </w:rPr>
        <w:t xml:space="preserve">. </w:t>
      </w:r>
      <w:r>
        <w:rPr>
          <w:rFonts w:ascii="Arial" w:hAnsi="Arial" w:cs="Arial"/>
          <w:sz w:val="24"/>
          <w:szCs w:val="24"/>
        </w:rPr>
        <w:t>T</w:t>
      </w:r>
      <w:r w:rsidR="00C51452" w:rsidRPr="00C51452">
        <w:rPr>
          <w:rFonts w:ascii="Arial" w:hAnsi="Arial" w:cs="Arial"/>
          <w:sz w:val="24"/>
          <w:szCs w:val="24"/>
        </w:rPr>
        <w:t xml:space="preserve">he nearest County Wildlife </w:t>
      </w:r>
      <w:r>
        <w:rPr>
          <w:rFonts w:ascii="Arial" w:hAnsi="Arial" w:cs="Arial"/>
          <w:sz w:val="24"/>
          <w:szCs w:val="24"/>
        </w:rPr>
        <w:t>S</w:t>
      </w:r>
      <w:r w:rsidR="00C51452" w:rsidRPr="00C51452">
        <w:rPr>
          <w:rFonts w:ascii="Arial" w:hAnsi="Arial" w:cs="Arial"/>
          <w:sz w:val="24"/>
          <w:szCs w:val="24"/>
        </w:rPr>
        <w:t xml:space="preserve">ites are Black Park &amp; Thicket 1.2 </w:t>
      </w:r>
      <w:r w:rsidR="007D5487">
        <w:rPr>
          <w:rFonts w:ascii="Arial" w:hAnsi="Arial" w:cs="Arial"/>
          <w:sz w:val="24"/>
          <w:szCs w:val="24"/>
        </w:rPr>
        <w:t>kilometres</w:t>
      </w:r>
      <w:r w:rsidR="007D5487" w:rsidRPr="00C51452">
        <w:rPr>
          <w:rFonts w:ascii="Arial" w:hAnsi="Arial" w:cs="Arial"/>
          <w:sz w:val="24"/>
          <w:szCs w:val="24"/>
        </w:rPr>
        <w:t xml:space="preserve"> </w:t>
      </w:r>
      <w:r w:rsidR="00C51452" w:rsidRPr="00C51452">
        <w:rPr>
          <w:rFonts w:ascii="Arial" w:hAnsi="Arial" w:cs="Arial"/>
          <w:sz w:val="24"/>
          <w:szCs w:val="24"/>
        </w:rPr>
        <w:t xml:space="preserve">to the north, </w:t>
      </w:r>
      <w:proofErr w:type="spellStart"/>
      <w:r w:rsidR="00C51452" w:rsidRPr="00C51452">
        <w:rPr>
          <w:rFonts w:ascii="Arial" w:hAnsi="Arial" w:cs="Arial"/>
          <w:sz w:val="24"/>
          <w:szCs w:val="24"/>
        </w:rPr>
        <w:t>Canham’s</w:t>
      </w:r>
      <w:proofErr w:type="spellEnd"/>
      <w:r w:rsidR="00C51452" w:rsidRPr="00C51452">
        <w:rPr>
          <w:rFonts w:ascii="Arial" w:hAnsi="Arial" w:cs="Arial"/>
          <w:sz w:val="24"/>
          <w:szCs w:val="24"/>
        </w:rPr>
        <w:t xml:space="preserve"> Hill 1.2 </w:t>
      </w:r>
      <w:r w:rsidR="007D5487">
        <w:rPr>
          <w:rFonts w:ascii="Arial" w:hAnsi="Arial" w:cs="Arial"/>
          <w:sz w:val="24"/>
          <w:szCs w:val="24"/>
        </w:rPr>
        <w:t>kilometres</w:t>
      </w:r>
      <w:r w:rsidR="007D5487" w:rsidRPr="00C51452">
        <w:rPr>
          <w:rFonts w:ascii="Arial" w:hAnsi="Arial" w:cs="Arial"/>
          <w:sz w:val="24"/>
          <w:szCs w:val="24"/>
        </w:rPr>
        <w:t xml:space="preserve"> </w:t>
      </w:r>
      <w:r w:rsidR="00C51452" w:rsidRPr="00C51452">
        <w:rPr>
          <w:rFonts w:ascii="Arial" w:hAnsi="Arial" w:cs="Arial"/>
          <w:sz w:val="24"/>
          <w:szCs w:val="24"/>
        </w:rPr>
        <w:t xml:space="preserve">to the south-west and Horsham Meadows which is 1.3 </w:t>
      </w:r>
      <w:r w:rsidR="007D5487">
        <w:rPr>
          <w:rFonts w:ascii="Arial" w:hAnsi="Arial" w:cs="Arial"/>
          <w:sz w:val="24"/>
          <w:szCs w:val="24"/>
        </w:rPr>
        <w:t>kilometres</w:t>
      </w:r>
      <w:r w:rsidR="007D5487" w:rsidRPr="00C51452">
        <w:rPr>
          <w:rFonts w:ascii="Arial" w:hAnsi="Arial" w:cs="Arial"/>
          <w:sz w:val="24"/>
          <w:szCs w:val="24"/>
        </w:rPr>
        <w:t xml:space="preserve"> </w:t>
      </w:r>
      <w:r w:rsidR="00C51452" w:rsidRPr="00C51452">
        <w:rPr>
          <w:rFonts w:ascii="Arial" w:hAnsi="Arial" w:cs="Arial"/>
          <w:sz w:val="24"/>
          <w:szCs w:val="24"/>
        </w:rPr>
        <w:t xml:space="preserve">to the north-east. </w:t>
      </w:r>
      <w:r>
        <w:rPr>
          <w:rFonts w:ascii="Arial" w:hAnsi="Arial" w:cs="Arial"/>
          <w:sz w:val="24"/>
          <w:szCs w:val="24"/>
        </w:rPr>
        <w:t xml:space="preserve">There </w:t>
      </w:r>
      <w:r w:rsidR="00C51452" w:rsidRPr="00C51452">
        <w:rPr>
          <w:rFonts w:ascii="Arial" w:hAnsi="Arial" w:cs="Arial"/>
          <w:sz w:val="24"/>
          <w:szCs w:val="24"/>
        </w:rPr>
        <w:t xml:space="preserve">are </w:t>
      </w:r>
      <w:r>
        <w:rPr>
          <w:rFonts w:ascii="Arial" w:hAnsi="Arial" w:cs="Arial"/>
          <w:sz w:val="24"/>
          <w:szCs w:val="24"/>
        </w:rPr>
        <w:t xml:space="preserve">also no </w:t>
      </w:r>
      <w:r w:rsidR="00C51452" w:rsidRPr="00C51452">
        <w:rPr>
          <w:rFonts w:ascii="Arial" w:hAnsi="Arial" w:cs="Arial"/>
          <w:sz w:val="24"/>
          <w:szCs w:val="24"/>
        </w:rPr>
        <w:t xml:space="preserve">significant mature trees or hedgerows on GNLP5021 that raise particular ecological concerns. </w:t>
      </w:r>
    </w:p>
    <w:p w14:paraId="1168DEFA" w14:textId="77777777" w:rsidR="007766D1" w:rsidRDefault="007766D1" w:rsidP="00D56C20">
      <w:pPr>
        <w:spacing w:after="0" w:line="240" w:lineRule="auto"/>
        <w:rPr>
          <w:rFonts w:ascii="Arial" w:eastAsia="Times New Roman" w:hAnsi="Arial" w:cs="Arial"/>
          <w:sz w:val="24"/>
          <w:szCs w:val="24"/>
        </w:rPr>
      </w:pPr>
    </w:p>
    <w:p w14:paraId="450D77B6" w14:textId="7D35BB8C" w:rsidR="00D56C20" w:rsidRDefault="00D56C20" w:rsidP="007766D1">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The market attractiveness of the site is reflected in the demand from the Gypsy and Traveller community to extend it.  </w:t>
      </w:r>
    </w:p>
    <w:p w14:paraId="5F0B77D4" w14:textId="77777777" w:rsidR="00D56C20" w:rsidRDefault="00D56C20" w:rsidP="007E6D9A">
      <w:pPr>
        <w:spacing w:after="0" w:line="240" w:lineRule="auto"/>
        <w:rPr>
          <w:rFonts w:ascii="Arial" w:eastAsia="Times New Roman" w:hAnsi="Arial" w:cs="Arial"/>
          <w:sz w:val="24"/>
          <w:szCs w:val="24"/>
        </w:rPr>
      </w:pPr>
    </w:p>
    <w:p w14:paraId="57DF609C" w14:textId="30B65C9B" w:rsidR="007E6D9A" w:rsidRPr="00027F50" w:rsidRDefault="007E6D9A" w:rsidP="007766D1">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A</w:t>
      </w:r>
      <w:r w:rsidRPr="00D50028">
        <w:rPr>
          <w:rFonts w:ascii="Arial" w:eastAsia="Times New Roman" w:hAnsi="Arial" w:cs="Arial"/>
          <w:sz w:val="24"/>
          <w:szCs w:val="24"/>
        </w:rPr>
        <w:t>s with many locations</w:t>
      </w:r>
      <w:r>
        <w:rPr>
          <w:rFonts w:ascii="Arial" w:eastAsia="Times New Roman" w:hAnsi="Arial" w:cs="Arial"/>
          <w:sz w:val="24"/>
          <w:szCs w:val="24"/>
        </w:rPr>
        <w:t xml:space="preserve"> in Greater Norwich</w:t>
      </w:r>
      <w:r w:rsidRPr="00D50028">
        <w:rPr>
          <w:rFonts w:ascii="Arial" w:eastAsia="Times New Roman" w:hAnsi="Arial" w:cs="Arial"/>
          <w:sz w:val="24"/>
          <w:szCs w:val="24"/>
        </w:rPr>
        <w:t xml:space="preserve">, </w:t>
      </w:r>
      <w:r>
        <w:rPr>
          <w:rFonts w:ascii="Arial" w:eastAsia="Times New Roman" w:hAnsi="Arial" w:cs="Arial"/>
          <w:sz w:val="24"/>
          <w:szCs w:val="24"/>
        </w:rPr>
        <w:t xml:space="preserve">mitigation of the impacts on </w:t>
      </w:r>
      <w:r w:rsidRPr="00D50028">
        <w:rPr>
          <w:rFonts w:ascii="Arial" w:eastAsia="Times New Roman" w:hAnsi="Arial" w:cs="Arial"/>
          <w:sz w:val="24"/>
          <w:szCs w:val="24"/>
        </w:rPr>
        <w:t xml:space="preserve">nutrient levels in river catchments will </w:t>
      </w:r>
      <w:r>
        <w:rPr>
          <w:rFonts w:ascii="Arial" w:eastAsia="Times New Roman" w:hAnsi="Arial" w:cs="Arial"/>
          <w:sz w:val="24"/>
          <w:szCs w:val="24"/>
        </w:rPr>
        <w:t>be required.</w:t>
      </w:r>
    </w:p>
    <w:p w14:paraId="62838A1A" w14:textId="77777777" w:rsidR="007E6D9A" w:rsidRDefault="007E6D9A" w:rsidP="00C51452">
      <w:pPr>
        <w:rPr>
          <w:rFonts w:ascii="Arial" w:hAnsi="Arial" w:cs="Arial"/>
          <w:sz w:val="24"/>
          <w:szCs w:val="24"/>
        </w:rPr>
      </w:pPr>
    </w:p>
    <w:p w14:paraId="285834AF" w14:textId="5A065546" w:rsidR="00E17AB8" w:rsidRDefault="00C51452" w:rsidP="007766D1">
      <w:pPr>
        <w:pStyle w:val="ListParagraph"/>
        <w:numPr>
          <w:ilvl w:val="0"/>
          <w:numId w:val="7"/>
        </w:numPr>
        <w:autoSpaceDE w:val="0"/>
        <w:autoSpaceDN w:val="0"/>
        <w:adjustRightInd w:val="0"/>
        <w:spacing w:after="0" w:line="240" w:lineRule="auto"/>
        <w:rPr>
          <w:rFonts w:ascii="Arial" w:hAnsi="Arial" w:cs="Arial"/>
          <w:sz w:val="24"/>
          <w:szCs w:val="24"/>
        </w:rPr>
      </w:pPr>
      <w:r w:rsidRPr="00C51452">
        <w:rPr>
          <w:rFonts w:ascii="Arial" w:hAnsi="Arial" w:cs="Arial"/>
          <w:sz w:val="24"/>
          <w:szCs w:val="24"/>
        </w:rPr>
        <w:t>In summary</w:t>
      </w:r>
      <w:r w:rsidR="005E20E0">
        <w:rPr>
          <w:rFonts w:ascii="Arial" w:hAnsi="Arial" w:cs="Arial"/>
          <w:sz w:val="24"/>
          <w:szCs w:val="24"/>
        </w:rPr>
        <w:t>,</w:t>
      </w:r>
      <w:r w:rsidRPr="00C51452">
        <w:rPr>
          <w:rFonts w:ascii="Arial" w:hAnsi="Arial" w:cs="Arial"/>
          <w:sz w:val="24"/>
          <w:szCs w:val="24"/>
        </w:rPr>
        <w:t xml:space="preserve"> GNLP5021 </w:t>
      </w:r>
      <w:r w:rsidR="00A53234" w:rsidRPr="00184DC9">
        <w:rPr>
          <w:rFonts w:ascii="Arial" w:eastAsia="Times New Roman" w:hAnsi="Arial" w:cs="Arial"/>
          <w:sz w:val="24"/>
          <w:szCs w:val="24"/>
        </w:rPr>
        <w:t xml:space="preserve">is considered suitable </w:t>
      </w:r>
      <w:r w:rsidR="00A53234">
        <w:rPr>
          <w:rFonts w:ascii="Arial" w:eastAsia="Times New Roman" w:hAnsi="Arial" w:cs="Arial"/>
          <w:sz w:val="24"/>
          <w:szCs w:val="24"/>
        </w:rPr>
        <w:t>as a favoured option for allocation</w:t>
      </w:r>
      <w:r w:rsidRPr="00C51452">
        <w:rPr>
          <w:rFonts w:ascii="Arial" w:hAnsi="Arial" w:cs="Arial"/>
          <w:sz w:val="24"/>
          <w:szCs w:val="24"/>
        </w:rPr>
        <w:t>.</w:t>
      </w:r>
    </w:p>
    <w:p w14:paraId="2ECDEBA8" w14:textId="77777777" w:rsidR="00E17AB8" w:rsidRDefault="00E17AB8">
      <w:pPr>
        <w:rPr>
          <w:rFonts w:ascii="Arial" w:hAnsi="Arial" w:cs="Arial"/>
          <w:sz w:val="24"/>
          <w:szCs w:val="24"/>
        </w:rPr>
      </w:pPr>
      <w:r>
        <w:rPr>
          <w:rFonts w:ascii="Arial" w:hAnsi="Arial" w:cs="Arial"/>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620EE1" w:rsidRPr="0054317B" w14:paraId="5DBFD7AB" w14:textId="77777777" w:rsidTr="00F44AB0">
        <w:tc>
          <w:tcPr>
            <w:tcW w:w="9016" w:type="dxa"/>
            <w:shd w:val="clear" w:color="auto" w:fill="767171" w:themeFill="background2" w:themeFillShade="80"/>
          </w:tcPr>
          <w:p w14:paraId="70BB552F" w14:textId="77777777" w:rsidR="00620EE1" w:rsidRPr="0054317B" w:rsidRDefault="00620EE1" w:rsidP="00F44AB0">
            <w:pPr>
              <w:jc w:val="center"/>
              <w:rPr>
                <w:rFonts w:ascii="Arial" w:hAnsi="Arial" w:cs="Arial"/>
                <w:b/>
                <w:color w:val="FFFFFF" w:themeColor="background1"/>
                <w:sz w:val="32"/>
                <w:szCs w:val="32"/>
              </w:rPr>
            </w:pPr>
            <w:r w:rsidRPr="0054317B">
              <w:rPr>
                <w:rFonts w:ascii="Arial" w:hAnsi="Arial" w:cs="Arial"/>
                <w:b/>
                <w:color w:val="FFFFFF" w:themeColor="background1"/>
                <w:sz w:val="32"/>
                <w:szCs w:val="32"/>
              </w:rPr>
              <w:lastRenderedPageBreak/>
              <w:t xml:space="preserve">Overall Conclusions for Site </w:t>
            </w:r>
          </w:p>
        </w:tc>
      </w:tr>
    </w:tbl>
    <w:p w14:paraId="23C1B508" w14:textId="141BEE31" w:rsidR="00620EE1" w:rsidRDefault="00620EE1" w:rsidP="00620EE1">
      <w:pPr>
        <w:rPr>
          <w:rFonts w:ascii="Arial" w:hAnsi="Arial" w:cs="Arial"/>
          <w:sz w:val="24"/>
          <w:szCs w:val="24"/>
        </w:rPr>
      </w:pPr>
    </w:p>
    <w:p w14:paraId="65A55276" w14:textId="77777777" w:rsidR="005B13CA" w:rsidRPr="0006448D" w:rsidRDefault="005B13CA" w:rsidP="005B13CA">
      <w:pPr>
        <w:rPr>
          <w:rFonts w:ascii="Arial" w:hAnsi="Arial" w:cs="Arial"/>
          <w:b/>
          <w:bCs/>
          <w:sz w:val="24"/>
          <w:szCs w:val="24"/>
        </w:rPr>
      </w:pPr>
      <w:r w:rsidRPr="0006448D">
        <w:rPr>
          <w:rFonts w:ascii="Arial" w:hAnsi="Arial" w:cs="Arial"/>
          <w:b/>
          <w:bCs/>
          <w:sz w:val="24"/>
          <w:szCs w:val="24"/>
        </w:rPr>
        <w:t>Availability and Achievability Conclusions</w:t>
      </w:r>
    </w:p>
    <w:p w14:paraId="7B75D7EF" w14:textId="474F7068" w:rsidR="005B13CA" w:rsidRPr="00C51452" w:rsidRDefault="005B13CA" w:rsidP="007766D1">
      <w:pPr>
        <w:pStyle w:val="ListParagraph"/>
        <w:numPr>
          <w:ilvl w:val="0"/>
          <w:numId w:val="7"/>
        </w:numPr>
        <w:autoSpaceDE w:val="0"/>
        <w:autoSpaceDN w:val="0"/>
        <w:adjustRightInd w:val="0"/>
        <w:spacing w:after="0" w:line="240" w:lineRule="auto"/>
        <w:rPr>
          <w:rFonts w:ascii="Arial" w:hAnsi="Arial" w:cs="Arial"/>
          <w:sz w:val="24"/>
          <w:szCs w:val="24"/>
        </w:rPr>
      </w:pPr>
      <w:r w:rsidRPr="00C51452">
        <w:rPr>
          <w:rFonts w:ascii="Arial" w:hAnsi="Arial" w:cs="Arial"/>
          <w:sz w:val="24"/>
          <w:szCs w:val="24"/>
        </w:rPr>
        <w:t xml:space="preserve">GNLP5021 is in private ownership and the landowner is willing to make the site available for Gypsy and Traveller accommodation use. As a relatively unconstrained greenfield site there is no reason why development could not come forward quickly. </w:t>
      </w:r>
      <w:r w:rsidR="00D13A80">
        <w:rPr>
          <w:rFonts w:ascii="Arial" w:hAnsi="Arial" w:cs="Arial"/>
          <w:sz w:val="24"/>
          <w:szCs w:val="24"/>
        </w:rPr>
        <w:t>1</w:t>
      </w:r>
      <w:r w:rsidRPr="00C51452">
        <w:rPr>
          <w:rFonts w:ascii="Arial" w:hAnsi="Arial" w:cs="Arial"/>
          <w:sz w:val="24"/>
          <w:szCs w:val="24"/>
        </w:rPr>
        <w:t xml:space="preserve"> to </w:t>
      </w:r>
      <w:r w:rsidR="00D13A80">
        <w:rPr>
          <w:rFonts w:ascii="Arial" w:hAnsi="Arial" w:cs="Arial"/>
          <w:sz w:val="24"/>
          <w:szCs w:val="24"/>
        </w:rPr>
        <w:t>3</w:t>
      </w:r>
      <w:r w:rsidRPr="00C51452">
        <w:rPr>
          <w:rFonts w:ascii="Arial" w:hAnsi="Arial" w:cs="Arial"/>
          <w:sz w:val="24"/>
          <w:szCs w:val="24"/>
        </w:rPr>
        <w:t xml:space="preserve"> years is considered </w:t>
      </w:r>
      <w:r w:rsidR="00D13A80">
        <w:rPr>
          <w:rFonts w:ascii="Arial" w:hAnsi="Arial" w:cs="Arial"/>
          <w:sz w:val="24"/>
          <w:szCs w:val="24"/>
        </w:rPr>
        <w:t xml:space="preserve">sufficient </w:t>
      </w:r>
      <w:r w:rsidRPr="00C51452">
        <w:rPr>
          <w:rFonts w:ascii="Arial" w:hAnsi="Arial" w:cs="Arial"/>
          <w:sz w:val="24"/>
          <w:szCs w:val="24"/>
        </w:rPr>
        <w:t>time to gain planning permission and to develop the site.</w:t>
      </w:r>
    </w:p>
    <w:p w14:paraId="230F293A" w14:textId="77777777" w:rsidR="00620EE1" w:rsidRDefault="00620EE1" w:rsidP="00620EE1">
      <w:pPr>
        <w:rPr>
          <w:rFonts w:ascii="Arial" w:eastAsia="Times New Roman" w:hAnsi="Arial" w:cs="Arial"/>
          <w:sz w:val="24"/>
          <w:szCs w:val="24"/>
        </w:rPr>
      </w:pPr>
      <w:r>
        <w:rPr>
          <w:rFonts w:ascii="Arial" w:eastAsia="Times New Roman" w:hAnsi="Arial" w:cs="Arial"/>
          <w:sz w:val="24"/>
          <w:szCs w:val="24"/>
        </w:rPr>
        <w:br w:type="page"/>
      </w:r>
    </w:p>
    <w:p w14:paraId="17AD6B31" w14:textId="5F04F3D0" w:rsidR="00AC5BED" w:rsidRDefault="006B29C8">
      <w:pPr>
        <w:rPr>
          <w:rFonts w:ascii="Arial" w:hAnsi="Arial" w:cs="Arial"/>
          <w:sz w:val="24"/>
          <w:szCs w:val="24"/>
        </w:rPr>
      </w:pPr>
      <w:r>
        <w:rPr>
          <w:rFonts w:ascii="Arial" w:hAnsi="Arial" w:cs="Arial"/>
          <w:noProof/>
          <w:sz w:val="24"/>
          <w:szCs w:val="24"/>
        </w:rPr>
        <w:lastRenderedPageBreak/>
        <w:drawing>
          <wp:inline distT="0" distB="0" distL="0" distR="0" wp14:anchorId="0480BA6B" wp14:editId="4291B5B3">
            <wp:extent cx="5731510" cy="8106410"/>
            <wp:effectExtent l="0" t="0" r="2540" b="8890"/>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sidR="00D13A80">
        <w:rPr>
          <w:rFonts w:ascii="Arial" w:hAnsi="Arial" w:cs="Arial"/>
          <w:sz w:val="24"/>
          <w:szCs w:val="24"/>
        </w:rPr>
        <w:t xml:space="preserve"> </w:t>
      </w:r>
      <w:r w:rsidR="00AC5BED">
        <w:rPr>
          <w:rFonts w:ascii="Arial" w:hAnsi="Arial" w:cs="Arial"/>
          <w:sz w:val="24"/>
          <w:szCs w:val="24"/>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620EE1" w:rsidRPr="0049491F" w14:paraId="612360B4" w14:textId="77777777" w:rsidTr="00F44AB0">
        <w:tc>
          <w:tcPr>
            <w:tcW w:w="9016" w:type="dxa"/>
            <w:shd w:val="clear" w:color="auto" w:fill="767171" w:themeFill="background2" w:themeFillShade="80"/>
          </w:tcPr>
          <w:p w14:paraId="72F5F776" w14:textId="77777777" w:rsidR="00620EE1" w:rsidRPr="0049491F" w:rsidRDefault="00620EE1" w:rsidP="00F44AB0">
            <w:pPr>
              <w:keepNext/>
              <w:keepLines/>
              <w:spacing w:before="240" w:line="259" w:lineRule="auto"/>
              <w:jc w:val="center"/>
              <w:outlineLvl w:val="0"/>
              <w:rPr>
                <w:rFonts w:ascii="Arial" w:eastAsiaTheme="majorEastAsia" w:hAnsi="Arial" w:cs="Arial"/>
                <w:b/>
                <w:bCs/>
                <w:color w:val="2E74B5" w:themeColor="accent1" w:themeShade="BF"/>
                <w:sz w:val="32"/>
                <w:szCs w:val="32"/>
              </w:rPr>
            </w:pPr>
            <w:bookmarkStart w:id="57" w:name="_Toc120621513"/>
            <w:r w:rsidRPr="0049491F">
              <w:rPr>
                <w:rFonts w:ascii="Arial" w:eastAsiaTheme="majorEastAsia" w:hAnsi="Arial" w:cs="Arial"/>
                <w:b/>
                <w:bCs/>
                <w:color w:val="FFFFFF" w:themeColor="background1"/>
                <w:sz w:val="32"/>
                <w:szCs w:val="32"/>
              </w:rPr>
              <w:lastRenderedPageBreak/>
              <w:t xml:space="preserve">Parish: </w:t>
            </w:r>
            <w:proofErr w:type="spellStart"/>
            <w:r>
              <w:rPr>
                <w:rFonts w:ascii="Arial" w:eastAsiaTheme="majorEastAsia" w:hAnsi="Arial" w:cs="Arial"/>
                <w:b/>
                <w:bCs/>
                <w:color w:val="FFFFFF" w:themeColor="background1"/>
                <w:sz w:val="32"/>
                <w:szCs w:val="32"/>
              </w:rPr>
              <w:t>Foulsham</w:t>
            </w:r>
            <w:bookmarkEnd w:id="57"/>
            <w:proofErr w:type="spellEnd"/>
          </w:p>
        </w:tc>
      </w:tr>
      <w:tr w:rsidR="00620EE1" w:rsidRPr="0049491F" w14:paraId="65042A6A" w14:textId="77777777" w:rsidTr="00F44AB0">
        <w:tc>
          <w:tcPr>
            <w:tcW w:w="9016" w:type="dxa"/>
            <w:shd w:val="clear" w:color="auto" w:fill="767171" w:themeFill="background2" w:themeFillShade="80"/>
          </w:tcPr>
          <w:p w14:paraId="2541B687" w14:textId="77777777" w:rsidR="00620EE1" w:rsidRPr="0049491F" w:rsidRDefault="00620EE1" w:rsidP="00F44AB0">
            <w:pPr>
              <w:spacing w:after="160" w:line="259" w:lineRule="auto"/>
              <w:jc w:val="center"/>
              <w:rPr>
                <w:rFonts w:ascii="Arial" w:hAnsi="Arial" w:cs="Arial"/>
                <w:b/>
                <w:color w:val="FFFFFF" w:themeColor="background1"/>
                <w:sz w:val="32"/>
                <w:szCs w:val="32"/>
              </w:rPr>
            </w:pPr>
            <w:r w:rsidRPr="0049491F">
              <w:rPr>
                <w:rFonts w:ascii="Arial" w:hAnsi="Arial" w:cs="Arial"/>
                <w:b/>
                <w:color w:val="FFFFFF" w:themeColor="background1"/>
                <w:sz w:val="32"/>
                <w:szCs w:val="32"/>
              </w:rPr>
              <w:t>Suitability Assessment</w:t>
            </w:r>
          </w:p>
        </w:tc>
      </w:tr>
    </w:tbl>
    <w:p w14:paraId="6BDC0863" w14:textId="77777777" w:rsidR="00620EE1" w:rsidRDefault="00620EE1" w:rsidP="00620EE1">
      <w:pPr>
        <w:rPr>
          <w:rFonts w:ascii="Arial" w:hAnsi="Arial" w:cs="Arial"/>
          <w:b/>
          <w:sz w:val="24"/>
          <w:szCs w:val="24"/>
        </w:rPr>
      </w:pPr>
    </w:p>
    <w:tbl>
      <w:tblPr>
        <w:tblStyle w:val="TableGrid1"/>
        <w:tblW w:w="0" w:type="auto"/>
        <w:tblLook w:val="04A0" w:firstRow="1" w:lastRow="0" w:firstColumn="1" w:lastColumn="0" w:noHBand="0" w:noVBand="1"/>
      </w:tblPr>
      <w:tblGrid>
        <w:gridCol w:w="4508"/>
        <w:gridCol w:w="4508"/>
      </w:tblGrid>
      <w:tr w:rsidR="00620EE1" w:rsidRPr="0049491F" w14:paraId="597BB695" w14:textId="77777777" w:rsidTr="00F44AB0">
        <w:tc>
          <w:tcPr>
            <w:tcW w:w="4508" w:type="dxa"/>
          </w:tcPr>
          <w:p w14:paraId="733A9CAC" w14:textId="77777777" w:rsidR="00620EE1" w:rsidRPr="00673302" w:rsidRDefault="00620EE1" w:rsidP="00F44AB0">
            <w:pPr>
              <w:pStyle w:val="Heading2"/>
              <w:outlineLvl w:val="1"/>
              <w:rPr>
                <w:rFonts w:ascii="Arial" w:hAnsi="Arial" w:cs="Arial"/>
                <w:b/>
                <w:bCs/>
                <w:sz w:val="24"/>
                <w:szCs w:val="24"/>
              </w:rPr>
            </w:pPr>
            <w:bookmarkStart w:id="58" w:name="_Toc120621514"/>
            <w:r w:rsidRPr="00673302">
              <w:rPr>
                <w:rFonts w:ascii="Arial" w:hAnsi="Arial" w:cs="Arial"/>
                <w:b/>
                <w:bCs/>
                <w:color w:val="auto"/>
                <w:sz w:val="24"/>
                <w:szCs w:val="24"/>
              </w:rPr>
              <w:t xml:space="preserve">Site reference: </w:t>
            </w:r>
            <w:r>
              <w:rPr>
                <w:rFonts w:ascii="Arial" w:hAnsi="Arial" w:cs="Arial"/>
                <w:b/>
                <w:bCs/>
                <w:color w:val="auto"/>
                <w:sz w:val="24"/>
                <w:szCs w:val="24"/>
              </w:rPr>
              <w:t>GNLP5022</w:t>
            </w:r>
            <w:bookmarkEnd w:id="58"/>
          </w:p>
        </w:tc>
        <w:tc>
          <w:tcPr>
            <w:tcW w:w="4508" w:type="dxa"/>
          </w:tcPr>
          <w:p w14:paraId="2A99631A" w14:textId="5338EED1" w:rsidR="00620EE1" w:rsidRPr="0049491F" w:rsidRDefault="00620EE1" w:rsidP="00F44AB0">
            <w:pPr>
              <w:spacing w:after="160" w:line="259" w:lineRule="auto"/>
              <w:rPr>
                <w:rFonts w:ascii="Arial" w:hAnsi="Arial" w:cs="Arial"/>
                <w:b/>
                <w:sz w:val="24"/>
                <w:szCs w:val="24"/>
              </w:rPr>
            </w:pPr>
            <w:r w:rsidRPr="0049491F">
              <w:rPr>
                <w:rFonts w:ascii="Arial" w:hAnsi="Arial" w:cs="Arial"/>
                <w:b/>
                <w:sz w:val="24"/>
                <w:szCs w:val="24"/>
              </w:rPr>
              <w:t xml:space="preserve">Site area:  </w:t>
            </w:r>
            <w:r w:rsidR="0063081C">
              <w:rPr>
                <w:rFonts w:ascii="Arial" w:hAnsi="Arial" w:cs="Arial"/>
                <w:b/>
                <w:sz w:val="24"/>
                <w:szCs w:val="24"/>
              </w:rPr>
              <w:t>3.</w:t>
            </w:r>
            <w:r w:rsidR="00350592">
              <w:rPr>
                <w:rFonts w:ascii="Arial" w:hAnsi="Arial" w:cs="Arial"/>
                <w:b/>
                <w:sz w:val="24"/>
                <w:szCs w:val="24"/>
              </w:rPr>
              <w:t>1</w:t>
            </w:r>
            <w:r w:rsidR="0013038C">
              <w:rPr>
                <w:rFonts w:ascii="Arial" w:hAnsi="Arial" w:cs="Arial"/>
                <w:b/>
                <w:sz w:val="24"/>
                <w:szCs w:val="24"/>
              </w:rPr>
              <w:t xml:space="preserve"> ha</w:t>
            </w:r>
          </w:p>
        </w:tc>
      </w:tr>
      <w:tr w:rsidR="00620EE1" w:rsidRPr="0049491F" w14:paraId="0D3EC81B" w14:textId="77777777" w:rsidTr="00F44AB0">
        <w:tc>
          <w:tcPr>
            <w:tcW w:w="4508" w:type="dxa"/>
          </w:tcPr>
          <w:p w14:paraId="2BD8412F" w14:textId="66B87B76" w:rsidR="00620EE1" w:rsidRPr="00350592" w:rsidRDefault="00620EE1" w:rsidP="00F44AB0">
            <w:pPr>
              <w:spacing w:after="160" w:line="259" w:lineRule="auto"/>
              <w:rPr>
                <w:rFonts w:ascii="Arial" w:hAnsi="Arial" w:cs="Arial"/>
                <w:sz w:val="24"/>
                <w:szCs w:val="24"/>
              </w:rPr>
            </w:pPr>
            <w:r w:rsidRPr="0049491F">
              <w:rPr>
                <w:rFonts w:ascii="Arial" w:hAnsi="Arial" w:cs="Arial"/>
                <w:b/>
                <w:sz w:val="24"/>
                <w:szCs w:val="24"/>
              </w:rPr>
              <w:t>LOCATION:</w:t>
            </w:r>
            <w:r>
              <w:rPr>
                <w:rFonts w:ascii="Arial" w:hAnsi="Arial" w:cs="Arial"/>
                <w:b/>
                <w:sz w:val="24"/>
                <w:szCs w:val="24"/>
              </w:rPr>
              <w:t xml:space="preserve"> </w:t>
            </w:r>
            <w:r w:rsidR="004A4ECD" w:rsidRPr="00350592">
              <w:rPr>
                <w:rFonts w:ascii="Arial" w:hAnsi="Arial" w:cs="Arial"/>
                <w:sz w:val="24"/>
                <w:szCs w:val="24"/>
              </w:rPr>
              <w:t xml:space="preserve">Land </w:t>
            </w:r>
            <w:r w:rsidR="006A632E" w:rsidRPr="00350592">
              <w:rPr>
                <w:rFonts w:ascii="Arial" w:hAnsi="Arial" w:cs="Arial"/>
                <w:sz w:val="24"/>
                <w:szCs w:val="24"/>
              </w:rPr>
              <w:t xml:space="preserve">at the Oaks, </w:t>
            </w:r>
            <w:r w:rsidR="004A4ECD" w:rsidRPr="00350592">
              <w:rPr>
                <w:rFonts w:ascii="Arial" w:hAnsi="Arial" w:cs="Arial"/>
                <w:sz w:val="24"/>
                <w:szCs w:val="24"/>
              </w:rPr>
              <w:t>south</w:t>
            </w:r>
            <w:r w:rsidR="00350592" w:rsidRPr="00350592">
              <w:rPr>
                <w:rFonts w:ascii="Arial" w:hAnsi="Arial" w:cs="Arial"/>
                <w:sz w:val="24"/>
                <w:szCs w:val="24"/>
              </w:rPr>
              <w:t>-</w:t>
            </w:r>
            <w:r w:rsidR="004A4ECD" w:rsidRPr="00350592">
              <w:rPr>
                <w:rFonts w:ascii="Arial" w:hAnsi="Arial" w:cs="Arial"/>
                <w:sz w:val="24"/>
                <w:szCs w:val="24"/>
              </w:rPr>
              <w:t xml:space="preserve">east of Letter Box Cottage, </w:t>
            </w:r>
            <w:proofErr w:type="spellStart"/>
            <w:r w:rsidR="004A4ECD" w:rsidRPr="00350592">
              <w:rPr>
                <w:rFonts w:ascii="Arial" w:hAnsi="Arial" w:cs="Arial"/>
                <w:sz w:val="24"/>
                <w:szCs w:val="24"/>
              </w:rPr>
              <w:t>Reepham</w:t>
            </w:r>
            <w:proofErr w:type="spellEnd"/>
            <w:r w:rsidR="004A4ECD" w:rsidRPr="00350592">
              <w:rPr>
                <w:rFonts w:ascii="Arial" w:hAnsi="Arial" w:cs="Arial"/>
                <w:sz w:val="24"/>
                <w:szCs w:val="24"/>
              </w:rPr>
              <w:t xml:space="preserve"> Road, </w:t>
            </w:r>
            <w:proofErr w:type="spellStart"/>
            <w:r w:rsidR="004A4ECD" w:rsidRPr="00350592">
              <w:rPr>
                <w:rFonts w:ascii="Arial" w:hAnsi="Arial" w:cs="Arial"/>
                <w:sz w:val="24"/>
                <w:szCs w:val="24"/>
              </w:rPr>
              <w:t>Foulsham</w:t>
            </w:r>
            <w:proofErr w:type="spellEnd"/>
          </w:p>
          <w:p w14:paraId="7A185FAC" w14:textId="0AB2E37B" w:rsidR="00D13A80" w:rsidRPr="0049491F" w:rsidRDefault="00D13A80" w:rsidP="00F44AB0">
            <w:pPr>
              <w:spacing w:after="160" w:line="259" w:lineRule="auto"/>
              <w:rPr>
                <w:rFonts w:ascii="Arial" w:hAnsi="Arial" w:cs="Arial"/>
                <w:b/>
                <w:sz w:val="24"/>
                <w:szCs w:val="24"/>
              </w:rPr>
            </w:pPr>
            <w:r w:rsidRPr="0049491F">
              <w:rPr>
                <w:rFonts w:ascii="Arial" w:hAnsi="Arial" w:cs="Arial"/>
                <w:b/>
                <w:sz w:val="24"/>
                <w:szCs w:val="24"/>
              </w:rPr>
              <w:t>District</w:t>
            </w:r>
            <w:r w:rsidRPr="0049491F">
              <w:rPr>
                <w:rFonts w:ascii="Arial" w:hAnsi="Arial" w:cs="Arial"/>
                <w:sz w:val="24"/>
                <w:szCs w:val="24"/>
              </w:rPr>
              <w:t xml:space="preserve">: </w:t>
            </w:r>
            <w:r>
              <w:rPr>
                <w:rFonts w:ascii="Arial" w:hAnsi="Arial" w:cs="Arial"/>
                <w:sz w:val="24"/>
                <w:szCs w:val="24"/>
              </w:rPr>
              <w:t xml:space="preserve"> Broadland</w:t>
            </w:r>
          </w:p>
        </w:tc>
        <w:tc>
          <w:tcPr>
            <w:tcW w:w="4508" w:type="dxa"/>
          </w:tcPr>
          <w:p w14:paraId="141B38C2" w14:textId="55459E28" w:rsidR="00620EE1" w:rsidRPr="0049491F" w:rsidRDefault="00620EE1" w:rsidP="00F44AB0">
            <w:pPr>
              <w:spacing w:after="160" w:line="259" w:lineRule="auto"/>
              <w:rPr>
                <w:rFonts w:ascii="Arial" w:hAnsi="Arial" w:cs="Arial"/>
                <w:b/>
                <w:noProof/>
                <w:sz w:val="24"/>
                <w:szCs w:val="24"/>
              </w:rPr>
            </w:pPr>
            <w:r w:rsidRPr="0049491F">
              <w:rPr>
                <w:rFonts w:ascii="Arial" w:hAnsi="Arial" w:cs="Arial"/>
                <w:b/>
                <w:sz w:val="24"/>
                <w:szCs w:val="24"/>
              </w:rPr>
              <w:t>PROPOSED DEVELOPMENT:</w:t>
            </w:r>
          </w:p>
          <w:p w14:paraId="54D1BCA4" w14:textId="5B372490" w:rsidR="00620EE1" w:rsidRPr="0049491F" w:rsidRDefault="0013038C" w:rsidP="005E20E0">
            <w:pPr>
              <w:rPr>
                <w:rFonts w:ascii="Arial" w:hAnsi="Arial" w:cs="Arial"/>
                <w:sz w:val="24"/>
                <w:szCs w:val="24"/>
              </w:rPr>
            </w:pPr>
            <w:r>
              <w:rPr>
                <w:rFonts w:ascii="Arial" w:hAnsi="Arial" w:cs="Arial"/>
                <w:bCs/>
                <w:noProof/>
                <w:sz w:val="24"/>
                <w:szCs w:val="24"/>
              </w:rPr>
              <w:t xml:space="preserve">Expansion of an existing site </w:t>
            </w:r>
            <w:r w:rsidR="00350592">
              <w:rPr>
                <w:rFonts w:ascii="Arial" w:hAnsi="Arial" w:cs="Arial"/>
                <w:bCs/>
                <w:noProof/>
                <w:sz w:val="24"/>
                <w:szCs w:val="24"/>
              </w:rPr>
              <w:t>of</w:t>
            </w:r>
            <w:r>
              <w:rPr>
                <w:rFonts w:ascii="Arial" w:hAnsi="Arial" w:cs="Arial"/>
                <w:bCs/>
                <w:noProof/>
                <w:sz w:val="24"/>
                <w:szCs w:val="24"/>
              </w:rPr>
              <w:t xml:space="preserve"> 2 pitches </w:t>
            </w:r>
            <w:r w:rsidR="00350592">
              <w:rPr>
                <w:rFonts w:ascii="Arial" w:hAnsi="Arial" w:cs="Arial"/>
                <w:bCs/>
                <w:noProof/>
                <w:sz w:val="24"/>
                <w:szCs w:val="24"/>
              </w:rPr>
              <w:t xml:space="preserve">by 5 further pitches </w:t>
            </w:r>
            <w:r>
              <w:rPr>
                <w:rFonts w:ascii="Arial" w:hAnsi="Arial" w:cs="Arial"/>
                <w:bCs/>
                <w:noProof/>
                <w:sz w:val="24"/>
                <w:szCs w:val="24"/>
              </w:rPr>
              <w:t xml:space="preserve">to provide a </w:t>
            </w:r>
            <w:r w:rsidRPr="00D5389F">
              <w:rPr>
                <w:rFonts w:ascii="Arial" w:hAnsi="Arial" w:cs="Arial"/>
                <w:bCs/>
                <w:noProof/>
                <w:sz w:val="24"/>
                <w:szCs w:val="24"/>
              </w:rPr>
              <w:t>permanent residential Gypsy and Travellers site</w:t>
            </w:r>
            <w:r>
              <w:rPr>
                <w:rFonts w:ascii="Arial" w:hAnsi="Arial" w:cs="Arial"/>
                <w:bCs/>
                <w:noProof/>
                <w:sz w:val="24"/>
                <w:szCs w:val="24"/>
              </w:rPr>
              <w:t xml:space="preserve"> for 7 pitches. </w:t>
            </w:r>
          </w:p>
        </w:tc>
      </w:tr>
    </w:tbl>
    <w:p w14:paraId="509D6ACD" w14:textId="77777777" w:rsidR="00620EE1" w:rsidRDefault="00620EE1" w:rsidP="00620EE1">
      <w:pPr>
        <w:spacing w:after="120" w:line="240" w:lineRule="auto"/>
        <w:rPr>
          <w:rFonts w:ascii="Arial" w:hAnsi="Arial" w:cs="Arial"/>
          <w:sz w:val="24"/>
          <w:szCs w:val="24"/>
        </w:rPr>
      </w:pPr>
    </w:p>
    <w:p w14:paraId="421711D7" w14:textId="77777777" w:rsidR="00620EE1" w:rsidRPr="0054317B" w:rsidRDefault="00620EE1" w:rsidP="00620EE1">
      <w:pPr>
        <w:rPr>
          <w:rFonts w:ascii="Arial" w:hAnsi="Arial" w:cs="Arial"/>
          <w:b/>
          <w:sz w:val="24"/>
          <w:szCs w:val="24"/>
        </w:rPr>
      </w:pPr>
      <w:r w:rsidRPr="0054317B">
        <w:rPr>
          <w:rFonts w:ascii="Arial" w:hAnsi="Arial" w:cs="Arial"/>
          <w:b/>
          <w:sz w:val="24"/>
          <w:szCs w:val="24"/>
        </w:rPr>
        <w:t>CONSTRAINTS ANALYSIS</w:t>
      </w:r>
    </w:p>
    <w:tbl>
      <w:tblPr>
        <w:tblStyle w:val="TableGrid"/>
        <w:tblW w:w="0" w:type="auto"/>
        <w:tblLook w:val="04A0" w:firstRow="1" w:lastRow="0" w:firstColumn="1" w:lastColumn="0" w:noHBand="0" w:noVBand="1"/>
      </w:tblPr>
      <w:tblGrid>
        <w:gridCol w:w="4508"/>
        <w:gridCol w:w="4508"/>
      </w:tblGrid>
      <w:tr w:rsidR="00620EE1" w:rsidRPr="0054317B" w14:paraId="3998CA79" w14:textId="77777777" w:rsidTr="00C33065">
        <w:tc>
          <w:tcPr>
            <w:tcW w:w="4508" w:type="dxa"/>
          </w:tcPr>
          <w:p w14:paraId="0A143701" w14:textId="77777777" w:rsidR="00620EE1" w:rsidRPr="0054317B" w:rsidRDefault="00620EE1" w:rsidP="00F44AB0">
            <w:pPr>
              <w:rPr>
                <w:rFonts w:ascii="Arial" w:hAnsi="Arial" w:cs="Arial"/>
                <w:sz w:val="24"/>
                <w:szCs w:val="24"/>
              </w:rPr>
            </w:pPr>
            <w:r w:rsidRPr="0054317B">
              <w:rPr>
                <w:rFonts w:ascii="Arial" w:hAnsi="Arial" w:cs="Arial"/>
                <w:sz w:val="24"/>
                <w:szCs w:val="24"/>
              </w:rPr>
              <w:t xml:space="preserve">Site Access </w:t>
            </w:r>
          </w:p>
        </w:tc>
        <w:tc>
          <w:tcPr>
            <w:tcW w:w="4508" w:type="dxa"/>
            <w:shd w:val="clear" w:color="auto" w:fill="FFC000"/>
          </w:tcPr>
          <w:p w14:paraId="448EE94B" w14:textId="3615FF96" w:rsidR="00620EE1" w:rsidRPr="0054317B" w:rsidRDefault="00C33065" w:rsidP="00F44AB0">
            <w:pPr>
              <w:rPr>
                <w:rFonts w:ascii="Arial" w:hAnsi="Arial" w:cs="Arial"/>
                <w:sz w:val="24"/>
                <w:szCs w:val="24"/>
              </w:rPr>
            </w:pPr>
            <w:r>
              <w:rPr>
                <w:rFonts w:ascii="Arial" w:hAnsi="Arial" w:cs="Arial"/>
                <w:sz w:val="24"/>
                <w:szCs w:val="24"/>
              </w:rPr>
              <w:t>Amber</w:t>
            </w:r>
          </w:p>
        </w:tc>
      </w:tr>
      <w:tr w:rsidR="00620EE1" w:rsidRPr="0054317B" w14:paraId="50783EF6" w14:textId="77777777" w:rsidTr="00297DA2">
        <w:tc>
          <w:tcPr>
            <w:tcW w:w="4508" w:type="dxa"/>
          </w:tcPr>
          <w:p w14:paraId="359C50D6" w14:textId="77777777" w:rsidR="00620EE1" w:rsidRPr="0054317B" w:rsidRDefault="00620EE1" w:rsidP="00F44AB0">
            <w:pPr>
              <w:rPr>
                <w:rFonts w:ascii="Arial" w:hAnsi="Arial" w:cs="Arial"/>
                <w:sz w:val="24"/>
                <w:szCs w:val="24"/>
              </w:rPr>
            </w:pPr>
            <w:r w:rsidRPr="0054317B">
              <w:rPr>
                <w:rFonts w:ascii="Arial" w:hAnsi="Arial" w:cs="Arial"/>
                <w:sz w:val="24"/>
                <w:szCs w:val="24"/>
              </w:rPr>
              <w:t>Accessibility to Services</w:t>
            </w:r>
          </w:p>
        </w:tc>
        <w:tc>
          <w:tcPr>
            <w:tcW w:w="4508" w:type="dxa"/>
            <w:shd w:val="clear" w:color="auto" w:fill="FFC000"/>
          </w:tcPr>
          <w:p w14:paraId="48D5E328" w14:textId="288C5363" w:rsidR="00620EE1" w:rsidRPr="0054317B" w:rsidRDefault="00350592" w:rsidP="00F44AB0">
            <w:pPr>
              <w:rPr>
                <w:rFonts w:ascii="Arial" w:hAnsi="Arial" w:cs="Arial"/>
                <w:sz w:val="24"/>
                <w:szCs w:val="24"/>
              </w:rPr>
            </w:pPr>
            <w:r>
              <w:rPr>
                <w:rFonts w:ascii="Arial" w:hAnsi="Arial" w:cs="Arial"/>
                <w:sz w:val="24"/>
                <w:szCs w:val="24"/>
              </w:rPr>
              <w:t>Amber</w:t>
            </w:r>
          </w:p>
        </w:tc>
      </w:tr>
      <w:tr w:rsidR="00620EE1" w:rsidRPr="0054317B" w14:paraId="738D640C" w14:textId="77777777" w:rsidTr="00EC14B9">
        <w:tc>
          <w:tcPr>
            <w:tcW w:w="4508" w:type="dxa"/>
          </w:tcPr>
          <w:p w14:paraId="30143D82" w14:textId="77777777" w:rsidR="00620EE1" w:rsidRPr="0054317B" w:rsidRDefault="00620EE1" w:rsidP="00F44AB0">
            <w:pPr>
              <w:rPr>
                <w:rFonts w:ascii="Arial" w:hAnsi="Arial" w:cs="Arial"/>
                <w:sz w:val="24"/>
                <w:szCs w:val="24"/>
              </w:rPr>
            </w:pPr>
            <w:r w:rsidRPr="0054317B">
              <w:rPr>
                <w:rFonts w:ascii="Arial" w:hAnsi="Arial" w:cs="Arial"/>
                <w:sz w:val="24"/>
                <w:szCs w:val="24"/>
              </w:rPr>
              <w:t>Utilities Capacity</w:t>
            </w:r>
          </w:p>
        </w:tc>
        <w:tc>
          <w:tcPr>
            <w:tcW w:w="4508" w:type="dxa"/>
            <w:shd w:val="clear" w:color="auto" w:fill="538135" w:themeFill="accent6" w:themeFillShade="BF"/>
          </w:tcPr>
          <w:p w14:paraId="13886B69" w14:textId="28F120E7" w:rsidR="00620EE1" w:rsidRPr="0054317B" w:rsidRDefault="00EC14B9" w:rsidP="00F44AB0">
            <w:pPr>
              <w:rPr>
                <w:rFonts w:ascii="Arial" w:hAnsi="Arial" w:cs="Arial"/>
                <w:sz w:val="24"/>
                <w:szCs w:val="24"/>
              </w:rPr>
            </w:pPr>
            <w:r>
              <w:rPr>
                <w:rFonts w:ascii="Arial" w:hAnsi="Arial" w:cs="Arial"/>
                <w:sz w:val="24"/>
                <w:szCs w:val="24"/>
              </w:rPr>
              <w:t>Green</w:t>
            </w:r>
          </w:p>
        </w:tc>
      </w:tr>
      <w:tr w:rsidR="00620EE1" w:rsidRPr="0054317B" w14:paraId="6DAA96B2" w14:textId="77777777" w:rsidTr="00297DA2">
        <w:tc>
          <w:tcPr>
            <w:tcW w:w="4508" w:type="dxa"/>
          </w:tcPr>
          <w:p w14:paraId="12441673" w14:textId="77777777" w:rsidR="00620EE1" w:rsidRPr="0054317B" w:rsidRDefault="00620EE1" w:rsidP="00F44AB0">
            <w:pPr>
              <w:rPr>
                <w:rFonts w:ascii="Arial" w:hAnsi="Arial" w:cs="Arial"/>
                <w:sz w:val="24"/>
                <w:szCs w:val="24"/>
              </w:rPr>
            </w:pPr>
            <w:r w:rsidRPr="0054317B">
              <w:rPr>
                <w:rFonts w:ascii="Arial" w:hAnsi="Arial" w:cs="Arial"/>
                <w:sz w:val="24"/>
                <w:szCs w:val="24"/>
              </w:rPr>
              <w:t>Utilities Infrastructure</w:t>
            </w:r>
          </w:p>
        </w:tc>
        <w:tc>
          <w:tcPr>
            <w:tcW w:w="4508" w:type="dxa"/>
            <w:shd w:val="clear" w:color="auto" w:fill="FFC000"/>
          </w:tcPr>
          <w:p w14:paraId="591DF771" w14:textId="6AFF01A5" w:rsidR="00620EE1" w:rsidRPr="0054317B" w:rsidRDefault="00350592" w:rsidP="00F44AB0">
            <w:pPr>
              <w:rPr>
                <w:rFonts w:ascii="Arial" w:hAnsi="Arial" w:cs="Arial"/>
                <w:sz w:val="24"/>
                <w:szCs w:val="24"/>
              </w:rPr>
            </w:pPr>
            <w:r>
              <w:rPr>
                <w:rFonts w:ascii="Arial" w:hAnsi="Arial" w:cs="Arial"/>
                <w:sz w:val="24"/>
                <w:szCs w:val="24"/>
              </w:rPr>
              <w:t>Amber</w:t>
            </w:r>
          </w:p>
        </w:tc>
      </w:tr>
      <w:tr w:rsidR="00620EE1" w:rsidRPr="0054317B" w14:paraId="524D71D1" w14:textId="77777777" w:rsidTr="00A3724F">
        <w:tc>
          <w:tcPr>
            <w:tcW w:w="4508" w:type="dxa"/>
          </w:tcPr>
          <w:p w14:paraId="4464130A" w14:textId="77777777" w:rsidR="00620EE1" w:rsidRPr="0054317B" w:rsidRDefault="00620EE1" w:rsidP="00F44AB0">
            <w:pPr>
              <w:rPr>
                <w:rFonts w:ascii="Arial" w:hAnsi="Arial" w:cs="Arial"/>
                <w:sz w:val="24"/>
                <w:szCs w:val="24"/>
              </w:rPr>
            </w:pPr>
            <w:r w:rsidRPr="0054317B">
              <w:rPr>
                <w:rFonts w:ascii="Arial" w:hAnsi="Arial" w:cs="Arial"/>
                <w:sz w:val="24"/>
                <w:szCs w:val="24"/>
              </w:rPr>
              <w:t>Contamination and Ground Stability</w:t>
            </w:r>
          </w:p>
        </w:tc>
        <w:tc>
          <w:tcPr>
            <w:tcW w:w="4508" w:type="dxa"/>
            <w:shd w:val="clear" w:color="auto" w:fill="538135" w:themeFill="accent6" w:themeFillShade="BF"/>
          </w:tcPr>
          <w:p w14:paraId="4E3B4185" w14:textId="3FD02758" w:rsidR="00620EE1" w:rsidRPr="0054317B" w:rsidRDefault="00350592" w:rsidP="00F44AB0">
            <w:pPr>
              <w:rPr>
                <w:rFonts w:ascii="Arial" w:hAnsi="Arial" w:cs="Arial"/>
                <w:sz w:val="24"/>
                <w:szCs w:val="24"/>
              </w:rPr>
            </w:pPr>
            <w:r>
              <w:rPr>
                <w:rFonts w:ascii="Arial" w:hAnsi="Arial" w:cs="Arial"/>
                <w:sz w:val="24"/>
                <w:szCs w:val="24"/>
              </w:rPr>
              <w:t>Green</w:t>
            </w:r>
          </w:p>
        </w:tc>
      </w:tr>
      <w:tr w:rsidR="00620EE1" w:rsidRPr="0054317B" w14:paraId="561067A6" w14:textId="77777777" w:rsidTr="00D118D5">
        <w:tc>
          <w:tcPr>
            <w:tcW w:w="4508" w:type="dxa"/>
          </w:tcPr>
          <w:p w14:paraId="00144B5A" w14:textId="77777777" w:rsidR="00620EE1" w:rsidRPr="0054317B" w:rsidRDefault="00620EE1" w:rsidP="00F44AB0">
            <w:pPr>
              <w:rPr>
                <w:rFonts w:ascii="Arial" w:hAnsi="Arial" w:cs="Arial"/>
                <w:sz w:val="24"/>
                <w:szCs w:val="24"/>
              </w:rPr>
            </w:pPr>
            <w:r w:rsidRPr="0054317B">
              <w:rPr>
                <w:rFonts w:ascii="Arial" w:hAnsi="Arial" w:cs="Arial"/>
                <w:sz w:val="24"/>
                <w:szCs w:val="24"/>
              </w:rPr>
              <w:t>Flood Risk</w:t>
            </w:r>
          </w:p>
        </w:tc>
        <w:tc>
          <w:tcPr>
            <w:tcW w:w="4508" w:type="dxa"/>
            <w:shd w:val="clear" w:color="auto" w:fill="FFC000"/>
          </w:tcPr>
          <w:p w14:paraId="259B68CE" w14:textId="53EF12CC" w:rsidR="00620EE1" w:rsidRPr="0054317B" w:rsidRDefault="00350592" w:rsidP="00F44AB0">
            <w:pPr>
              <w:rPr>
                <w:rFonts w:ascii="Arial" w:hAnsi="Arial" w:cs="Arial"/>
                <w:sz w:val="24"/>
                <w:szCs w:val="24"/>
              </w:rPr>
            </w:pPr>
            <w:r>
              <w:rPr>
                <w:rFonts w:ascii="Arial" w:hAnsi="Arial" w:cs="Arial"/>
                <w:sz w:val="24"/>
                <w:szCs w:val="24"/>
              </w:rPr>
              <w:t>Amber</w:t>
            </w:r>
          </w:p>
        </w:tc>
      </w:tr>
      <w:tr w:rsidR="00620EE1" w:rsidRPr="0054317B" w14:paraId="2C1C8B5B" w14:textId="77777777" w:rsidTr="00DC1B08">
        <w:trPr>
          <w:trHeight w:val="87"/>
        </w:trPr>
        <w:tc>
          <w:tcPr>
            <w:tcW w:w="4508" w:type="dxa"/>
          </w:tcPr>
          <w:p w14:paraId="4E65375A" w14:textId="77777777" w:rsidR="00620EE1" w:rsidRPr="0054317B" w:rsidRDefault="00620EE1" w:rsidP="00F44AB0">
            <w:pPr>
              <w:rPr>
                <w:rFonts w:ascii="Arial" w:hAnsi="Arial" w:cs="Arial"/>
                <w:sz w:val="24"/>
                <w:szCs w:val="24"/>
              </w:rPr>
            </w:pPr>
            <w:r w:rsidRPr="0054317B">
              <w:rPr>
                <w:rFonts w:ascii="Arial" w:hAnsi="Arial" w:cs="Arial"/>
                <w:sz w:val="24"/>
                <w:szCs w:val="24"/>
              </w:rPr>
              <w:t>Market Attractiveness</w:t>
            </w:r>
          </w:p>
        </w:tc>
        <w:tc>
          <w:tcPr>
            <w:tcW w:w="4508" w:type="dxa"/>
            <w:shd w:val="clear" w:color="auto" w:fill="538135" w:themeFill="accent6" w:themeFillShade="BF"/>
          </w:tcPr>
          <w:p w14:paraId="1C094EB1" w14:textId="355F1DE4" w:rsidR="00620EE1" w:rsidRPr="0054317B" w:rsidRDefault="00350592" w:rsidP="00F44AB0">
            <w:pPr>
              <w:rPr>
                <w:rFonts w:ascii="Arial" w:hAnsi="Arial" w:cs="Arial"/>
                <w:sz w:val="24"/>
                <w:szCs w:val="24"/>
              </w:rPr>
            </w:pPr>
            <w:r>
              <w:rPr>
                <w:rFonts w:ascii="Arial" w:hAnsi="Arial" w:cs="Arial"/>
                <w:sz w:val="24"/>
                <w:szCs w:val="24"/>
              </w:rPr>
              <w:t>Green</w:t>
            </w:r>
          </w:p>
        </w:tc>
      </w:tr>
    </w:tbl>
    <w:p w14:paraId="5E1AFE98" w14:textId="77777777" w:rsidR="00620EE1" w:rsidRPr="0054317B" w:rsidRDefault="00620EE1" w:rsidP="00620EE1">
      <w:pPr>
        <w:rPr>
          <w:rFonts w:ascii="Arial" w:hAnsi="Arial" w:cs="Arial"/>
          <w:sz w:val="24"/>
          <w:szCs w:val="24"/>
        </w:rPr>
      </w:pPr>
    </w:p>
    <w:p w14:paraId="4CA5F392" w14:textId="77777777" w:rsidR="00620EE1" w:rsidRPr="0054317B" w:rsidRDefault="00620EE1" w:rsidP="00620EE1">
      <w:pPr>
        <w:rPr>
          <w:rFonts w:ascii="Arial" w:hAnsi="Arial" w:cs="Arial"/>
          <w:b/>
          <w:sz w:val="24"/>
          <w:szCs w:val="24"/>
        </w:rPr>
      </w:pPr>
      <w:r w:rsidRPr="0054317B">
        <w:rPr>
          <w:rFonts w:ascii="Arial" w:hAnsi="Arial" w:cs="Arial"/>
          <w:b/>
          <w:sz w:val="24"/>
          <w:szCs w:val="24"/>
        </w:rPr>
        <w:t>IMPACTS ANALYSIS</w:t>
      </w:r>
    </w:p>
    <w:tbl>
      <w:tblPr>
        <w:tblStyle w:val="TableGrid"/>
        <w:tblW w:w="0" w:type="auto"/>
        <w:tblLook w:val="04A0" w:firstRow="1" w:lastRow="0" w:firstColumn="1" w:lastColumn="0" w:noHBand="0" w:noVBand="1"/>
      </w:tblPr>
      <w:tblGrid>
        <w:gridCol w:w="4508"/>
        <w:gridCol w:w="4508"/>
      </w:tblGrid>
      <w:tr w:rsidR="00620EE1" w:rsidRPr="0054317B" w14:paraId="3E13C8C1" w14:textId="77777777" w:rsidTr="00DC1B08">
        <w:tc>
          <w:tcPr>
            <w:tcW w:w="4508" w:type="dxa"/>
          </w:tcPr>
          <w:p w14:paraId="157E0687" w14:textId="77777777" w:rsidR="00620EE1" w:rsidRPr="0054317B" w:rsidRDefault="00620EE1" w:rsidP="00F44AB0">
            <w:pPr>
              <w:rPr>
                <w:rFonts w:ascii="Arial" w:hAnsi="Arial" w:cs="Arial"/>
                <w:sz w:val="24"/>
                <w:szCs w:val="24"/>
              </w:rPr>
            </w:pPr>
            <w:r w:rsidRPr="0054317B">
              <w:rPr>
                <w:rFonts w:ascii="Arial" w:hAnsi="Arial" w:cs="Arial"/>
                <w:sz w:val="24"/>
                <w:szCs w:val="24"/>
              </w:rPr>
              <w:t>Significant Landscapes</w:t>
            </w:r>
          </w:p>
        </w:tc>
        <w:tc>
          <w:tcPr>
            <w:tcW w:w="4508" w:type="dxa"/>
            <w:shd w:val="clear" w:color="auto" w:fill="FFC000"/>
          </w:tcPr>
          <w:p w14:paraId="1ECD1E65" w14:textId="15B0FFB1" w:rsidR="00620EE1" w:rsidRPr="0054317B" w:rsidRDefault="00350592" w:rsidP="00F44AB0">
            <w:pPr>
              <w:rPr>
                <w:rFonts w:ascii="Arial" w:hAnsi="Arial" w:cs="Arial"/>
                <w:sz w:val="24"/>
                <w:szCs w:val="24"/>
              </w:rPr>
            </w:pPr>
            <w:r>
              <w:rPr>
                <w:rFonts w:ascii="Arial" w:hAnsi="Arial" w:cs="Arial"/>
                <w:sz w:val="24"/>
                <w:szCs w:val="24"/>
              </w:rPr>
              <w:t>Amber</w:t>
            </w:r>
          </w:p>
        </w:tc>
      </w:tr>
      <w:tr w:rsidR="00620EE1" w:rsidRPr="0054317B" w14:paraId="3D172281" w14:textId="77777777" w:rsidTr="00EC14B9">
        <w:tc>
          <w:tcPr>
            <w:tcW w:w="4508" w:type="dxa"/>
          </w:tcPr>
          <w:p w14:paraId="18097992" w14:textId="77777777" w:rsidR="00620EE1" w:rsidRPr="0054317B" w:rsidRDefault="00620EE1" w:rsidP="00F44AB0">
            <w:pPr>
              <w:rPr>
                <w:rFonts w:ascii="Arial" w:hAnsi="Arial" w:cs="Arial"/>
                <w:sz w:val="24"/>
                <w:szCs w:val="24"/>
              </w:rPr>
            </w:pPr>
            <w:r w:rsidRPr="0054317B">
              <w:rPr>
                <w:rFonts w:ascii="Arial" w:hAnsi="Arial" w:cs="Arial"/>
                <w:sz w:val="24"/>
                <w:szCs w:val="24"/>
              </w:rPr>
              <w:t>Sensitive Townscapes</w:t>
            </w:r>
          </w:p>
        </w:tc>
        <w:tc>
          <w:tcPr>
            <w:tcW w:w="4508" w:type="dxa"/>
            <w:shd w:val="clear" w:color="auto" w:fill="538135" w:themeFill="accent6" w:themeFillShade="BF"/>
          </w:tcPr>
          <w:p w14:paraId="3E898744" w14:textId="36FC94C8" w:rsidR="00620EE1" w:rsidRPr="0054317B" w:rsidRDefault="00EC14B9" w:rsidP="00F44AB0">
            <w:pPr>
              <w:rPr>
                <w:rFonts w:ascii="Arial" w:hAnsi="Arial" w:cs="Arial"/>
                <w:sz w:val="24"/>
                <w:szCs w:val="24"/>
              </w:rPr>
            </w:pPr>
            <w:r>
              <w:rPr>
                <w:rFonts w:ascii="Arial" w:hAnsi="Arial" w:cs="Arial"/>
                <w:sz w:val="24"/>
                <w:szCs w:val="24"/>
              </w:rPr>
              <w:t>Green</w:t>
            </w:r>
          </w:p>
        </w:tc>
      </w:tr>
      <w:tr w:rsidR="00620EE1" w:rsidRPr="0054317B" w14:paraId="10987266" w14:textId="77777777" w:rsidTr="005B13CA">
        <w:tc>
          <w:tcPr>
            <w:tcW w:w="4508" w:type="dxa"/>
          </w:tcPr>
          <w:p w14:paraId="3B9390CC" w14:textId="77777777" w:rsidR="00620EE1" w:rsidRPr="0054317B" w:rsidRDefault="00620EE1" w:rsidP="00F44AB0">
            <w:pPr>
              <w:rPr>
                <w:rFonts w:ascii="Arial" w:hAnsi="Arial" w:cs="Arial"/>
                <w:sz w:val="24"/>
                <w:szCs w:val="24"/>
              </w:rPr>
            </w:pPr>
            <w:r w:rsidRPr="0054317B">
              <w:rPr>
                <w:rFonts w:ascii="Arial" w:hAnsi="Arial" w:cs="Arial"/>
                <w:sz w:val="24"/>
                <w:szCs w:val="24"/>
              </w:rPr>
              <w:t>Biodiversity and Geodiversity</w:t>
            </w:r>
          </w:p>
        </w:tc>
        <w:tc>
          <w:tcPr>
            <w:tcW w:w="4508" w:type="dxa"/>
            <w:shd w:val="clear" w:color="auto" w:fill="FFC000"/>
          </w:tcPr>
          <w:p w14:paraId="2726A519" w14:textId="4268D574" w:rsidR="00620EE1" w:rsidRPr="0054317B" w:rsidRDefault="00350592" w:rsidP="00F44AB0">
            <w:pPr>
              <w:rPr>
                <w:rFonts w:ascii="Arial" w:hAnsi="Arial" w:cs="Arial"/>
                <w:sz w:val="24"/>
                <w:szCs w:val="24"/>
              </w:rPr>
            </w:pPr>
            <w:r>
              <w:rPr>
                <w:rFonts w:ascii="Arial" w:hAnsi="Arial" w:cs="Arial"/>
                <w:sz w:val="24"/>
                <w:szCs w:val="24"/>
              </w:rPr>
              <w:t>Amber</w:t>
            </w:r>
          </w:p>
        </w:tc>
      </w:tr>
      <w:tr w:rsidR="00620EE1" w:rsidRPr="0054317B" w14:paraId="06D1ED8B" w14:textId="77777777" w:rsidTr="005B13CA">
        <w:tc>
          <w:tcPr>
            <w:tcW w:w="4508" w:type="dxa"/>
          </w:tcPr>
          <w:p w14:paraId="43695D04" w14:textId="77777777" w:rsidR="00620EE1" w:rsidRPr="0054317B" w:rsidRDefault="00620EE1" w:rsidP="00F44AB0">
            <w:pPr>
              <w:rPr>
                <w:rFonts w:ascii="Arial" w:hAnsi="Arial" w:cs="Arial"/>
                <w:sz w:val="24"/>
                <w:szCs w:val="24"/>
              </w:rPr>
            </w:pPr>
            <w:r w:rsidRPr="0054317B">
              <w:rPr>
                <w:rFonts w:ascii="Arial" w:hAnsi="Arial" w:cs="Arial"/>
                <w:sz w:val="24"/>
                <w:szCs w:val="24"/>
              </w:rPr>
              <w:t>Historic Environment</w:t>
            </w:r>
          </w:p>
        </w:tc>
        <w:tc>
          <w:tcPr>
            <w:tcW w:w="4508" w:type="dxa"/>
            <w:shd w:val="clear" w:color="auto" w:fill="538135" w:themeFill="accent6" w:themeFillShade="BF"/>
          </w:tcPr>
          <w:p w14:paraId="3C223181" w14:textId="1D0A8B7F" w:rsidR="00620EE1" w:rsidRPr="0054317B" w:rsidRDefault="00350592" w:rsidP="00F44AB0">
            <w:pPr>
              <w:rPr>
                <w:rFonts w:ascii="Arial" w:hAnsi="Arial" w:cs="Arial"/>
                <w:sz w:val="24"/>
                <w:szCs w:val="24"/>
              </w:rPr>
            </w:pPr>
            <w:r>
              <w:rPr>
                <w:rFonts w:ascii="Arial" w:hAnsi="Arial" w:cs="Arial"/>
                <w:sz w:val="24"/>
                <w:szCs w:val="24"/>
              </w:rPr>
              <w:t>Green</w:t>
            </w:r>
          </w:p>
        </w:tc>
      </w:tr>
      <w:tr w:rsidR="00620EE1" w:rsidRPr="0054317B" w14:paraId="7AF08FCA" w14:textId="77777777" w:rsidTr="005B13CA">
        <w:tc>
          <w:tcPr>
            <w:tcW w:w="4508" w:type="dxa"/>
          </w:tcPr>
          <w:p w14:paraId="3E92B281" w14:textId="77777777" w:rsidR="00620EE1" w:rsidRPr="0054317B" w:rsidRDefault="00620EE1" w:rsidP="00F44AB0">
            <w:pPr>
              <w:rPr>
                <w:rFonts w:ascii="Arial" w:hAnsi="Arial" w:cs="Arial"/>
                <w:sz w:val="24"/>
                <w:szCs w:val="24"/>
              </w:rPr>
            </w:pPr>
            <w:r w:rsidRPr="0054317B">
              <w:rPr>
                <w:rFonts w:ascii="Arial" w:hAnsi="Arial" w:cs="Arial"/>
                <w:sz w:val="24"/>
                <w:szCs w:val="24"/>
              </w:rPr>
              <w:t>Open Space and G</w:t>
            </w:r>
            <w:r>
              <w:rPr>
                <w:rFonts w:ascii="Arial" w:hAnsi="Arial" w:cs="Arial"/>
                <w:sz w:val="24"/>
                <w:szCs w:val="24"/>
              </w:rPr>
              <w:t>I</w:t>
            </w:r>
          </w:p>
        </w:tc>
        <w:tc>
          <w:tcPr>
            <w:tcW w:w="4508" w:type="dxa"/>
            <w:shd w:val="clear" w:color="auto" w:fill="538135" w:themeFill="accent6" w:themeFillShade="BF"/>
          </w:tcPr>
          <w:p w14:paraId="1CD6E3DE" w14:textId="0E5B8210" w:rsidR="00620EE1" w:rsidRPr="0054317B" w:rsidRDefault="00350592" w:rsidP="00F44AB0">
            <w:pPr>
              <w:rPr>
                <w:rFonts w:ascii="Arial" w:hAnsi="Arial" w:cs="Arial"/>
                <w:sz w:val="24"/>
                <w:szCs w:val="24"/>
              </w:rPr>
            </w:pPr>
            <w:r>
              <w:rPr>
                <w:rFonts w:ascii="Arial" w:hAnsi="Arial" w:cs="Arial"/>
                <w:sz w:val="24"/>
                <w:szCs w:val="24"/>
              </w:rPr>
              <w:t>Green</w:t>
            </w:r>
          </w:p>
        </w:tc>
      </w:tr>
      <w:tr w:rsidR="00620EE1" w:rsidRPr="0054317B" w14:paraId="490EBF73" w14:textId="77777777" w:rsidTr="00CE6E7F">
        <w:tc>
          <w:tcPr>
            <w:tcW w:w="4508" w:type="dxa"/>
          </w:tcPr>
          <w:p w14:paraId="79C937E8" w14:textId="77777777" w:rsidR="00620EE1" w:rsidRPr="0054317B" w:rsidRDefault="00620EE1" w:rsidP="00F44AB0">
            <w:pPr>
              <w:rPr>
                <w:rFonts w:ascii="Arial" w:hAnsi="Arial" w:cs="Arial"/>
                <w:sz w:val="24"/>
                <w:szCs w:val="24"/>
              </w:rPr>
            </w:pPr>
            <w:r w:rsidRPr="0054317B">
              <w:rPr>
                <w:rFonts w:ascii="Arial" w:hAnsi="Arial" w:cs="Arial"/>
                <w:sz w:val="24"/>
                <w:szCs w:val="24"/>
              </w:rPr>
              <w:t>Transport and Roads</w:t>
            </w:r>
          </w:p>
        </w:tc>
        <w:tc>
          <w:tcPr>
            <w:tcW w:w="4508" w:type="dxa"/>
            <w:shd w:val="clear" w:color="auto" w:fill="FFC000"/>
          </w:tcPr>
          <w:p w14:paraId="3772C57B" w14:textId="52F84059" w:rsidR="00620EE1" w:rsidRPr="0054317B" w:rsidRDefault="00CE6E7F" w:rsidP="00F44AB0">
            <w:pPr>
              <w:rPr>
                <w:rFonts w:ascii="Arial" w:hAnsi="Arial" w:cs="Arial"/>
                <w:sz w:val="24"/>
                <w:szCs w:val="24"/>
              </w:rPr>
            </w:pPr>
            <w:r>
              <w:rPr>
                <w:rFonts w:ascii="Arial" w:hAnsi="Arial" w:cs="Arial"/>
                <w:sz w:val="24"/>
                <w:szCs w:val="24"/>
              </w:rPr>
              <w:t>Amber</w:t>
            </w:r>
          </w:p>
        </w:tc>
      </w:tr>
      <w:tr w:rsidR="00620EE1" w:rsidRPr="0054317B" w14:paraId="731D24A7" w14:textId="77777777" w:rsidTr="005B13CA">
        <w:tc>
          <w:tcPr>
            <w:tcW w:w="4508" w:type="dxa"/>
          </w:tcPr>
          <w:p w14:paraId="55D3685B" w14:textId="77777777" w:rsidR="00620EE1" w:rsidRPr="0054317B" w:rsidRDefault="00620EE1" w:rsidP="00F44AB0">
            <w:pPr>
              <w:rPr>
                <w:rFonts w:ascii="Arial" w:hAnsi="Arial" w:cs="Arial"/>
                <w:sz w:val="24"/>
                <w:szCs w:val="24"/>
              </w:rPr>
            </w:pPr>
            <w:r w:rsidRPr="0054317B">
              <w:rPr>
                <w:rFonts w:ascii="Arial" w:hAnsi="Arial" w:cs="Arial"/>
                <w:sz w:val="24"/>
                <w:szCs w:val="24"/>
              </w:rPr>
              <w:t>Compatibility with neighbouring Uses</w:t>
            </w:r>
          </w:p>
        </w:tc>
        <w:tc>
          <w:tcPr>
            <w:tcW w:w="4508" w:type="dxa"/>
            <w:shd w:val="clear" w:color="auto" w:fill="538135" w:themeFill="accent6" w:themeFillShade="BF"/>
          </w:tcPr>
          <w:p w14:paraId="2A575323" w14:textId="45F17A76" w:rsidR="00620EE1" w:rsidRPr="0054317B" w:rsidRDefault="00350592" w:rsidP="00F44AB0">
            <w:pPr>
              <w:rPr>
                <w:rFonts w:ascii="Arial" w:hAnsi="Arial" w:cs="Arial"/>
                <w:sz w:val="24"/>
                <w:szCs w:val="24"/>
              </w:rPr>
            </w:pPr>
            <w:r>
              <w:rPr>
                <w:rFonts w:ascii="Arial" w:hAnsi="Arial" w:cs="Arial"/>
                <w:sz w:val="24"/>
                <w:szCs w:val="24"/>
              </w:rPr>
              <w:t>Green</w:t>
            </w:r>
          </w:p>
        </w:tc>
      </w:tr>
    </w:tbl>
    <w:p w14:paraId="40140AB0" w14:textId="77777777" w:rsidR="00620EE1" w:rsidRDefault="00620EE1" w:rsidP="00620EE1">
      <w:pPr>
        <w:spacing w:after="120" w:line="240" w:lineRule="auto"/>
        <w:rPr>
          <w:rFonts w:ascii="Arial" w:hAnsi="Arial" w:cs="Arial"/>
          <w:sz w:val="24"/>
          <w:szCs w:val="24"/>
        </w:rPr>
      </w:pPr>
    </w:p>
    <w:p w14:paraId="38CB63BF" w14:textId="77777777" w:rsidR="00C51452" w:rsidRPr="00F1682A" w:rsidRDefault="00C51452" w:rsidP="00C51452">
      <w:pPr>
        <w:rPr>
          <w:rFonts w:ascii="Arial" w:hAnsi="Arial" w:cs="Arial"/>
          <w:b/>
          <w:sz w:val="24"/>
          <w:szCs w:val="24"/>
        </w:rPr>
      </w:pPr>
      <w:r w:rsidRPr="00F1682A">
        <w:rPr>
          <w:rFonts w:ascii="Arial" w:hAnsi="Arial" w:cs="Arial"/>
          <w:b/>
          <w:sz w:val="24"/>
          <w:szCs w:val="24"/>
        </w:rPr>
        <w:t>SITE SUITABILITY CONCLUSIONS</w:t>
      </w:r>
    </w:p>
    <w:p w14:paraId="12C20876" w14:textId="77777777" w:rsidR="00C51452" w:rsidRDefault="00C51452" w:rsidP="009A20D8">
      <w:pPr>
        <w:spacing w:after="0" w:line="240" w:lineRule="auto"/>
        <w:rPr>
          <w:rFonts w:ascii="Arial" w:hAnsi="Arial" w:cs="Arial"/>
          <w:sz w:val="24"/>
          <w:szCs w:val="24"/>
        </w:rPr>
      </w:pPr>
    </w:p>
    <w:p w14:paraId="1FA7E618" w14:textId="77777777" w:rsidR="00E10FF5" w:rsidRDefault="002839C1" w:rsidP="007766D1">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GNLP5022 is a </w:t>
      </w:r>
      <w:r w:rsidRPr="00AA1F73">
        <w:rPr>
          <w:rFonts w:ascii="Arial" w:hAnsi="Arial" w:cs="Arial"/>
          <w:sz w:val="24"/>
          <w:szCs w:val="24"/>
        </w:rPr>
        <w:t>proposal to extend a well-established privately owned Gypsy and Traveller</w:t>
      </w:r>
      <w:r w:rsidR="00EC3B1B">
        <w:rPr>
          <w:rFonts w:ascii="Arial" w:hAnsi="Arial" w:cs="Arial"/>
          <w:sz w:val="24"/>
          <w:szCs w:val="24"/>
        </w:rPr>
        <w:t xml:space="preserve"> s</w:t>
      </w:r>
      <w:r w:rsidRPr="00AA1F73">
        <w:rPr>
          <w:rFonts w:ascii="Arial" w:hAnsi="Arial" w:cs="Arial"/>
          <w:sz w:val="24"/>
          <w:szCs w:val="24"/>
        </w:rPr>
        <w:t>ite</w:t>
      </w:r>
      <w:r w:rsidR="00EC3B1B">
        <w:rPr>
          <w:rFonts w:ascii="Arial" w:hAnsi="Arial" w:cs="Arial"/>
          <w:sz w:val="24"/>
          <w:szCs w:val="24"/>
        </w:rPr>
        <w:t xml:space="preserve"> by 5 further pitches</w:t>
      </w:r>
      <w:r w:rsidR="00E10FF5">
        <w:rPr>
          <w:rFonts w:ascii="Arial" w:hAnsi="Arial" w:cs="Arial"/>
          <w:sz w:val="24"/>
          <w:szCs w:val="24"/>
        </w:rPr>
        <w:t xml:space="preserve"> to 7 pitches in total</w:t>
      </w:r>
      <w:r w:rsidR="006B17AD">
        <w:rPr>
          <w:rFonts w:ascii="Arial" w:hAnsi="Arial" w:cs="Arial"/>
          <w:sz w:val="24"/>
          <w:szCs w:val="24"/>
        </w:rPr>
        <w:t xml:space="preserve">. </w:t>
      </w:r>
    </w:p>
    <w:p w14:paraId="48D79492" w14:textId="77777777" w:rsidR="00E10FF5" w:rsidRDefault="00E10FF5" w:rsidP="009A20D8">
      <w:pPr>
        <w:spacing w:after="0" w:line="240" w:lineRule="auto"/>
        <w:rPr>
          <w:rFonts w:ascii="Arial" w:hAnsi="Arial" w:cs="Arial"/>
          <w:sz w:val="24"/>
          <w:szCs w:val="24"/>
        </w:rPr>
      </w:pPr>
    </w:p>
    <w:p w14:paraId="59E4C904" w14:textId="04FADF35" w:rsidR="003547FC" w:rsidRPr="003547FC" w:rsidRDefault="006B17AD" w:rsidP="007766D1">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The site is </w:t>
      </w:r>
      <w:r w:rsidR="002839C1" w:rsidRPr="00AA1F73">
        <w:rPr>
          <w:rFonts w:ascii="Arial" w:hAnsi="Arial" w:cs="Arial"/>
          <w:sz w:val="24"/>
          <w:szCs w:val="24"/>
        </w:rPr>
        <w:t xml:space="preserve">located </w:t>
      </w:r>
      <w:r w:rsidR="003E6DAB">
        <w:rPr>
          <w:rFonts w:ascii="Arial" w:hAnsi="Arial" w:cs="Arial"/>
          <w:sz w:val="24"/>
          <w:szCs w:val="24"/>
        </w:rPr>
        <w:t xml:space="preserve">off the Reepham Road, </w:t>
      </w:r>
      <w:r>
        <w:rPr>
          <w:rFonts w:ascii="Arial" w:hAnsi="Arial" w:cs="Arial"/>
          <w:sz w:val="24"/>
          <w:szCs w:val="24"/>
        </w:rPr>
        <w:t xml:space="preserve">which is </w:t>
      </w:r>
      <w:r w:rsidR="00EC14B9">
        <w:rPr>
          <w:rFonts w:ascii="Arial" w:hAnsi="Arial" w:cs="Arial"/>
          <w:sz w:val="24"/>
          <w:szCs w:val="24"/>
        </w:rPr>
        <w:t xml:space="preserve">part of a local road network which is narrow with some poor alignments and </w:t>
      </w:r>
      <w:r>
        <w:rPr>
          <w:rFonts w:ascii="Arial" w:hAnsi="Arial" w:cs="Arial"/>
          <w:sz w:val="24"/>
          <w:szCs w:val="24"/>
        </w:rPr>
        <w:t>lacks lighting or pavements</w:t>
      </w:r>
      <w:r w:rsidR="00EC14B9">
        <w:rPr>
          <w:rFonts w:ascii="Arial" w:hAnsi="Arial" w:cs="Arial"/>
          <w:color w:val="000000"/>
          <w:sz w:val="24"/>
          <w:szCs w:val="24"/>
          <w:lang w:eastAsia="en-GB"/>
        </w:rPr>
        <w:t>. </w:t>
      </w:r>
      <w:bookmarkStart w:id="59" w:name="_Hlk121314613"/>
      <w:r w:rsidR="003547FC" w:rsidRPr="003547FC">
        <w:rPr>
          <w:rFonts w:ascii="Arial" w:hAnsi="Arial" w:cs="Arial"/>
          <w:color w:val="000000"/>
          <w:sz w:val="24"/>
          <w:szCs w:val="24"/>
          <w:lang w:eastAsia="en-GB"/>
        </w:rPr>
        <w:t xml:space="preserve">Further development of the site will require investigation of highway safety, including of vehicle speeds along </w:t>
      </w:r>
      <w:proofErr w:type="spellStart"/>
      <w:r w:rsidR="003547FC" w:rsidRPr="003547FC">
        <w:rPr>
          <w:rFonts w:ascii="Arial" w:hAnsi="Arial" w:cs="Arial"/>
          <w:color w:val="000000"/>
          <w:sz w:val="24"/>
          <w:szCs w:val="24"/>
          <w:lang w:eastAsia="en-GB"/>
        </w:rPr>
        <w:t>Reepham</w:t>
      </w:r>
      <w:proofErr w:type="spellEnd"/>
      <w:r w:rsidR="003547FC" w:rsidRPr="003547FC">
        <w:rPr>
          <w:rFonts w:ascii="Arial" w:hAnsi="Arial" w:cs="Arial"/>
          <w:color w:val="000000"/>
          <w:sz w:val="24"/>
          <w:szCs w:val="24"/>
          <w:lang w:eastAsia="en-GB"/>
        </w:rPr>
        <w:t xml:space="preserve"> Road, with widening of the visibility splay at the site entrance as appropriate.</w:t>
      </w:r>
      <w:r w:rsidR="003547FC" w:rsidRPr="003547FC">
        <w:rPr>
          <w:rFonts w:ascii="Arial" w:eastAsia="Times New Roman" w:hAnsi="Arial" w:cs="Arial"/>
          <w:sz w:val="24"/>
          <w:szCs w:val="24"/>
        </w:rPr>
        <w:t xml:space="preserve"> </w:t>
      </w:r>
      <w:r w:rsidR="003547FC">
        <w:rPr>
          <w:rFonts w:ascii="Arial" w:eastAsia="Times New Roman" w:hAnsi="Arial" w:cs="Arial"/>
          <w:sz w:val="24"/>
          <w:szCs w:val="24"/>
        </w:rPr>
        <w:t>There is also somewhat limited access to the “A” and B class road network.</w:t>
      </w:r>
    </w:p>
    <w:p w14:paraId="39008CC0" w14:textId="77777777" w:rsidR="003547FC" w:rsidRPr="003547FC" w:rsidRDefault="003547FC" w:rsidP="003547FC">
      <w:pPr>
        <w:pStyle w:val="ListParagraph"/>
        <w:rPr>
          <w:rFonts w:ascii="Arial" w:hAnsi="Arial" w:cs="Arial"/>
          <w:sz w:val="24"/>
          <w:szCs w:val="24"/>
        </w:rPr>
      </w:pPr>
    </w:p>
    <w:p w14:paraId="3E91D43E" w14:textId="5D0EB878" w:rsidR="007E33AA" w:rsidRDefault="003547FC" w:rsidP="007766D1">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GNLP5022</w:t>
      </w:r>
      <w:r w:rsidR="006B17AD">
        <w:rPr>
          <w:rFonts w:ascii="Arial" w:hAnsi="Arial" w:cs="Arial"/>
          <w:sz w:val="24"/>
          <w:szCs w:val="24"/>
        </w:rPr>
        <w:t xml:space="preserve"> is </w:t>
      </w:r>
      <w:r w:rsidR="00D9541E">
        <w:rPr>
          <w:rFonts w:ascii="Arial" w:hAnsi="Arial" w:cs="Arial"/>
          <w:sz w:val="24"/>
          <w:szCs w:val="24"/>
        </w:rPr>
        <w:t xml:space="preserve">approximately 2 </w:t>
      </w:r>
      <w:r w:rsidR="00480328">
        <w:rPr>
          <w:rFonts w:ascii="Arial" w:eastAsia="Times New Roman" w:hAnsi="Arial" w:cs="Arial"/>
          <w:sz w:val="24"/>
          <w:szCs w:val="24"/>
        </w:rPr>
        <w:t>kilometres</w:t>
      </w:r>
      <w:r w:rsidR="00480328">
        <w:rPr>
          <w:rFonts w:ascii="Arial" w:hAnsi="Arial" w:cs="Arial"/>
          <w:sz w:val="24"/>
          <w:szCs w:val="24"/>
        </w:rPr>
        <w:t xml:space="preserve"> </w:t>
      </w:r>
      <w:r w:rsidR="006B17AD">
        <w:rPr>
          <w:rFonts w:ascii="Arial" w:hAnsi="Arial" w:cs="Arial"/>
          <w:sz w:val="24"/>
          <w:szCs w:val="24"/>
        </w:rPr>
        <w:t>from</w:t>
      </w:r>
      <w:r w:rsidR="00D9541E">
        <w:rPr>
          <w:rFonts w:ascii="Arial" w:hAnsi="Arial" w:cs="Arial"/>
          <w:sz w:val="24"/>
          <w:szCs w:val="24"/>
        </w:rPr>
        <w:t xml:space="preserve"> the village of </w:t>
      </w:r>
      <w:proofErr w:type="spellStart"/>
      <w:r w:rsidR="003E6DAB">
        <w:rPr>
          <w:rFonts w:ascii="Arial" w:hAnsi="Arial" w:cs="Arial"/>
          <w:sz w:val="24"/>
          <w:szCs w:val="24"/>
        </w:rPr>
        <w:t>Foulsham</w:t>
      </w:r>
      <w:proofErr w:type="spellEnd"/>
      <w:r w:rsidR="006B17AD">
        <w:rPr>
          <w:rFonts w:ascii="Arial" w:hAnsi="Arial" w:cs="Arial"/>
          <w:sz w:val="24"/>
          <w:szCs w:val="24"/>
        </w:rPr>
        <w:t xml:space="preserve"> which </w:t>
      </w:r>
      <w:r w:rsidR="00DC5773">
        <w:rPr>
          <w:rFonts w:ascii="Arial" w:hAnsi="Arial" w:cs="Arial"/>
          <w:sz w:val="24"/>
          <w:szCs w:val="24"/>
        </w:rPr>
        <w:t>h</w:t>
      </w:r>
      <w:r w:rsidR="001B74FE">
        <w:rPr>
          <w:rFonts w:ascii="Arial" w:hAnsi="Arial" w:cs="Arial"/>
          <w:sz w:val="24"/>
          <w:szCs w:val="24"/>
        </w:rPr>
        <w:t>as a limited range of services and facilities</w:t>
      </w:r>
      <w:r w:rsidR="0056335A">
        <w:rPr>
          <w:rFonts w:ascii="Arial" w:hAnsi="Arial" w:cs="Arial"/>
          <w:sz w:val="24"/>
          <w:szCs w:val="24"/>
        </w:rPr>
        <w:t xml:space="preserve"> </w:t>
      </w:r>
      <w:r w:rsidR="008C7A0D">
        <w:rPr>
          <w:rFonts w:ascii="Arial" w:hAnsi="Arial" w:cs="Arial"/>
          <w:sz w:val="24"/>
          <w:szCs w:val="24"/>
        </w:rPr>
        <w:t xml:space="preserve">which </w:t>
      </w:r>
      <w:r w:rsidR="0056335A">
        <w:rPr>
          <w:rFonts w:ascii="Arial" w:hAnsi="Arial" w:cs="Arial"/>
          <w:sz w:val="24"/>
          <w:szCs w:val="24"/>
        </w:rPr>
        <w:t>includ</w:t>
      </w:r>
      <w:r w:rsidR="008C7A0D">
        <w:rPr>
          <w:rFonts w:ascii="Arial" w:hAnsi="Arial" w:cs="Arial"/>
          <w:sz w:val="24"/>
          <w:szCs w:val="24"/>
        </w:rPr>
        <w:t>e</w:t>
      </w:r>
      <w:r w:rsidR="0056335A">
        <w:rPr>
          <w:rFonts w:ascii="Arial" w:hAnsi="Arial" w:cs="Arial"/>
          <w:sz w:val="24"/>
          <w:szCs w:val="24"/>
        </w:rPr>
        <w:t xml:space="preserve"> </w:t>
      </w:r>
      <w:r w:rsidR="006B17AD">
        <w:rPr>
          <w:rFonts w:ascii="Arial" w:hAnsi="Arial" w:cs="Arial"/>
          <w:sz w:val="24"/>
          <w:szCs w:val="24"/>
        </w:rPr>
        <w:t>a s</w:t>
      </w:r>
      <w:r w:rsidR="0056335A">
        <w:rPr>
          <w:rFonts w:ascii="Arial" w:hAnsi="Arial" w:cs="Arial"/>
          <w:sz w:val="24"/>
          <w:szCs w:val="24"/>
        </w:rPr>
        <w:t>chool</w:t>
      </w:r>
      <w:r w:rsidR="008C7A0D">
        <w:rPr>
          <w:rFonts w:ascii="Arial" w:hAnsi="Arial" w:cs="Arial"/>
          <w:sz w:val="24"/>
          <w:szCs w:val="24"/>
        </w:rPr>
        <w:t xml:space="preserve">.  </w:t>
      </w:r>
      <w:bookmarkEnd w:id="59"/>
      <w:r w:rsidR="006B17AD">
        <w:rPr>
          <w:rFonts w:ascii="Arial" w:eastAsia="Times New Roman" w:hAnsi="Arial" w:cs="Arial"/>
          <w:sz w:val="24"/>
          <w:szCs w:val="24"/>
        </w:rPr>
        <w:t>T</w:t>
      </w:r>
      <w:r w:rsidR="00EB1EE3">
        <w:rPr>
          <w:rFonts w:ascii="Arial" w:eastAsia="Times New Roman" w:hAnsi="Arial" w:cs="Arial"/>
          <w:sz w:val="24"/>
          <w:szCs w:val="24"/>
        </w:rPr>
        <w:t xml:space="preserve">he </w:t>
      </w:r>
      <w:r w:rsidR="006B17AD">
        <w:rPr>
          <w:rFonts w:ascii="Arial" w:eastAsia="Times New Roman" w:hAnsi="Arial" w:cs="Arial"/>
          <w:sz w:val="24"/>
          <w:szCs w:val="24"/>
        </w:rPr>
        <w:lastRenderedPageBreak/>
        <w:t xml:space="preserve">nearest </w:t>
      </w:r>
      <w:r w:rsidR="00EB1EE3">
        <w:rPr>
          <w:rFonts w:ascii="Arial" w:eastAsia="Times New Roman" w:hAnsi="Arial" w:cs="Arial"/>
          <w:sz w:val="24"/>
          <w:szCs w:val="24"/>
        </w:rPr>
        <w:t>bus stop</w:t>
      </w:r>
      <w:r w:rsidR="008C7A0D">
        <w:rPr>
          <w:rFonts w:ascii="Arial" w:eastAsia="Times New Roman" w:hAnsi="Arial" w:cs="Arial"/>
          <w:sz w:val="24"/>
          <w:szCs w:val="24"/>
        </w:rPr>
        <w:t>, which provides</w:t>
      </w:r>
      <w:r w:rsidR="008C7A0D" w:rsidRPr="008C7A0D">
        <w:rPr>
          <w:rFonts w:ascii="Arial" w:eastAsia="Times New Roman" w:hAnsi="Arial" w:cs="Arial"/>
          <w:sz w:val="24"/>
          <w:szCs w:val="24"/>
        </w:rPr>
        <w:t xml:space="preserve"> </w:t>
      </w:r>
      <w:r w:rsidR="008C7A0D">
        <w:rPr>
          <w:rFonts w:ascii="Arial" w:eastAsia="Times New Roman" w:hAnsi="Arial" w:cs="Arial"/>
          <w:sz w:val="24"/>
          <w:szCs w:val="24"/>
        </w:rPr>
        <w:t>regular links to Fakenham and Norwich, is</w:t>
      </w:r>
      <w:r w:rsidR="00EB1EE3">
        <w:rPr>
          <w:rFonts w:ascii="Arial" w:eastAsia="Times New Roman" w:hAnsi="Arial" w:cs="Arial"/>
          <w:sz w:val="24"/>
          <w:szCs w:val="24"/>
        </w:rPr>
        <w:t xml:space="preserve"> at the far end of the village some 3 </w:t>
      </w:r>
      <w:bookmarkStart w:id="60" w:name="_Hlk121395633"/>
      <w:r w:rsidR="00EB1EE3">
        <w:rPr>
          <w:rFonts w:ascii="Arial" w:eastAsia="Times New Roman" w:hAnsi="Arial" w:cs="Arial"/>
          <w:sz w:val="24"/>
          <w:szCs w:val="24"/>
        </w:rPr>
        <w:t>k</w:t>
      </w:r>
      <w:r w:rsidR="00480328">
        <w:rPr>
          <w:rFonts w:ascii="Arial" w:eastAsia="Times New Roman" w:hAnsi="Arial" w:cs="Arial"/>
          <w:sz w:val="24"/>
          <w:szCs w:val="24"/>
        </w:rPr>
        <w:t>ilometres</w:t>
      </w:r>
      <w:bookmarkEnd w:id="60"/>
      <w:r w:rsidR="00EB1EE3">
        <w:rPr>
          <w:rFonts w:ascii="Arial" w:eastAsia="Times New Roman" w:hAnsi="Arial" w:cs="Arial"/>
          <w:sz w:val="24"/>
          <w:szCs w:val="24"/>
        </w:rPr>
        <w:t xml:space="preserve"> from th</w:t>
      </w:r>
      <w:r w:rsidR="00A15EF7">
        <w:rPr>
          <w:rFonts w:ascii="Arial" w:eastAsia="Times New Roman" w:hAnsi="Arial" w:cs="Arial"/>
          <w:sz w:val="24"/>
          <w:szCs w:val="24"/>
        </w:rPr>
        <w:t>e</w:t>
      </w:r>
      <w:r w:rsidR="00EB1EE3">
        <w:rPr>
          <w:rFonts w:ascii="Arial" w:eastAsia="Times New Roman" w:hAnsi="Arial" w:cs="Arial"/>
          <w:sz w:val="24"/>
          <w:szCs w:val="24"/>
        </w:rPr>
        <w:t xml:space="preserve"> site.</w:t>
      </w:r>
      <w:r w:rsidR="00EC14B9">
        <w:rPr>
          <w:rFonts w:ascii="Arial" w:eastAsia="Times New Roman" w:hAnsi="Arial" w:cs="Arial"/>
          <w:sz w:val="24"/>
          <w:szCs w:val="24"/>
        </w:rPr>
        <w:t xml:space="preserve"> </w:t>
      </w:r>
    </w:p>
    <w:p w14:paraId="144AA45E" w14:textId="0E90626C" w:rsidR="00EC14B9" w:rsidRDefault="00EC14B9" w:rsidP="009A20D8">
      <w:pPr>
        <w:spacing w:after="0" w:line="240" w:lineRule="auto"/>
        <w:rPr>
          <w:rFonts w:ascii="Arial" w:eastAsia="Times New Roman" w:hAnsi="Arial" w:cs="Arial"/>
          <w:sz w:val="24"/>
          <w:szCs w:val="24"/>
        </w:rPr>
      </w:pPr>
    </w:p>
    <w:p w14:paraId="0013D8D5" w14:textId="60C7E3B4" w:rsidR="009A20D8" w:rsidRPr="003547FC" w:rsidRDefault="00EC14B9" w:rsidP="00350967">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3547FC">
        <w:rPr>
          <w:rFonts w:ascii="Arial" w:eastAsia="Times New Roman" w:hAnsi="Arial" w:cs="Arial"/>
          <w:sz w:val="24"/>
          <w:szCs w:val="24"/>
        </w:rPr>
        <w:t xml:space="preserve">The site has </w:t>
      </w:r>
      <w:r w:rsidR="003547FC" w:rsidRPr="003547FC">
        <w:rPr>
          <w:rFonts w:ascii="Arial" w:eastAsia="Times New Roman" w:hAnsi="Arial" w:cs="Arial"/>
          <w:sz w:val="24"/>
          <w:szCs w:val="24"/>
        </w:rPr>
        <w:t xml:space="preserve">access </w:t>
      </w:r>
      <w:r w:rsidRPr="003547FC">
        <w:rPr>
          <w:rFonts w:ascii="Arial" w:eastAsia="Times New Roman" w:hAnsi="Arial" w:cs="Arial"/>
          <w:sz w:val="24"/>
          <w:szCs w:val="24"/>
        </w:rPr>
        <w:t>to utilities infrastructure.</w:t>
      </w:r>
      <w:r w:rsidR="003547FC">
        <w:rPr>
          <w:rFonts w:ascii="Arial" w:eastAsia="Times New Roman" w:hAnsi="Arial" w:cs="Arial"/>
          <w:sz w:val="24"/>
          <w:szCs w:val="24"/>
        </w:rPr>
        <w:t xml:space="preserve"> </w:t>
      </w:r>
      <w:r w:rsidR="00480328" w:rsidRPr="003547FC">
        <w:rPr>
          <w:rFonts w:ascii="Arial" w:eastAsia="Times New Roman" w:hAnsi="Arial" w:cs="Arial"/>
          <w:sz w:val="24"/>
          <w:szCs w:val="24"/>
        </w:rPr>
        <w:t>T</w:t>
      </w:r>
      <w:r w:rsidR="00977C26" w:rsidRPr="003547FC">
        <w:rPr>
          <w:rFonts w:ascii="Arial" w:eastAsia="Times New Roman" w:hAnsi="Arial" w:cs="Arial"/>
          <w:sz w:val="24"/>
          <w:szCs w:val="24"/>
        </w:rPr>
        <w:t xml:space="preserve">he </w:t>
      </w:r>
      <w:r w:rsidR="007766D1" w:rsidRPr="003547FC">
        <w:rPr>
          <w:rFonts w:ascii="Arial" w:eastAsia="Times New Roman" w:hAnsi="Arial" w:cs="Arial"/>
          <w:sz w:val="24"/>
          <w:szCs w:val="24"/>
        </w:rPr>
        <w:t>N</w:t>
      </w:r>
      <w:r w:rsidR="000F099D" w:rsidRPr="003547FC">
        <w:rPr>
          <w:rFonts w:ascii="Arial" w:eastAsia="Times New Roman" w:hAnsi="Arial" w:cs="Arial"/>
          <w:sz w:val="24"/>
          <w:szCs w:val="24"/>
        </w:rPr>
        <w:t xml:space="preserve">ational </w:t>
      </w:r>
      <w:r w:rsidR="007766D1" w:rsidRPr="003547FC">
        <w:rPr>
          <w:rFonts w:ascii="Arial" w:eastAsia="Times New Roman" w:hAnsi="Arial" w:cs="Arial"/>
          <w:sz w:val="24"/>
          <w:szCs w:val="24"/>
        </w:rPr>
        <w:t>G</w:t>
      </w:r>
      <w:r w:rsidR="000F099D" w:rsidRPr="003547FC">
        <w:rPr>
          <w:rFonts w:ascii="Arial" w:eastAsia="Times New Roman" w:hAnsi="Arial" w:cs="Arial"/>
          <w:sz w:val="24"/>
          <w:szCs w:val="24"/>
        </w:rPr>
        <w:t xml:space="preserve">rid </w:t>
      </w:r>
      <w:proofErr w:type="spellStart"/>
      <w:r w:rsidR="001E39A2" w:rsidRPr="003547FC">
        <w:rPr>
          <w:rFonts w:ascii="Arial" w:eastAsia="Times New Roman" w:hAnsi="Arial" w:cs="Arial"/>
          <w:sz w:val="24"/>
          <w:szCs w:val="24"/>
        </w:rPr>
        <w:t>Bacton</w:t>
      </w:r>
      <w:proofErr w:type="spellEnd"/>
      <w:r w:rsidR="001E39A2" w:rsidRPr="003547FC">
        <w:rPr>
          <w:rFonts w:ascii="Arial" w:eastAsia="Times New Roman" w:hAnsi="Arial" w:cs="Arial"/>
          <w:sz w:val="24"/>
          <w:szCs w:val="24"/>
        </w:rPr>
        <w:t xml:space="preserve"> to King</w:t>
      </w:r>
      <w:r w:rsidR="00CE3964" w:rsidRPr="003547FC">
        <w:rPr>
          <w:rFonts w:ascii="Arial" w:eastAsia="Times New Roman" w:hAnsi="Arial" w:cs="Arial"/>
          <w:sz w:val="24"/>
          <w:szCs w:val="24"/>
        </w:rPr>
        <w:t>s</w:t>
      </w:r>
      <w:r w:rsidR="001E39A2" w:rsidRPr="003547FC">
        <w:rPr>
          <w:rFonts w:ascii="Arial" w:eastAsia="Times New Roman" w:hAnsi="Arial" w:cs="Arial"/>
          <w:sz w:val="24"/>
          <w:szCs w:val="24"/>
        </w:rPr>
        <w:t xml:space="preserve"> Lynn </w:t>
      </w:r>
      <w:r w:rsidR="00977C26" w:rsidRPr="003547FC">
        <w:rPr>
          <w:rFonts w:ascii="Arial" w:eastAsia="Times New Roman" w:hAnsi="Arial" w:cs="Arial"/>
          <w:sz w:val="24"/>
          <w:szCs w:val="24"/>
        </w:rPr>
        <w:t>gas pipe</w:t>
      </w:r>
      <w:r w:rsidR="00B96BF0" w:rsidRPr="003547FC">
        <w:rPr>
          <w:rFonts w:ascii="Arial" w:eastAsia="Times New Roman" w:hAnsi="Arial" w:cs="Arial"/>
          <w:sz w:val="24"/>
          <w:szCs w:val="24"/>
        </w:rPr>
        <w:t>line</w:t>
      </w:r>
      <w:r w:rsidR="001E39A2" w:rsidRPr="003547FC">
        <w:rPr>
          <w:rFonts w:ascii="Arial" w:eastAsia="Times New Roman" w:hAnsi="Arial" w:cs="Arial"/>
          <w:sz w:val="24"/>
          <w:szCs w:val="24"/>
        </w:rPr>
        <w:t xml:space="preserve"> </w:t>
      </w:r>
      <w:r w:rsidR="007C23BA" w:rsidRPr="003547FC">
        <w:rPr>
          <w:rFonts w:ascii="Arial" w:eastAsia="Times New Roman" w:hAnsi="Arial" w:cs="Arial"/>
          <w:sz w:val="24"/>
          <w:szCs w:val="24"/>
        </w:rPr>
        <w:t xml:space="preserve">crosses below </w:t>
      </w:r>
      <w:r w:rsidR="001E39A2" w:rsidRPr="003547FC">
        <w:rPr>
          <w:rFonts w:ascii="Arial" w:eastAsia="Times New Roman" w:hAnsi="Arial" w:cs="Arial"/>
          <w:sz w:val="24"/>
          <w:szCs w:val="24"/>
        </w:rPr>
        <w:t xml:space="preserve">the </w:t>
      </w:r>
      <w:r w:rsidR="00977C26" w:rsidRPr="003547FC">
        <w:rPr>
          <w:rFonts w:ascii="Arial" w:eastAsia="Times New Roman" w:hAnsi="Arial" w:cs="Arial"/>
          <w:sz w:val="24"/>
          <w:szCs w:val="24"/>
        </w:rPr>
        <w:t xml:space="preserve">site </w:t>
      </w:r>
      <w:r w:rsidR="0013038C" w:rsidRPr="003547FC">
        <w:rPr>
          <w:rFonts w:ascii="Arial" w:eastAsia="Times New Roman" w:hAnsi="Arial" w:cs="Arial"/>
          <w:sz w:val="24"/>
          <w:szCs w:val="24"/>
        </w:rPr>
        <w:t xml:space="preserve">from </w:t>
      </w:r>
      <w:r w:rsidR="009777D9" w:rsidRPr="003547FC">
        <w:rPr>
          <w:rFonts w:ascii="Arial" w:eastAsia="Times New Roman" w:hAnsi="Arial" w:cs="Arial"/>
          <w:sz w:val="24"/>
          <w:szCs w:val="24"/>
        </w:rPr>
        <w:t>east to west</w:t>
      </w:r>
      <w:r w:rsidRPr="003547FC">
        <w:rPr>
          <w:rFonts w:ascii="Arial" w:hAnsi="Arial" w:cs="Arial"/>
          <w:sz w:val="24"/>
          <w:szCs w:val="24"/>
        </w:rPr>
        <w:t xml:space="preserve"> and a surface water flow path of 1 in 1,000 probability affects the central portion of the site.</w:t>
      </w:r>
      <w:r w:rsidR="009777D9" w:rsidRPr="003547FC">
        <w:rPr>
          <w:rFonts w:ascii="Arial" w:eastAsia="Times New Roman" w:hAnsi="Arial" w:cs="Arial"/>
          <w:sz w:val="24"/>
          <w:szCs w:val="24"/>
        </w:rPr>
        <w:t xml:space="preserve"> </w:t>
      </w:r>
      <w:r w:rsidR="00B8277C" w:rsidRPr="003547FC">
        <w:rPr>
          <w:rFonts w:ascii="Arial" w:eastAsia="Times New Roman" w:hAnsi="Arial" w:cs="Arial"/>
          <w:sz w:val="24"/>
          <w:szCs w:val="24"/>
        </w:rPr>
        <w:t>However, the northern section of the site is not impacted by the pipeline</w:t>
      </w:r>
      <w:r w:rsidRPr="003547FC">
        <w:rPr>
          <w:rFonts w:ascii="Arial" w:eastAsia="Times New Roman" w:hAnsi="Arial" w:cs="Arial"/>
          <w:sz w:val="24"/>
          <w:szCs w:val="24"/>
        </w:rPr>
        <w:t xml:space="preserve"> or flood risk</w:t>
      </w:r>
      <w:r w:rsidR="00B8277C" w:rsidRPr="003547FC">
        <w:rPr>
          <w:rFonts w:ascii="Arial" w:eastAsia="Times New Roman" w:hAnsi="Arial" w:cs="Arial"/>
          <w:sz w:val="24"/>
          <w:szCs w:val="24"/>
        </w:rPr>
        <w:t xml:space="preserve">. </w:t>
      </w:r>
      <w:r w:rsidR="00515945" w:rsidRPr="003547FC">
        <w:rPr>
          <w:rFonts w:ascii="Arial" w:eastAsia="Times New Roman" w:hAnsi="Arial" w:cs="Arial"/>
          <w:sz w:val="24"/>
          <w:szCs w:val="24"/>
        </w:rPr>
        <w:t>W</w:t>
      </w:r>
      <w:r w:rsidR="00B8277C" w:rsidRPr="003547FC">
        <w:rPr>
          <w:rFonts w:ascii="Arial" w:eastAsia="Times New Roman" w:hAnsi="Arial" w:cs="Arial"/>
          <w:sz w:val="24"/>
          <w:szCs w:val="24"/>
        </w:rPr>
        <w:t xml:space="preserve">hilst </w:t>
      </w:r>
      <w:r w:rsidR="009777D9" w:rsidRPr="003547FC">
        <w:rPr>
          <w:rFonts w:ascii="Arial" w:eastAsia="Times New Roman" w:hAnsi="Arial" w:cs="Arial"/>
          <w:sz w:val="24"/>
          <w:szCs w:val="24"/>
        </w:rPr>
        <w:t>further investigation</w:t>
      </w:r>
      <w:r w:rsidR="0013038C" w:rsidRPr="003547FC">
        <w:rPr>
          <w:rFonts w:ascii="Arial" w:eastAsia="Times New Roman" w:hAnsi="Arial" w:cs="Arial"/>
          <w:sz w:val="24"/>
          <w:szCs w:val="24"/>
        </w:rPr>
        <w:t xml:space="preserve"> o</w:t>
      </w:r>
      <w:r w:rsidR="00E10FF5" w:rsidRPr="003547FC">
        <w:rPr>
          <w:rFonts w:ascii="Arial" w:eastAsia="Times New Roman" w:hAnsi="Arial" w:cs="Arial"/>
          <w:sz w:val="24"/>
          <w:szCs w:val="24"/>
        </w:rPr>
        <w:t>f</w:t>
      </w:r>
      <w:r w:rsidR="0013038C" w:rsidRPr="003547FC">
        <w:rPr>
          <w:rFonts w:ascii="Arial" w:eastAsia="Times New Roman" w:hAnsi="Arial" w:cs="Arial"/>
          <w:sz w:val="24"/>
          <w:szCs w:val="24"/>
        </w:rPr>
        <w:t xml:space="preserve"> th</w:t>
      </w:r>
      <w:r w:rsidRPr="003547FC">
        <w:rPr>
          <w:rFonts w:ascii="Arial" w:eastAsia="Times New Roman" w:hAnsi="Arial" w:cs="Arial"/>
          <w:sz w:val="24"/>
          <w:szCs w:val="24"/>
        </w:rPr>
        <w:t>ese</w:t>
      </w:r>
      <w:r w:rsidR="0013038C" w:rsidRPr="003547FC">
        <w:rPr>
          <w:rFonts w:ascii="Arial" w:eastAsia="Times New Roman" w:hAnsi="Arial" w:cs="Arial"/>
          <w:sz w:val="24"/>
          <w:szCs w:val="24"/>
        </w:rPr>
        <w:t xml:space="preserve"> issue</w:t>
      </w:r>
      <w:r w:rsidRPr="003547FC">
        <w:rPr>
          <w:rFonts w:ascii="Arial" w:eastAsia="Times New Roman" w:hAnsi="Arial" w:cs="Arial"/>
          <w:sz w:val="24"/>
          <w:szCs w:val="24"/>
        </w:rPr>
        <w:t>s</w:t>
      </w:r>
      <w:r w:rsidR="0013038C" w:rsidRPr="003547FC">
        <w:rPr>
          <w:rFonts w:ascii="Arial" w:eastAsia="Times New Roman" w:hAnsi="Arial" w:cs="Arial"/>
          <w:sz w:val="24"/>
          <w:szCs w:val="24"/>
        </w:rPr>
        <w:t xml:space="preserve"> </w:t>
      </w:r>
      <w:r w:rsidR="009777D9" w:rsidRPr="003547FC">
        <w:rPr>
          <w:rFonts w:ascii="Arial" w:eastAsia="Times New Roman" w:hAnsi="Arial" w:cs="Arial"/>
          <w:sz w:val="24"/>
          <w:szCs w:val="24"/>
        </w:rPr>
        <w:t>will be necessary</w:t>
      </w:r>
      <w:r w:rsidR="00B8277C" w:rsidRPr="003547FC">
        <w:rPr>
          <w:rFonts w:ascii="Arial" w:eastAsia="Times New Roman" w:hAnsi="Arial" w:cs="Arial"/>
          <w:sz w:val="24"/>
          <w:szCs w:val="24"/>
        </w:rPr>
        <w:t xml:space="preserve">, it is considered that </w:t>
      </w:r>
      <w:r w:rsidR="00515945" w:rsidRPr="003547FC">
        <w:rPr>
          <w:rFonts w:ascii="Arial" w:eastAsia="Times New Roman" w:hAnsi="Arial" w:cs="Arial"/>
          <w:sz w:val="24"/>
          <w:szCs w:val="24"/>
        </w:rPr>
        <w:t>locating development in the north of the site will address th</w:t>
      </w:r>
      <w:r w:rsidR="00FF6BA5" w:rsidRPr="003547FC">
        <w:rPr>
          <w:rFonts w:ascii="Arial" w:eastAsia="Times New Roman" w:hAnsi="Arial" w:cs="Arial"/>
          <w:sz w:val="24"/>
          <w:szCs w:val="24"/>
        </w:rPr>
        <w:t>ese constraints</w:t>
      </w:r>
      <w:r w:rsidR="009777D9" w:rsidRPr="003547FC">
        <w:rPr>
          <w:rFonts w:ascii="Arial" w:eastAsia="Times New Roman" w:hAnsi="Arial" w:cs="Arial"/>
          <w:sz w:val="24"/>
          <w:szCs w:val="24"/>
        </w:rPr>
        <w:t xml:space="preserve">. </w:t>
      </w:r>
    </w:p>
    <w:p w14:paraId="3790B8DD" w14:textId="77777777" w:rsidR="0009553C" w:rsidRDefault="0009553C" w:rsidP="009A20D8">
      <w:pPr>
        <w:spacing w:after="0" w:line="240" w:lineRule="auto"/>
        <w:rPr>
          <w:rFonts w:ascii="Arial" w:eastAsia="Times New Roman" w:hAnsi="Arial" w:cs="Arial"/>
          <w:sz w:val="24"/>
          <w:szCs w:val="24"/>
        </w:rPr>
      </w:pPr>
    </w:p>
    <w:p w14:paraId="26D8BDD5" w14:textId="33D0FCEA" w:rsidR="00B96BF0" w:rsidRDefault="00E10FF5" w:rsidP="007766D1">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An ecological survey will be required as </w:t>
      </w:r>
      <w:r w:rsidR="00E83CD3">
        <w:rPr>
          <w:rFonts w:ascii="Arial" w:eastAsia="Times New Roman" w:hAnsi="Arial" w:cs="Arial"/>
          <w:sz w:val="24"/>
          <w:szCs w:val="24"/>
        </w:rPr>
        <w:t xml:space="preserve">there are a number of </w:t>
      </w:r>
      <w:r>
        <w:rPr>
          <w:rFonts w:ascii="Arial" w:eastAsia="Times New Roman" w:hAnsi="Arial" w:cs="Arial"/>
          <w:sz w:val="24"/>
          <w:szCs w:val="24"/>
        </w:rPr>
        <w:t>protected habitats</w:t>
      </w:r>
      <w:r w:rsidR="00B96BF0">
        <w:rPr>
          <w:rFonts w:ascii="Arial" w:eastAsia="Times New Roman" w:hAnsi="Arial" w:cs="Arial"/>
          <w:sz w:val="24"/>
          <w:szCs w:val="24"/>
        </w:rPr>
        <w:t xml:space="preserve"> and sites</w:t>
      </w:r>
      <w:r>
        <w:rPr>
          <w:rFonts w:ascii="Arial" w:eastAsia="Times New Roman" w:hAnsi="Arial" w:cs="Arial"/>
          <w:sz w:val="24"/>
          <w:szCs w:val="24"/>
        </w:rPr>
        <w:t xml:space="preserve"> </w:t>
      </w:r>
      <w:r w:rsidR="00E83CD3">
        <w:rPr>
          <w:rFonts w:ascii="Arial" w:eastAsia="Times New Roman" w:hAnsi="Arial" w:cs="Arial"/>
          <w:sz w:val="24"/>
          <w:szCs w:val="24"/>
        </w:rPr>
        <w:t xml:space="preserve">within 2.5 </w:t>
      </w:r>
      <w:r w:rsidR="007D5487">
        <w:rPr>
          <w:rFonts w:ascii="Arial" w:hAnsi="Arial" w:cs="Arial"/>
          <w:sz w:val="24"/>
          <w:szCs w:val="24"/>
        </w:rPr>
        <w:t>kilometres</w:t>
      </w:r>
      <w:r w:rsidR="007D5487">
        <w:rPr>
          <w:rFonts w:ascii="Arial" w:eastAsia="Times New Roman" w:hAnsi="Arial" w:cs="Arial"/>
          <w:sz w:val="24"/>
          <w:szCs w:val="24"/>
        </w:rPr>
        <w:t xml:space="preserve"> </w:t>
      </w:r>
      <w:r>
        <w:rPr>
          <w:rFonts w:ascii="Arial" w:eastAsia="Times New Roman" w:hAnsi="Arial" w:cs="Arial"/>
          <w:sz w:val="24"/>
          <w:szCs w:val="24"/>
        </w:rPr>
        <w:t xml:space="preserve">of the site. These are: </w:t>
      </w:r>
    </w:p>
    <w:p w14:paraId="26438C68" w14:textId="77777777" w:rsidR="00B96BF0" w:rsidRPr="00B96BF0" w:rsidRDefault="00B317BB" w:rsidP="00B96BF0">
      <w:pPr>
        <w:pStyle w:val="ListParagraph"/>
        <w:numPr>
          <w:ilvl w:val="0"/>
          <w:numId w:val="8"/>
        </w:numPr>
        <w:spacing w:after="0" w:line="240" w:lineRule="auto"/>
        <w:rPr>
          <w:rFonts w:ascii="Arial" w:eastAsia="Times New Roman" w:hAnsi="Arial" w:cs="Arial"/>
          <w:sz w:val="24"/>
          <w:szCs w:val="24"/>
        </w:rPr>
      </w:pPr>
      <w:proofErr w:type="spellStart"/>
      <w:r w:rsidRPr="00B96BF0">
        <w:rPr>
          <w:rFonts w:ascii="Arial" w:eastAsia="Times New Roman" w:hAnsi="Arial" w:cs="Arial"/>
          <w:sz w:val="24"/>
          <w:szCs w:val="24"/>
        </w:rPr>
        <w:t>Foxley</w:t>
      </w:r>
      <w:proofErr w:type="spellEnd"/>
      <w:r w:rsidRPr="00B96BF0">
        <w:rPr>
          <w:rFonts w:ascii="Arial" w:eastAsia="Times New Roman" w:hAnsi="Arial" w:cs="Arial"/>
          <w:sz w:val="24"/>
          <w:szCs w:val="24"/>
        </w:rPr>
        <w:t xml:space="preserve"> Wood (SSSI) </w:t>
      </w:r>
      <w:r w:rsidR="00544479" w:rsidRPr="00B96BF0">
        <w:rPr>
          <w:rFonts w:ascii="Arial" w:eastAsia="Times New Roman" w:hAnsi="Arial" w:cs="Arial"/>
          <w:sz w:val="24"/>
          <w:szCs w:val="24"/>
        </w:rPr>
        <w:t>9</w:t>
      </w:r>
      <w:r w:rsidR="00E10FF5" w:rsidRPr="00B96BF0">
        <w:rPr>
          <w:rFonts w:ascii="Arial" w:eastAsia="Times New Roman" w:hAnsi="Arial" w:cs="Arial"/>
          <w:sz w:val="24"/>
          <w:szCs w:val="24"/>
        </w:rPr>
        <w:t>50</w:t>
      </w:r>
      <w:r w:rsidR="00544479" w:rsidRPr="00B96BF0">
        <w:rPr>
          <w:rFonts w:ascii="Arial" w:eastAsia="Times New Roman" w:hAnsi="Arial" w:cs="Arial"/>
          <w:sz w:val="24"/>
          <w:szCs w:val="24"/>
        </w:rPr>
        <w:t xml:space="preserve"> m to the south of the </w:t>
      </w:r>
      <w:proofErr w:type="gramStart"/>
      <w:r w:rsidR="00544479" w:rsidRPr="00B96BF0">
        <w:rPr>
          <w:rFonts w:ascii="Arial" w:eastAsia="Times New Roman" w:hAnsi="Arial" w:cs="Arial"/>
          <w:sz w:val="24"/>
          <w:szCs w:val="24"/>
        </w:rPr>
        <w:t>site</w:t>
      </w:r>
      <w:r w:rsidR="00E10FF5" w:rsidRPr="00B96BF0">
        <w:rPr>
          <w:rFonts w:ascii="Arial" w:eastAsia="Times New Roman" w:hAnsi="Arial" w:cs="Arial"/>
          <w:sz w:val="24"/>
          <w:szCs w:val="24"/>
        </w:rPr>
        <w:t>;</w:t>
      </w:r>
      <w:proofErr w:type="gramEnd"/>
      <w:r w:rsidR="00F82257" w:rsidRPr="00B96BF0">
        <w:rPr>
          <w:rFonts w:ascii="Arial" w:eastAsia="Times New Roman" w:hAnsi="Arial" w:cs="Arial"/>
          <w:sz w:val="24"/>
          <w:szCs w:val="24"/>
        </w:rPr>
        <w:t xml:space="preserve"> </w:t>
      </w:r>
    </w:p>
    <w:p w14:paraId="06613217" w14:textId="5CC21583" w:rsidR="00B96BF0" w:rsidRPr="00B96BF0" w:rsidRDefault="00B96BF0" w:rsidP="00B96BF0">
      <w:pPr>
        <w:pStyle w:val="ListParagraph"/>
        <w:numPr>
          <w:ilvl w:val="0"/>
          <w:numId w:val="8"/>
        </w:numPr>
        <w:spacing w:after="0" w:line="240" w:lineRule="auto"/>
        <w:rPr>
          <w:rFonts w:ascii="Arial" w:eastAsia="Times New Roman" w:hAnsi="Arial" w:cs="Arial"/>
          <w:sz w:val="24"/>
          <w:szCs w:val="24"/>
        </w:rPr>
      </w:pPr>
      <w:r>
        <w:rPr>
          <w:rFonts w:ascii="Arial" w:eastAsia="Times New Roman" w:hAnsi="Arial" w:cs="Arial"/>
          <w:sz w:val="24"/>
          <w:szCs w:val="24"/>
        </w:rPr>
        <w:t>T</w:t>
      </w:r>
      <w:r w:rsidR="00F82257" w:rsidRPr="00B96BF0">
        <w:rPr>
          <w:rFonts w:ascii="Arial" w:eastAsia="Times New Roman" w:hAnsi="Arial" w:cs="Arial"/>
          <w:sz w:val="24"/>
          <w:szCs w:val="24"/>
        </w:rPr>
        <w:t xml:space="preserve">he Marriott’s Way </w:t>
      </w:r>
      <w:r w:rsidR="00643DC5" w:rsidRPr="00B96BF0">
        <w:rPr>
          <w:rFonts w:ascii="Arial" w:eastAsia="Times New Roman" w:hAnsi="Arial" w:cs="Arial"/>
          <w:sz w:val="24"/>
          <w:szCs w:val="24"/>
        </w:rPr>
        <w:t>(CWS)</w:t>
      </w:r>
      <w:r w:rsidR="00B317BB" w:rsidRPr="00B96BF0">
        <w:rPr>
          <w:rFonts w:ascii="Arial" w:eastAsia="Times New Roman" w:hAnsi="Arial" w:cs="Arial"/>
          <w:sz w:val="24"/>
          <w:szCs w:val="24"/>
        </w:rPr>
        <w:t xml:space="preserve"> 570 m to the </w:t>
      </w:r>
      <w:proofErr w:type="gramStart"/>
      <w:r w:rsidR="00B317BB" w:rsidRPr="00B96BF0">
        <w:rPr>
          <w:rFonts w:ascii="Arial" w:eastAsia="Times New Roman" w:hAnsi="Arial" w:cs="Arial"/>
          <w:sz w:val="24"/>
          <w:szCs w:val="24"/>
        </w:rPr>
        <w:t>east</w:t>
      </w:r>
      <w:r w:rsidR="00E10FF5" w:rsidRPr="00B96BF0">
        <w:rPr>
          <w:rFonts w:ascii="Arial" w:eastAsia="Times New Roman" w:hAnsi="Arial" w:cs="Arial"/>
          <w:sz w:val="24"/>
          <w:szCs w:val="24"/>
        </w:rPr>
        <w:t>;</w:t>
      </w:r>
      <w:proofErr w:type="gramEnd"/>
      <w:r w:rsidR="007A02F1" w:rsidRPr="00B96BF0">
        <w:rPr>
          <w:rFonts w:ascii="Arial" w:eastAsia="Times New Roman" w:hAnsi="Arial" w:cs="Arial"/>
          <w:sz w:val="24"/>
          <w:szCs w:val="24"/>
        </w:rPr>
        <w:t xml:space="preserve"> </w:t>
      </w:r>
    </w:p>
    <w:p w14:paraId="673B5621" w14:textId="3929F0EB" w:rsidR="00B96BF0" w:rsidRPr="00B96BF0" w:rsidRDefault="00B96BF0" w:rsidP="00B96BF0">
      <w:pPr>
        <w:pStyle w:val="ListParagraph"/>
        <w:numPr>
          <w:ilvl w:val="0"/>
          <w:numId w:val="8"/>
        </w:numPr>
        <w:spacing w:after="0" w:line="240" w:lineRule="auto"/>
        <w:rPr>
          <w:rFonts w:ascii="Arial" w:eastAsia="Times New Roman" w:hAnsi="Arial" w:cs="Arial"/>
          <w:sz w:val="24"/>
          <w:szCs w:val="24"/>
        </w:rPr>
      </w:pPr>
      <w:r>
        <w:rPr>
          <w:rFonts w:ascii="Arial" w:eastAsia="Times New Roman" w:hAnsi="Arial" w:cs="Arial"/>
          <w:sz w:val="24"/>
          <w:szCs w:val="24"/>
        </w:rPr>
        <w:t>L</w:t>
      </w:r>
      <w:r w:rsidR="007A02F1" w:rsidRPr="00B96BF0">
        <w:rPr>
          <w:rFonts w:ascii="Arial" w:eastAsia="Times New Roman" w:hAnsi="Arial" w:cs="Arial"/>
          <w:sz w:val="24"/>
          <w:szCs w:val="24"/>
        </w:rPr>
        <w:t xml:space="preserve">and adjacent to disused railway (CWS) </w:t>
      </w:r>
      <w:r w:rsidR="00AD35BF" w:rsidRPr="00B96BF0">
        <w:rPr>
          <w:rFonts w:ascii="Arial" w:eastAsia="Times New Roman" w:hAnsi="Arial" w:cs="Arial"/>
          <w:sz w:val="24"/>
          <w:szCs w:val="24"/>
        </w:rPr>
        <w:t>1,1</w:t>
      </w:r>
      <w:r w:rsidR="00E10FF5" w:rsidRPr="00B96BF0">
        <w:rPr>
          <w:rFonts w:ascii="Arial" w:eastAsia="Times New Roman" w:hAnsi="Arial" w:cs="Arial"/>
          <w:sz w:val="24"/>
          <w:szCs w:val="24"/>
        </w:rPr>
        <w:t>20</w:t>
      </w:r>
      <w:r w:rsidR="00AD35BF" w:rsidRPr="00B96BF0">
        <w:rPr>
          <w:rFonts w:ascii="Arial" w:eastAsia="Times New Roman" w:hAnsi="Arial" w:cs="Arial"/>
          <w:sz w:val="24"/>
          <w:szCs w:val="24"/>
        </w:rPr>
        <w:t xml:space="preserve"> m to the east of the </w:t>
      </w:r>
      <w:proofErr w:type="gramStart"/>
      <w:r w:rsidR="00AD35BF" w:rsidRPr="00B96BF0">
        <w:rPr>
          <w:rFonts w:ascii="Arial" w:eastAsia="Times New Roman" w:hAnsi="Arial" w:cs="Arial"/>
          <w:sz w:val="24"/>
          <w:szCs w:val="24"/>
        </w:rPr>
        <w:t>site</w:t>
      </w:r>
      <w:r w:rsidR="00E10FF5" w:rsidRPr="00B96BF0">
        <w:rPr>
          <w:rFonts w:ascii="Arial" w:eastAsia="Times New Roman" w:hAnsi="Arial" w:cs="Arial"/>
          <w:sz w:val="24"/>
          <w:szCs w:val="24"/>
        </w:rPr>
        <w:t>;</w:t>
      </w:r>
      <w:proofErr w:type="gramEnd"/>
      <w:r w:rsidR="00E10FF5" w:rsidRPr="00B96BF0">
        <w:rPr>
          <w:rFonts w:ascii="Arial" w:eastAsia="Times New Roman" w:hAnsi="Arial" w:cs="Arial"/>
          <w:sz w:val="24"/>
          <w:szCs w:val="24"/>
        </w:rPr>
        <w:t xml:space="preserve"> </w:t>
      </w:r>
    </w:p>
    <w:p w14:paraId="34DFB57E" w14:textId="684279FC" w:rsidR="00B96BF0" w:rsidRPr="00B96BF0" w:rsidRDefault="00E83CD3" w:rsidP="00B96BF0">
      <w:pPr>
        <w:pStyle w:val="ListParagraph"/>
        <w:numPr>
          <w:ilvl w:val="0"/>
          <w:numId w:val="8"/>
        </w:numPr>
        <w:spacing w:after="0" w:line="240" w:lineRule="auto"/>
        <w:rPr>
          <w:rFonts w:ascii="Arial" w:eastAsia="Times New Roman" w:hAnsi="Arial" w:cs="Arial"/>
          <w:sz w:val="24"/>
          <w:szCs w:val="24"/>
        </w:rPr>
      </w:pPr>
      <w:r w:rsidRPr="00B96BF0">
        <w:rPr>
          <w:rFonts w:ascii="Arial" w:eastAsia="Times New Roman" w:hAnsi="Arial" w:cs="Arial"/>
          <w:sz w:val="24"/>
          <w:szCs w:val="24"/>
        </w:rPr>
        <w:t>Moat Meadow near Bates Moor (CWS) 1,700 m to the west</w:t>
      </w:r>
      <w:r w:rsidR="006B3ECD" w:rsidRPr="00B96BF0">
        <w:rPr>
          <w:rFonts w:ascii="Arial" w:eastAsia="Times New Roman" w:hAnsi="Arial" w:cs="Arial"/>
          <w:sz w:val="24"/>
          <w:szCs w:val="24"/>
        </w:rPr>
        <w:t xml:space="preserve">, </w:t>
      </w:r>
    </w:p>
    <w:p w14:paraId="33D3D3E0" w14:textId="5060AB11" w:rsidR="00B96BF0" w:rsidRPr="00B96BF0" w:rsidRDefault="006B3ECD" w:rsidP="00B96BF0">
      <w:pPr>
        <w:pStyle w:val="ListParagraph"/>
        <w:numPr>
          <w:ilvl w:val="0"/>
          <w:numId w:val="8"/>
        </w:numPr>
        <w:spacing w:after="0" w:line="240" w:lineRule="auto"/>
        <w:rPr>
          <w:rFonts w:ascii="Arial" w:eastAsia="Times New Roman" w:hAnsi="Arial" w:cs="Arial"/>
          <w:sz w:val="24"/>
          <w:szCs w:val="24"/>
        </w:rPr>
      </w:pPr>
      <w:r w:rsidRPr="00B96BF0">
        <w:rPr>
          <w:rFonts w:ascii="Arial" w:eastAsia="Times New Roman" w:hAnsi="Arial" w:cs="Arial"/>
          <w:sz w:val="24"/>
          <w:szCs w:val="24"/>
        </w:rPr>
        <w:t xml:space="preserve">Westfield Meadow (CWS) 2,500 m to the </w:t>
      </w:r>
      <w:r w:rsidR="002D133C" w:rsidRPr="00B96BF0">
        <w:rPr>
          <w:rFonts w:ascii="Arial" w:eastAsia="Times New Roman" w:hAnsi="Arial" w:cs="Arial"/>
          <w:sz w:val="24"/>
          <w:szCs w:val="24"/>
        </w:rPr>
        <w:t>south</w:t>
      </w:r>
      <w:r w:rsidR="00E10FF5" w:rsidRPr="00B96BF0">
        <w:rPr>
          <w:rFonts w:ascii="Arial" w:eastAsia="Times New Roman" w:hAnsi="Arial" w:cs="Arial"/>
          <w:sz w:val="24"/>
          <w:szCs w:val="24"/>
        </w:rPr>
        <w:t>-</w:t>
      </w:r>
      <w:r w:rsidR="002D133C" w:rsidRPr="00B96BF0">
        <w:rPr>
          <w:rFonts w:ascii="Arial" w:eastAsia="Times New Roman" w:hAnsi="Arial" w:cs="Arial"/>
          <w:sz w:val="24"/>
          <w:szCs w:val="24"/>
        </w:rPr>
        <w:t>west</w:t>
      </w:r>
      <w:r w:rsidR="00B96BF0">
        <w:rPr>
          <w:rFonts w:ascii="Arial" w:eastAsia="Times New Roman" w:hAnsi="Arial" w:cs="Arial"/>
          <w:sz w:val="24"/>
          <w:szCs w:val="24"/>
        </w:rPr>
        <w:t xml:space="preserve"> and</w:t>
      </w:r>
      <w:r w:rsidR="002D133C" w:rsidRPr="00B96BF0">
        <w:rPr>
          <w:rFonts w:ascii="Arial" w:eastAsia="Times New Roman" w:hAnsi="Arial" w:cs="Arial"/>
          <w:sz w:val="24"/>
          <w:szCs w:val="24"/>
        </w:rPr>
        <w:t xml:space="preserve"> </w:t>
      </w:r>
    </w:p>
    <w:p w14:paraId="5D3E30C4" w14:textId="0B6A0D70" w:rsidR="00E10FF5" w:rsidRPr="00B96BF0" w:rsidRDefault="002D133C" w:rsidP="00B96BF0">
      <w:pPr>
        <w:pStyle w:val="ListParagraph"/>
        <w:numPr>
          <w:ilvl w:val="0"/>
          <w:numId w:val="8"/>
        </w:numPr>
        <w:spacing w:after="0" w:line="240" w:lineRule="auto"/>
        <w:rPr>
          <w:rFonts w:ascii="Arial" w:eastAsia="Times New Roman" w:hAnsi="Arial" w:cs="Arial"/>
          <w:sz w:val="24"/>
          <w:szCs w:val="24"/>
        </w:rPr>
      </w:pPr>
      <w:r w:rsidRPr="00B96BF0">
        <w:rPr>
          <w:rFonts w:ascii="Arial" w:eastAsia="Times New Roman" w:hAnsi="Arial" w:cs="Arial"/>
          <w:sz w:val="24"/>
          <w:szCs w:val="24"/>
        </w:rPr>
        <w:t>Barney Brickyard,</w:t>
      </w:r>
      <w:r w:rsidR="00B96BF0">
        <w:rPr>
          <w:rFonts w:ascii="Arial" w:eastAsia="Times New Roman" w:hAnsi="Arial" w:cs="Arial"/>
          <w:sz w:val="24"/>
          <w:szCs w:val="24"/>
        </w:rPr>
        <w:t xml:space="preserve"> a</w:t>
      </w:r>
      <w:r w:rsidRPr="00B96BF0">
        <w:rPr>
          <w:rFonts w:ascii="Arial" w:eastAsia="Times New Roman" w:hAnsi="Arial" w:cs="Arial"/>
          <w:sz w:val="24"/>
          <w:szCs w:val="24"/>
        </w:rPr>
        <w:t xml:space="preserve"> county geodiversity candidate site </w:t>
      </w:r>
      <w:r w:rsidR="00B96BF0">
        <w:rPr>
          <w:rFonts w:ascii="Arial" w:eastAsia="Times New Roman" w:hAnsi="Arial" w:cs="Arial"/>
          <w:sz w:val="24"/>
          <w:szCs w:val="24"/>
        </w:rPr>
        <w:t xml:space="preserve">which is </w:t>
      </w:r>
      <w:r w:rsidRPr="00B96BF0">
        <w:rPr>
          <w:rFonts w:ascii="Arial" w:eastAsia="Times New Roman" w:hAnsi="Arial" w:cs="Arial"/>
          <w:sz w:val="24"/>
          <w:szCs w:val="24"/>
        </w:rPr>
        <w:t xml:space="preserve">2,300 m to the </w:t>
      </w:r>
      <w:r w:rsidR="00AC347A" w:rsidRPr="00B96BF0">
        <w:rPr>
          <w:rFonts w:ascii="Arial" w:eastAsia="Times New Roman" w:hAnsi="Arial" w:cs="Arial"/>
          <w:sz w:val="24"/>
          <w:szCs w:val="24"/>
        </w:rPr>
        <w:t>north</w:t>
      </w:r>
      <w:r w:rsidR="00B96BF0" w:rsidRPr="00B96BF0">
        <w:rPr>
          <w:rFonts w:ascii="Arial" w:eastAsia="Times New Roman" w:hAnsi="Arial" w:cs="Arial"/>
          <w:sz w:val="24"/>
          <w:szCs w:val="24"/>
        </w:rPr>
        <w:t>-</w:t>
      </w:r>
      <w:r w:rsidR="00AC347A" w:rsidRPr="00B96BF0">
        <w:rPr>
          <w:rFonts w:ascii="Arial" w:eastAsia="Times New Roman" w:hAnsi="Arial" w:cs="Arial"/>
          <w:sz w:val="24"/>
          <w:szCs w:val="24"/>
        </w:rPr>
        <w:t>west</w:t>
      </w:r>
      <w:r w:rsidRPr="00B96BF0">
        <w:rPr>
          <w:rFonts w:ascii="Arial" w:eastAsia="Times New Roman" w:hAnsi="Arial" w:cs="Arial"/>
          <w:sz w:val="24"/>
          <w:szCs w:val="24"/>
        </w:rPr>
        <w:t xml:space="preserve">. </w:t>
      </w:r>
    </w:p>
    <w:p w14:paraId="3026F9C0" w14:textId="77777777" w:rsidR="00E10FF5" w:rsidRDefault="00E10FF5" w:rsidP="009A20D8">
      <w:pPr>
        <w:spacing w:after="0" w:line="240" w:lineRule="auto"/>
        <w:rPr>
          <w:rFonts w:ascii="Arial" w:eastAsia="Times New Roman" w:hAnsi="Arial" w:cs="Arial"/>
          <w:sz w:val="24"/>
          <w:szCs w:val="24"/>
        </w:rPr>
      </w:pPr>
    </w:p>
    <w:p w14:paraId="6BFF3A2F" w14:textId="4FB12280" w:rsidR="00544479" w:rsidRDefault="00F0611C" w:rsidP="007766D1">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As the site is </w:t>
      </w:r>
      <w:r w:rsidR="00E10FF5">
        <w:rPr>
          <w:rFonts w:ascii="Arial" w:eastAsia="Times New Roman" w:hAnsi="Arial" w:cs="Arial"/>
          <w:sz w:val="24"/>
          <w:szCs w:val="24"/>
        </w:rPr>
        <w:t xml:space="preserve">classified as </w:t>
      </w:r>
      <w:r>
        <w:rPr>
          <w:rFonts w:ascii="Arial" w:eastAsia="Times New Roman" w:hAnsi="Arial" w:cs="Arial"/>
          <w:sz w:val="24"/>
          <w:szCs w:val="24"/>
        </w:rPr>
        <w:t xml:space="preserve">grade 3 agricultural land </w:t>
      </w:r>
      <w:r w:rsidR="006B3F66">
        <w:rPr>
          <w:rFonts w:ascii="Arial" w:eastAsia="Times New Roman" w:hAnsi="Arial" w:cs="Arial"/>
          <w:sz w:val="24"/>
          <w:szCs w:val="24"/>
        </w:rPr>
        <w:t xml:space="preserve">and </w:t>
      </w:r>
      <w:r w:rsidR="00E10FF5">
        <w:rPr>
          <w:rFonts w:ascii="Arial" w:eastAsia="Times New Roman" w:hAnsi="Arial" w:cs="Arial"/>
          <w:sz w:val="24"/>
          <w:szCs w:val="24"/>
        </w:rPr>
        <w:t xml:space="preserve">is </w:t>
      </w:r>
      <w:r w:rsidR="006B3F66">
        <w:rPr>
          <w:rFonts w:ascii="Arial" w:eastAsia="Times New Roman" w:hAnsi="Arial" w:cs="Arial"/>
          <w:sz w:val="24"/>
          <w:szCs w:val="24"/>
        </w:rPr>
        <w:t xml:space="preserve">currently </w:t>
      </w:r>
      <w:r w:rsidR="00D3548D">
        <w:rPr>
          <w:rFonts w:ascii="Arial" w:eastAsia="Times New Roman" w:hAnsi="Arial" w:cs="Arial"/>
          <w:sz w:val="24"/>
          <w:szCs w:val="24"/>
        </w:rPr>
        <w:t>a</w:t>
      </w:r>
      <w:r w:rsidR="006B3F66">
        <w:rPr>
          <w:rFonts w:ascii="Arial" w:eastAsia="Times New Roman" w:hAnsi="Arial" w:cs="Arial"/>
          <w:sz w:val="24"/>
          <w:szCs w:val="24"/>
        </w:rPr>
        <w:t xml:space="preserve"> Gypsy and Traveller Site </w:t>
      </w:r>
      <w:r>
        <w:rPr>
          <w:rFonts w:ascii="Arial" w:eastAsia="Times New Roman" w:hAnsi="Arial" w:cs="Arial"/>
          <w:sz w:val="24"/>
          <w:szCs w:val="24"/>
        </w:rPr>
        <w:t xml:space="preserve">there </w:t>
      </w:r>
      <w:r w:rsidR="00B96BF0">
        <w:rPr>
          <w:rFonts w:ascii="Arial" w:eastAsia="Times New Roman" w:hAnsi="Arial" w:cs="Arial"/>
          <w:sz w:val="24"/>
          <w:szCs w:val="24"/>
        </w:rPr>
        <w:t xml:space="preserve">would be </w:t>
      </w:r>
      <w:r w:rsidR="00E10FF5">
        <w:rPr>
          <w:rFonts w:ascii="Arial" w:eastAsia="Times New Roman" w:hAnsi="Arial" w:cs="Arial"/>
          <w:sz w:val="24"/>
          <w:szCs w:val="24"/>
        </w:rPr>
        <w:t>n</w:t>
      </w:r>
      <w:r>
        <w:rPr>
          <w:rFonts w:ascii="Arial" w:eastAsia="Times New Roman" w:hAnsi="Arial" w:cs="Arial"/>
          <w:sz w:val="24"/>
          <w:szCs w:val="24"/>
        </w:rPr>
        <w:t xml:space="preserve">o loss of </w:t>
      </w:r>
      <w:r w:rsidR="009F4B52">
        <w:rPr>
          <w:rFonts w:ascii="Arial" w:eastAsia="Times New Roman" w:hAnsi="Arial" w:cs="Arial"/>
          <w:sz w:val="24"/>
          <w:szCs w:val="24"/>
        </w:rPr>
        <w:t>high-quality</w:t>
      </w:r>
      <w:r>
        <w:rPr>
          <w:rFonts w:ascii="Arial" w:eastAsia="Times New Roman" w:hAnsi="Arial" w:cs="Arial"/>
          <w:sz w:val="24"/>
          <w:szCs w:val="24"/>
        </w:rPr>
        <w:t xml:space="preserve"> agricultural land </w:t>
      </w:r>
      <w:r w:rsidR="007C23BA">
        <w:rPr>
          <w:rFonts w:ascii="Arial" w:eastAsia="Times New Roman" w:hAnsi="Arial" w:cs="Arial"/>
          <w:sz w:val="24"/>
          <w:szCs w:val="24"/>
        </w:rPr>
        <w:t xml:space="preserve">resulting </w:t>
      </w:r>
      <w:r w:rsidR="00B96BF0">
        <w:rPr>
          <w:rFonts w:ascii="Arial" w:eastAsia="Times New Roman" w:hAnsi="Arial" w:cs="Arial"/>
          <w:sz w:val="24"/>
          <w:szCs w:val="24"/>
        </w:rPr>
        <w:t xml:space="preserve">from </w:t>
      </w:r>
      <w:r>
        <w:rPr>
          <w:rFonts w:ascii="Arial" w:eastAsia="Times New Roman" w:hAnsi="Arial" w:cs="Arial"/>
          <w:sz w:val="24"/>
          <w:szCs w:val="24"/>
        </w:rPr>
        <w:t>expanding the site</w:t>
      </w:r>
      <w:r w:rsidR="00B96BF0">
        <w:rPr>
          <w:rFonts w:ascii="Arial" w:eastAsia="Times New Roman" w:hAnsi="Arial" w:cs="Arial"/>
          <w:sz w:val="24"/>
          <w:szCs w:val="24"/>
        </w:rPr>
        <w:t xml:space="preserve">. There would also be no </w:t>
      </w:r>
      <w:r w:rsidR="00E10FF5">
        <w:rPr>
          <w:rFonts w:ascii="Arial" w:eastAsia="Times New Roman" w:hAnsi="Arial" w:cs="Arial"/>
          <w:sz w:val="24"/>
          <w:szCs w:val="24"/>
        </w:rPr>
        <w:t xml:space="preserve">loss of open space </w:t>
      </w:r>
      <w:r w:rsidR="00B96BF0">
        <w:rPr>
          <w:rFonts w:ascii="Arial" w:eastAsia="Times New Roman" w:hAnsi="Arial" w:cs="Arial"/>
          <w:sz w:val="24"/>
          <w:szCs w:val="24"/>
        </w:rPr>
        <w:t xml:space="preserve">resulting from </w:t>
      </w:r>
      <w:r w:rsidR="00E10FF5">
        <w:rPr>
          <w:rFonts w:ascii="Arial" w:eastAsia="Times New Roman" w:hAnsi="Arial" w:cs="Arial"/>
          <w:sz w:val="24"/>
          <w:szCs w:val="24"/>
        </w:rPr>
        <w:t>this development proposal</w:t>
      </w:r>
      <w:r>
        <w:rPr>
          <w:rFonts w:ascii="Arial" w:eastAsia="Times New Roman" w:hAnsi="Arial" w:cs="Arial"/>
          <w:sz w:val="24"/>
          <w:szCs w:val="24"/>
        </w:rPr>
        <w:t xml:space="preserve">. </w:t>
      </w:r>
    </w:p>
    <w:p w14:paraId="5ACBF35C" w14:textId="5D43F37A" w:rsidR="00F0611C" w:rsidRDefault="00F0611C" w:rsidP="009A20D8">
      <w:pPr>
        <w:spacing w:after="0" w:line="240" w:lineRule="auto"/>
        <w:rPr>
          <w:rFonts w:ascii="Arial" w:eastAsia="Times New Roman" w:hAnsi="Arial" w:cs="Arial"/>
          <w:sz w:val="24"/>
          <w:szCs w:val="24"/>
        </w:rPr>
      </w:pPr>
    </w:p>
    <w:p w14:paraId="505DDE5A" w14:textId="1CC03B4D" w:rsidR="00B96BF0" w:rsidRDefault="007B2F5C" w:rsidP="007766D1">
      <w:pPr>
        <w:pStyle w:val="ListParagraph"/>
        <w:numPr>
          <w:ilvl w:val="0"/>
          <w:numId w:val="7"/>
        </w:numPr>
        <w:autoSpaceDE w:val="0"/>
        <w:autoSpaceDN w:val="0"/>
        <w:adjustRightInd w:val="0"/>
        <w:spacing w:after="0" w:line="240" w:lineRule="auto"/>
        <w:rPr>
          <w:rFonts w:ascii="Arial" w:hAnsi="Arial" w:cs="Arial"/>
          <w:sz w:val="24"/>
          <w:szCs w:val="24"/>
        </w:rPr>
      </w:pPr>
      <w:r w:rsidRPr="00173770">
        <w:rPr>
          <w:rFonts w:ascii="Arial" w:eastAsia="Times New Roman" w:hAnsi="Arial" w:cs="Arial"/>
          <w:sz w:val="24"/>
          <w:szCs w:val="24"/>
        </w:rPr>
        <w:t>GNLP50</w:t>
      </w:r>
      <w:r>
        <w:rPr>
          <w:rFonts w:ascii="Arial" w:eastAsia="Times New Roman" w:hAnsi="Arial" w:cs="Arial"/>
          <w:sz w:val="24"/>
          <w:szCs w:val="24"/>
        </w:rPr>
        <w:t>22</w:t>
      </w:r>
      <w:r w:rsidRPr="00173770">
        <w:rPr>
          <w:rFonts w:ascii="Arial" w:eastAsia="Times New Roman" w:hAnsi="Arial" w:cs="Arial"/>
          <w:sz w:val="24"/>
          <w:szCs w:val="24"/>
        </w:rPr>
        <w:t xml:space="preserve"> presents no substantive concerns</w:t>
      </w:r>
      <w:r w:rsidRPr="00170922">
        <w:rPr>
          <w:rFonts w:ascii="Arial" w:eastAsia="Times New Roman" w:hAnsi="Arial" w:cs="Arial"/>
          <w:sz w:val="24"/>
          <w:szCs w:val="24"/>
        </w:rPr>
        <w:t xml:space="preserve"> </w:t>
      </w:r>
      <w:r>
        <w:rPr>
          <w:rFonts w:ascii="Arial" w:eastAsia="Times New Roman" w:hAnsi="Arial" w:cs="Arial"/>
          <w:sz w:val="24"/>
          <w:szCs w:val="24"/>
        </w:rPr>
        <w:t>i</w:t>
      </w:r>
      <w:r w:rsidRPr="00173770">
        <w:rPr>
          <w:rFonts w:ascii="Arial" w:eastAsia="Times New Roman" w:hAnsi="Arial" w:cs="Arial"/>
          <w:sz w:val="24"/>
          <w:szCs w:val="24"/>
        </w:rPr>
        <w:t>n re</w:t>
      </w:r>
      <w:r>
        <w:rPr>
          <w:rFonts w:ascii="Arial" w:eastAsia="Times New Roman" w:hAnsi="Arial" w:cs="Arial"/>
          <w:sz w:val="24"/>
          <w:szCs w:val="24"/>
        </w:rPr>
        <w:t xml:space="preserve">lation </w:t>
      </w:r>
      <w:r w:rsidRPr="00173770">
        <w:rPr>
          <w:rFonts w:ascii="Arial" w:eastAsia="Times New Roman" w:hAnsi="Arial" w:cs="Arial"/>
          <w:sz w:val="24"/>
          <w:szCs w:val="24"/>
        </w:rPr>
        <w:t>to heritage constraints as the nearest listed building</w:t>
      </w:r>
      <w:r w:rsidR="008F7A52">
        <w:rPr>
          <w:rFonts w:ascii="Arial" w:eastAsia="Times New Roman" w:hAnsi="Arial" w:cs="Arial"/>
          <w:sz w:val="24"/>
          <w:szCs w:val="24"/>
        </w:rPr>
        <w:t>s</w:t>
      </w:r>
      <w:r w:rsidRPr="00173770">
        <w:rPr>
          <w:rFonts w:ascii="Arial" w:eastAsia="Times New Roman" w:hAnsi="Arial" w:cs="Arial"/>
          <w:sz w:val="24"/>
          <w:szCs w:val="24"/>
        </w:rPr>
        <w:t xml:space="preserve"> </w:t>
      </w:r>
      <w:r>
        <w:rPr>
          <w:rFonts w:ascii="Arial" w:eastAsia="Times New Roman" w:hAnsi="Arial" w:cs="Arial"/>
          <w:sz w:val="24"/>
          <w:szCs w:val="24"/>
        </w:rPr>
        <w:t>are at some distance from the site</w:t>
      </w:r>
      <w:r w:rsidR="009F4B52">
        <w:rPr>
          <w:rFonts w:ascii="Arial" w:hAnsi="Arial" w:cs="Arial"/>
          <w:sz w:val="24"/>
          <w:szCs w:val="24"/>
        </w:rPr>
        <w:t xml:space="preserve">: </w:t>
      </w:r>
    </w:p>
    <w:p w14:paraId="68545FCE" w14:textId="612152E7" w:rsidR="00B96BF0" w:rsidRPr="00B96BF0" w:rsidRDefault="00B96BF0" w:rsidP="00B96BF0">
      <w:pPr>
        <w:pStyle w:val="ListParagraph"/>
        <w:numPr>
          <w:ilvl w:val="0"/>
          <w:numId w:val="9"/>
        </w:numPr>
        <w:spacing w:after="0" w:line="240" w:lineRule="auto"/>
        <w:rPr>
          <w:rFonts w:ascii="Arial" w:hAnsi="Arial" w:cs="Arial"/>
          <w:sz w:val="24"/>
          <w:szCs w:val="24"/>
        </w:rPr>
      </w:pPr>
      <w:r>
        <w:rPr>
          <w:rFonts w:ascii="Arial" w:hAnsi="Arial" w:cs="Arial"/>
          <w:sz w:val="24"/>
          <w:szCs w:val="24"/>
        </w:rPr>
        <w:t>T</w:t>
      </w:r>
      <w:r w:rsidR="009F4B52" w:rsidRPr="00B96BF0">
        <w:rPr>
          <w:rFonts w:ascii="Arial" w:hAnsi="Arial" w:cs="Arial"/>
          <w:sz w:val="24"/>
          <w:szCs w:val="24"/>
        </w:rPr>
        <w:t xml:space="preserve">he Old Hall </w:t>
      </w:r>
      <w:r w:rsidR="007B2F5C">
        <w:rPr>
          <w:rFonts w:ascii="Arial" w:hAnsi="Arial" w:cs="Arial"/>
          <w:sz w:val="24"/>
          <w:szCs w:val="24"/>
        </w:rPr>
        <w:t xml:space="preserve">is </w:t>
      </w:r>
      <w:r w:rsidR="009F4B52" w:rsidRPr="00B96BF0">
        <w:rPr>
          <w:rFonts w:ascii="Arial" w:hAnsi="Arial" w:cs="Arial"/>
          <w:sz w:val="24"/>
          <w:szCs w:val="24"/>
        </w:rPr>
        <w:t>28</w:t>
      </w:r>
      <w:r w:rsidRPr="00B96BF0">
        <w:rPr>
          <w:rFonts w:ascii="Arial" w:hAnsi="Arial" w:cs="Arial"/>
          <w:sz w:val="24"/>
          <w:szCs w:val="24"/>
        </w:rPr>
        <w:t>0</w:t>
      </w:r>
      <w:r w:rsidR="009F4B52" w:rsidRPr="00B96BF0">
        <w:rPr>
          <w:rFonts w:ascii="Arial" w:hAnsi="Arial" w:cs="Arial"/>
          <w:sz w:val="24"/>
          <w:szCs w:val="24"/>
        </w:rPr>
        <w:t xml:space="preserve"> m to the east, </w:t>
      </w:r>
    </w:p>
    <w:p w14:paraId="2631699D" w14:textId="556EBC4B" w:rsidR="00B96BF0" w:rsidRPr="00B96BF0" w:rsidRDefault="009F4B52" w:rsidP="00B96BF0">
      <w:pPr>
        <w:pStyle w:val="ListParagraph"/>
        <w:numPr>
          <w:ilvl w:val="0"/>
          <w:numId w:val="9"/>
        </w:numPr>
        <w:spacing w:after="0" w:line="240" w:lineRule="auto"/>
        <w:rPr>
          <w:rFonts w:ascii="Arial" w:hAnsi="Arial" w:cs="Arial"/>
          <w:sz w:val="24"/>
          <w:szCs w:val="24"/>
        </w:rPr>
      </w:pPr>
      <w:r w:rsidRPr="00B96BF0">
        <w:rPr>
          <w:rFonts w:ascii="Arial" w:hAnsi="Arial" w:cs="Arial"/>
          <w:sz w:val="24"/>
          <w:szCs w:val="24"/>
        </w:rPr>
        <w:t xml:space="preserve">Old Hall </w:t>
      </w:r>
      <w:proofErr w:type="gramStart"/>
      <w:r w:rsidRPr="00B96BF0">
        <w:rPr>
          <w:rFonts w:ascii="Arial" w:hAnsi="Arial" w:cs="Arial"/>
          <w:sz w:val="24"/>
          <w:szCs w:val="24"/>
        </w:rPr>
        <w:t>Farm House</w:t>
      </w:r>
      <w:proofErr w:type="gramEnd"/>
      <w:r w:rsidR="008F7A52">
        <w:rPr>
          <w:rFonts w:ascii="Arial" w:hAnsi="Arial" w:cs="Arial"/>
          <w:sz w:val="24"/>
          <w:szCs w:val="24"/>
        </w:rPr>
        <w:t xml:space="preserve"> i</w:t>
      </w:r>
      <w:r w:rsidR="007B2F5C">
        <w:rPr>
          <w:rFonts w:ascii="Arial" w:hAnsi="Arial" w:cs="Arial"/>
          <w:sz w:val="24"/>
          <w:szCs w:val="24"/>
        </w:rPr>
        <w:t xml:space="preserve">s </w:t>
      </w:r>
      <w:r w:rsidRPr="00B96BF0">
        <w:rPr>
          <w:rFonts w:ascii="Arial" w:hAnsi="Arial" w:cs="Arial"/>
          <w:sz w:val="24"/>
          <w:szCs w:val="24"/>
        </w:rPr>
        <w:t>480 m to the north</w:t>
      </w:r>
      <w:r w:rsidR="00B96BF0" w:rsidRPr="00B96BF0">
        <w:rPr>
          <w:rFonts w:ascii="Arial" w:hAnsi="Arial" w:cs="Arial"/>
          <w:sz w:val="24"/>
          <w:szCs w:val="24"/>
        </w:rPr>
        <w:t>-</w:t>
      </w:r>
      <w:r w:rsidRPr="00B96BF0">
        <w:rPr>
          <w:rFonts w:ascii="Arial" w:hAnsi="Arial" w:cs="Arial"/>
          <w:sz w:val="24"/>
          <w:szCs w:val="24"/>
        </w:rPr>
        <w:t xml:space="preserve">west, </w:t>
      </w:r>
    </w:p>
    <w:p w14:paraId="10B5AB2A" w14:textId="26D9AB66" w:rsidR="00B96BF0" w:rsidRPr="00B96BF0" w:rsidRDefault="009F4B52" w:rsidP="00B96BF0">
      <w:pPr>
        <w:pStyle w:val="ListParagraph"/>
        <w:numPr>
          <w:ilvl w:val="0"/>
          <w:numId w:val="9"/>
        </w:numPr>
        <w:spacing w:after="0" w:line="240" w:lineRule="auto"/>
        <w:rPr>
          <w:rFonts w:ascii="Arial" w:hAnsi="Arial" w:cs="Arial"/>
          <w:sz w:val="24"/>
          <w:szCs w:val="24"/>
        </w:rPr>
      </w:pPr>
      <w:r w:rsidRPr="00B96BF0">
        <w:rPr>
          <w:rFonts w:ascii="Arial" w:hAnsi="Arial" w:cs="Arial"/>
          <w:sz w:val="24"/>
          <w:szCs w:val="24"/>
        </w:rPr>
        <w:t>St Andrew</w:t>
      </w:r>
      <w:r w:rsidR="00B96BF0">
        <w:rPr>
          <w:rFonts w:ascii="Arial" w:hAnsi="Arial" w:cs="Arial"/>
          <w:sz w:val="24"/>
          <w:szCs w:val="24"/>
        </w:rPr>
        <w:t>s</w:t>
      </w:r>
      <w:r w:rsidRPr="00B96BF0">
        <w:rPr>
          <w:rFonts w:ascii="Arial" w:hAnsi="Arial" w:cs="Arial"/>
          <w:sz w:val="24"/>
          <w:szCs w:val="24"/>
        </w:rPr>
        <w:t xml:space="preserve"> Church </w:t>
      </w:r>
      <w:r w:rsidR="007B2F5C">
        <w:rPr>
          <w:rFonts w:ascii="Arial" w:hAnsi="Arial" w:cs="Arial"/>
          <w:sz w:val="24"/>
          <w:szCs w:val="24"/>
        </w:rPr>
        <w:t xml:space="preserve">is </w:t>
      </w:r>
      <w:r w:rsidRPr="00B96BF0">
        <w:rPr>
          <w:rFonts w:ascii="Arial" w:hAnsi="Arial" w:cs="Arial"/>
          <w:sz w:val="24"/>
          <w:szCs w:val="24"/>
        </w:rPr>
        <w:t>320 m to the south</w:t>
      </w:r>
      <w:r w:rsidR="00B96BF0" w:rsidRPr="00B96BF0">
        <w:rPr>
          <w:rFonts w:ascii="Arial" w:hAnsi="Arial" w:cs="Arial"/>
          <w:sz w:val="24"/>
          <w:szCs w:val="24"/>
        </w:rPr>
        <w:t>-</w:t>
      </w:r>
      <w:r w:rsidRPr="00B96BF0">
        <w:rPr>
          <w:rFonts w:ascii="Arial" w:hAnsi="Arial" w:cs="Arial"/>
          <w:sz w:val="24"/>
          <w:szCs w:val="24"/>
        </w:rPr>
        <w:t xml:space="preserve">west and </w:t>
      </w:r>
    </w:p>
    <w:p w14:paraId="27F65E34" w14:textId="1995A9CD" w:rsidR="00B96BF0" w:rsidRPr="00B96BF0" w:rsidRDefault="009F4B52" w:rsidP="00B96BF0">
      <w:pPr>
        <w:pStyle w:val="ListParagraph"/>
        <w:numPr>
          <w:ilvl w:val="0"/>
          <w:numId w:val="9"/>
        </w:numPr>
        <w:spacing w:after="0" w:line="240" w:lineRule="auto"/>
        <w:rPr>
          <w:rFonts w:ascii="Arial" w:hAnsi="Arial" w:cs="Arial"/>
          <w:sz w:val="24"/>
          <w:szCs w:val="24"/>
        </w:rPr>
      </w:pPr>
      <w:r w:rsidRPr="00B96BF0">
        <w:rPr>
          <w:rFonts w:ascii="Arial" w:hAnsi="Arial" w:cs="Arial"/>
          <w:sz w:val="24"/>
          <w:szCs w:val="24"/>
        </w:rPr>
        <w:t xml:space="preserve">Manor </w:t>
      </w:r>
      <w:proofErr w:type="gramStart"/>
      <w:r w:rsidRPr="00B96BF0">
        <w:rPr>
          <w:rFonts w:ascii="Arial" w:hAnsi="Arial" w:cs="Arial"/>
          <w:sz w:val="24"/>
          <w:szCs w:val="24"/>
        </w:rPr>
        <w:t>Farm House</w:t>
      </w:r>
      <w:proofErr w:type="gramEnd"/>
      <w:r w:rsidRPr="00B96BF0">
        <w:rPr>
          <w:rFonts w:ascii="Arial" w:hAnsi="Arial" w:cs="Arial"/>
          <w:sz w:val="24"/>
          <w:szCs w:val="24"/>
        </w:rPr>
        <w:t xml:space="preserve"> </w:t>
      </w:r>
      <w:r w:rsidR="007B2F5C">
        <w:rPr>
          <w:rFonts w:ascii="Arial" w:hAnsi="Arial" w:cs="Arial"/>
          <w:sz w:val="24"/>
          <w:szCs w:val="24"/>
        </w:rPr>
        <w:t xml:space="preserve">is </w:t>
      </w:r>
      <w:r w:rsidRPr="00B96BF0">
        <w:rPr>
          <w:rFonts w:ascii="Arial" w:hAnsi="Arial" w:cs="Arial"/>
          <w:sz w:val="24"/>
          <w:szCs w:val="24"/>
        </w:rPr>
        <w:t xml:space="preserve">720 m to the west. </w:t>
      </w:r>
      <w:r w:rsidR="005B13CA" w:rsidRPr="00B96BF0">
        <w:rPr>
          <w:rFonts w:ascii="Arial" w:hAnsi="Arial" w:cs="Arial"/>
          <w:sz w:val="24"/>
          <w:szCs w:val="24"/>
        </w:rPr>
        <w:t xml:space="preserve"> </w:t>
      </w:r>
    </w:p>
    <w:p w14:paraId="62C2F40F" w14:textId="77777777" w:rsidR="00B96BF0" w:rsidRDefault="00B96BF0" w:rsidP="001612E8">
      <w:pPr>
        <w:spacing w:after="0" w:line="240" w:lineRule="auto"/>
        <w:rPr>
          <w:rFonts w:ascii="Arial" w:hAnsi="Arial" w:cs="Arial"/>
          <w:sz w:val="24"/>
          <w:szCs w:val="24"/>
        </w:rPr>
      </w:pPr>
    </w:p>
    <w:p w14:paraId="3ACFD66A" w14:textId="04544ED3" w:rsidR="00B96BF0" w:rsidRDefault="00350592" w:rsidP="007766D1">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T</w:t>
      </w:r>
      <w:r w:rsidR="005B13CA">
        <w:rPr>
          <w:rFonts w:ascii="Arial" w:hAnsi="Arial" w:cs="Arial"/>
          <w:sz w:val="24"/>
          <w:szCs w:val="24"/>
        </w:rPr>
        <w:t>h</w:t>
      </w:r>
      <w:r w:rsidR="007766D1">
        <w:rPr>
          <w:rFonts w:ascii="Arial" w:hAnsi="Arial" w:cs="Arial"/>
          <w:sz w:val="24"/>
          <w:szCs w:val="24"/>
        </w:rPr>
        <w:t>e</w:t>
      </w:r>
      <w:r w:rsidR="005B13CA">
        <w:rPr>
          <w:rFonts w:ascii="Arial" w:hAnsi="Arial" w:cs="Arial"/>
          <w:sz w:val="24"/>
          <w:szCs w:val="24"/>
        </w:rPr>
        <w:t xml:space="preserve"> site </w:t>
      </w:r>
      <w:r w:rsidR="00D2243C">
        <w:rPr>
          <w:rFonts w:ascii="Arial" w:hAnsi="Arial" w:cs="Arial"/>
          <w:sz w:val="24"/>
          <w:szCs w:val="24"/>
        </w:rPr>
        <w:t xml:space="preserve">has been landscaped </w:t>
      </w:r>
      <w:r>
        <w:rPr>
          <w:rFonts w:ascii="Arial" w:hAnsi="Arial" w:cs="Arial"/>
          <w:sz w:val="24"/>
          <w:szCs w:val="24"/>
        </w:rPr>
        <w:t xml:space="preserve">with significant </w:t>
      </w:r>
      <w:r w:rsidR="00D2243C">
        <w:rPr>
          <w:rFonts w:ascii="Arial" w:hAnsi="Arial" w:cs="Arial"/>
          <w:sz w:val="24"/>
          <w:szCs w:val="24"/>
        </w:rPr>
        <w:t>tree plant</w:t>
      </w:r>
      <w:r>
        <w:rPr>
          <w:rFonts w:ascii="Arial" w:hAnsi="Arial" w:cs="Arial"/>
          <w:sz w:val="24"/>
          <w:szCs w:val="24"/>
        </w:rPr>
        <w:t xml:space="preserve">ing by </w:t>
      </w:r>
      <w:r w:rsidR="009F4B52">
        <w:rPr>
          <w:rFonts w:ascii="Arial" w:hAnsi="Arial" w:cs="Arial"/>
          <w:sz w:val="24"/>
          <w:szCs w:val="24"/>
        </w:rPr>
        <w:t>the disused railway to the south of the site</w:t>
      </w:r>
      <w:r w:rsidR="00B96BF0">
        <w:rPr>
          <w:rFonts w:ascii="Arial" w:hAnsi="Arial" w:cs="Arial"/>
          <w:sz w:val="24"/>
          <w:szCs w:val="24"/>
        </w:rPr>
        <w:t>. T</w:t>
      </w:r>
      <w:r w:rsidR="009F4B52">
        <w:rPr>
          <w:rFonts w:ascii="Arial" w:hAnsi="Arial" w:cs="Arial"/>
          <w:sz w:val="24"/>
          <w:szCs w:val="24"/>
        </w:rPr>
        <w:t xml:space="preserve">hese trees </w:t>
      </w:r>
      <w:r>
        <w:rPr>
          <w:rFonts w:ascii="Arial" w:hAnsi="Arial" w:cs="Arial"/>
          <w:sz w:val="24"/>
          <w:szCs w:val="24"/>
        </w:rPr>
        <w:t xml:space="preserve">would need to be </w:t>
      </w:r>
      <w:r w:rsidR="00D2243C">
        <w:rPr>
          <w:rFonts w:ascii="Arial" w:hAnsi="Arial" w:cs="Arial"/>
          <w:sz w:val="24"/>
          <w:szCs w:val="24"/>
        </w:rPr>
        <w:t>retained</w:t>
      </w:r>
      <w:r>
        <w:rPr>
          <w:rFonts w:ascii="Arial" w:hAnsi="Arial" w:cs="Arial"/>
          <w:sz w:val="24"/>
          <w:szCs w:val="24"/>
        </w:rPr>
        <w:t>, with a</w:t>
      </w:r>
      <w:r w:rsidR="001612E8">
        <w:rPr>
          <w:rFonts w:ascii="Arial" w:hAnsi="Arial" w:cs="Arial"/>
          <w:sz w:val="24"/>
          <w:szCs w:val="24"/>
        </w:rPr>
        <w:t xml:space="preserve">dditional </w:t>
      </w:r>
      <w:r w:rsidR="00D2243C">
        <w:rPr>
          <w:rFonts w:ascii="Arial" w:hAnsi="Arial" w:cs="Arial"/>
          <w:sz w:val="24"/>
          <w:szCs w:val="24"/>
        </w:rPr>
        <w:t xml:space="preserve">soft landscaping </w:t>
      </w:r>
      <w:r w:rsidR="001612E8">
        <w:rPr>
          <w:rFonts w:ascii="Arial" w:hAnsi="Arial" w:cs="Arial"/>
          <w:sz w:val="24"/>
          <w:szCs w:val="24"/>
        </w:rPr>
        <w:t xml:space="preserve">required to </w:t>
      </w:r>
      <w:r w:rsidR="00CE6E7F">
        <w:rPr>
          <w:rFonts w:ascii="Arial" w:hAnsi="Arial" w:cs="Arial"/>
          <w:sz w:val="24"/>
          <w:szCs w:val="24"/>
        </w:rPr>
        <w:t xml:space="preserve">the north of the site to </w:t>
      </w:r>
      <w:r w:rsidR="00D2243C">
        <w:rPr>
          <w:rFonts w:ascii="Arial" w:hAnsi="Arial" w:cs="Arial"/>
          <w:sz w:val="24"/>
          <w:szCs w:val="24"/>
        </w:rPr>
        <w:t>complement the layout of additional pitches</w:t>
      </w:r>
      <w:r w:rsidR="001612E8">
        <w:rPr>
          <w:rFonts w:ascii="Arial" w:hAnsi="Arial" w:cs="Arial"/>
          <w:sz w:val="24"/>
          <w:szCs w:val="24"/>
        </w:rPr>
        <w:t>.</w:t>
      </w:r>
    </w:p>
    <w:p w14:paraId="01549F7F" w14:textId="77777777" w:rsidR="00B96BF0" w:rsidRDefault="00B96BF0" w:rsidP="001612E8">
      <w:pPr>
        <w:spacing w:after="0" w:line="240" w:lineRule="auto"/>
        <w:rPr>
          <w:rFonts w:ascii="Arial" w:hAnsi="Arial" w:cs="Arial"/>
          <w:sz w:val="24"/>
          <w:szCs w:val="24"/>
        </w:rPr>
      </w:pPr>
    </w:p>
    <w:p w14:paraId="1473CCA2" w14:textId="3DD41B46" w:rsidR="006D1EAF" w:rsidRPr="00061AF0" w:rsidRDefault="001612E8" w:rsidP="00D06AF0">
      <w:pPr>
        <w:pStyle w:val="ListParagraph"/>
        <w:numPr>
          <w:ilvl w:val="0"/>
          <w:numId w:val="7"/>
        </w:numPr>
        <w:autoSpaceDE w:val="0"/>
        <w:autoSpaceDN w:val="0"/>
        <w:adjustRightInd w:val="0"/>
        <w:spacing w:after="0" w:line="240" w:lineRule="auto"/>
        <w:rPr>
          <w:rFonts w:ascii="Arial" w:eastAsia="Times New Roman" w:hAnsi="Arial" w:cs="Arial"/>
          <w:sz w:val="24"/>
          <w:szCs w:val="24"/>
        </w:rPr>
      </w:pPr>
      <w:bookmarkStart w:id="61" w:name="_Hlk121742096"/>
      <w:r w:rsidRPr="00061AF0">
        <w:rPr>
          <w:rFonts w:ascii="Arial" w:eastAsia="Times New Roman" w:hAnsi="Arial" w:cs="Arial"/>
          <w:sz w:val="24"/>
          <w:szCs w:val="24"/>
        </w:rPr>
        <w:t xml:space="preserve">The market attractiveness </w:t>
      </w:r>
      <w:r w:rsidR="00B96BF0" w:rsidRPr="00061AF0">
        <w:rPr>
          <w:rFonts w:ascii="Arial" w:eastAsia="Times New Roman" w:hAnsi="Arial" w:cs="Arial"/>
          <w:sz w:val="24"/>
          <w:szCs w:val="24"/>
        </w:rPr>
        <w:t xml:space="preserve">of the site </w:t>
      </w:r>
      <w:r w:rsidRPr="00061AF0">
        <w:rPr>
          <w:rFonts w:ascii="Arial" w:eastAsia="Times New Roman" w:hAnsi="Arial" w:cs="Arial"/>
          <w:sz w:val="24"/>
          <w:szCs w:val="24"/>
        </w:rPr>
        <w:t xml:space="preserve">is reflected in the demand </w:t>
      </w:r>
      <w:r w:rsidR="007C23BA" w:rsidRPr="00061AF0">
        <w:rPr>
          <w:rFonts w:ascii="Arial" w:eastAsia="Times New Roman" w:hAnsi="Arial" w:cs="Arial"/>
          <w:sz w:val="24"/>
          <w:szCs w:val="24"/>
        </w:rPr>
        <w:t>from</w:t>
      </w:r>
      <w:r w:rsidRPr="00061AF0">
        <w:rPr>
          <w:rFonts w:ascii="Arial" w:eastAsia="Times New Roman" w:hAnsi="Arial" w:cs="Arial"/>
          <w:sz w:val="24"/>
          <w:szCs w:val="24"/>
        </w:rPr>
        <w:t xml:space="preserve"> the Gypsy and Traveller community to extend</w:t>
      </w:r>
      <w:r w:rsidR="007C23BA" w:rsidRPr="00061AF0">
        <w:rPr>
          <w:rFonts w:ascii="Arial" w:eastAsia="Times New Roman" w:hAnsi="Arial" w:cs="Arial"/>
          <w:sz w:val="24"/>
          <w:szCs w:val="24"/>
        </w:rPr>
        <w:t xml:space="preserve"> it</w:t>
      </w:r>
      <w:r w:rsidRPr="00061AF0">
        <w:rPr>
          <w:rFonts w:ascii="Arial" w:eastAsia="Times New Roman" w:hAnsi="Arial" w:cs="Arial"/>
          <w:sz w:val="24"/>
          <w:szCs w:val="24"/>
        </w:rPr>
        <w:t xml:space="preserve">. </w:t>
      </w:r>
      <w:bookmarkEnd w:id="61"/>
      <w:r w:rsidR="00B111B0" w:rsidRPr="00061AF0">
        <w:rPr>
          <w:rFonts w:ascii="Arial" w:hAnsi="Arial" w:cs="Arial"/>
          <w:sz w:val="24"/>
          <w:szCs w:val="24"/>
        </w:rPr>
        <w:t>T</w:t>
      </w:r>
      <w:r w:rsidR="00E90FAE" w:rsidRPr="00061AF0">
        <w:rPr>
          <w:rFonts w:ascii="Arial" w:hAnsi="Arial" w:cs="Arial"/>
          <w:sz w:val="24"/>
          <w:szCs w:val="24"/>
        </w:rPr>
        <w:t>he Oak</w:t>
      </w:r>
      <w:r w:rsidR="00B111B0" w:rsidRPr="00061AF0">
        <w:rPr>
          <w:rFonts w:ascii="Arial" w:hAnsi="Arial" w:cs="Arial"/>
          <w:sz w:val="24"/>
          <w:szCs w:val="24"/>
        </w:rPr>
        <w:t>s</w:t>
      </w:r>
      <w:r w:rsidR="00E90FAE" w:rsidRPr="00061AF0">
        <w:rPr>
          <w:rFonts w:ascii="Arial" w:hAnsi="Arial" w:cs="Arial"/>
          <w:sz w:val="24"/>
          <w:szCs w:val="24"/>
        </w:rPr>
        <w:t xml:space="preserve"> site </w:t>
      </w:r>
      <w:r w:rsidR="00B111B0" w:rsidRPr="00061AF0">
        <w:rPr>
          <w:rFonts w:ascii="Arial" w:hAnsi="Arial" w:cs="Arial"/>
          <w:sz w:val="24"/>
          <w:szCs w:val="24"/>
        </w:rPr>
        <w:t xml:space="preserve">is considered </w:t>
      </w:r>
      <w:r w:rsidR="00E90FAE" w:rsidRPr="00061AF0">
        <w:rPr>
          <w:rFonts w:ascii="Arial" w:hAnsi="Arial" w:cs="Arial"/>
          <w:sz w:val="24"/>
          <w:szCs w:val="24"/>
        </w:rPr>
        <w:t xml:space="preserve">suitable </w:t>
      </w:r>
      <w:r w:rsidR="00B111B0" w:rsidRPr="00061AF0">
        <w:rPr>
          <w:rFonts w:ascii="Arial" w:hAnsi="Arial" w:cs="Arial"/>
          <w:sz w:val="24"/>
          <w:szCs w:val="24"/>
        </w:rPr>
        <w:t xml:space="preserve">for </w:t>
      </w:r>
      <w:r w:rsidR="00E90FAE" w:rsidRPr="00061AF0">
        <w:rPr>
          <w:rFonts w:ascii="Arial" w:hAnsi="Arial" w:cs="Arial"/>
          <w:sz w:val="24"/>
          <w:szCs w:val="24"/>
        </w:rPr>
        <w:t>expan</w:t>
      </w:r>
      <w:r w:rsidR="00B111B0" w:rsidRPr="00061AF0">
        <w:rPr>
          <w:rFonts w:ascii="Arial" w:hAnsi="Arial" w:cs="Arial"/>
          <w:sz w:val="24"/>
          <w:szCs w:val="24"/>
        </w:rPr>
        <w:t>sion</w:t>
      </w:r>
      <w:r w:rsidR="00E90FAE" w:rsidRPr="00061AF0">
        <w:rPr>
          <w:rFonts w:ascii="Arial" w:hAnsi="Arial" w:cs="Arial"/>
          <w:sz w:val="24"/>
          <w:szCs w:val="24"/>
        </w:rPr>
        <w:t xml:space="preserve"> to 7 pitches subject to detailed consideration</w:t>
      </w:r>
      <w:r w:rsidR="00B111B0" w:rsidRPr="00061AF0">
        <w:rPr>
          <w:rFonts w:ascii="Arial" w:hAnsi="Arial" w:cs="Arial"/>
          <w:sz w:val="24"/>
          <w:szCs w:val="24"/>
        </w:rPr>
        <w:t xml:space="preserve"> of </w:t>
      </w:r>
      <w:r w:rsidR="00E10FF5" w:rsidRPr="00061AF0">
        <w:rPr>
          <w:rFonts w:ascii="Arial" w:hAnsi="Arial" w:cs="Arial"/>
          <w:sz w:val="24"/>
          <w:szCs w:val="24"/>
        </w:rPr>
        <w:t xml:space="preserve">the impact of the gas pipeline, </w:t>
      </w:r>
      <w:r w:rsidR="007C23BA" w:rsidRPr="00061AF0">
        <w:rPr>
          <w:rFonts w:ascii="Arial" w:hAnsi="Arial" w:cs="Arial"/>
          <w:sz w:val="24"/>
          <w:szCs w:val="24"/>
        </w:rPr>
        <w:t xml:space="preserve">flood risk, </w:t>
      </w:r>
      <w:r w:rsidR="00E90FAE" w:rsidRPr="00061AF0">
        <w:rPr>
          <w:rFonts w:ascii="Arial" w:hAnsi="Arial" w:cs="Arial"/>
          <w:sz w:val="24"/>
          <w:szCs w:val="24"/>
        </w:rPr>
        <w:t xml:space="preserve">design layout, </w:t>
      </w:r>
      <w:proofErr w:type="gramStart"/>
      <w:r w:rsidR="00B111B0" w:rsidRPr="00061AF0">
        <w:rPr>
          <w:rFonts w:ascii="Arial" w:hAnsi="Arial" w:cs="Arial"/>
          <w:sz w:val="24"/>
          <w:szCs w:val="24"/>
        </w:rPr>
        <w:t>landscaping</w:t>
      </w:r>
      <w:proofErr w:type="gramEnd"/>
      <w:r w:rsidR="00B111B0" w:rsidRPr="00061AF0">
        <w:rPr>
          <w:rFonts w:ascii="Arial" w:hAnsi="Arial" w:cs="Arial"/>
          <w:sz w:val="24"/>
          <w:szCs w:val="24"/>
        </w:rPr>
        <w:t xml:space="preserve"> and an </w:t>
      </w:r>
      <w:r w:rsidR="006E1F97" w:rsidRPr="00061AF0">
        <w:rPr>
          <w:rFonts w:ascii="Arial" w:hAnsi="Arial" w:cs="Arial"/>
          <w:sz w:val="24"/>
          <w:szCs w:val="24"/>
        </w:rPr>
        <w:t>ecological survey</w:t>
      </w:r>
      <w:r w:rsidR="00B111B0" w:rsidRPr="00061AF0">
        <w:rPr>
          <w:rFonts w:ascii="Arial" w:hAnsi="Arial" w:cs="Arial"/>
          <w:sz w:val="24"/>
          <w:szCs w:val="24"/>
        </w:rPr>
        <w:t>. O</w:t>
      </w:r>
      <w:r w:rsidR="00E90FAE" w:rsidRPr="00061AF0">
        <w:rPr>
          <w:rFonts w:ascii="Arial" w:hAnsi="Arial" w:cs="Arial"/>
          <w:sz w:val="24"/>
          <w:szCs w:val="24"/>
        </w:rPr>
        <w:t xml:space="preserve">n this basis GNLP5022 is </w:t>
      </w:r>
      <w:r w:rsidR="00FF6BA5" w:rsidRPr="00061AF0">
        <w:rPr>
          <w:rFonts w:ascii="Arial" w:hAnsi="Arial" w:cs="Arial"/>
          <w:sz w:val="24"/>
          <w:szCs w:val="24"/>
        </w:rPr>
        <w:t>considered appropriate for allocation</w:t>
      </w:r>
      <w:r w:rsidR="0002485C" w:rsidRPr="00061AF0">
        <w:rPr>
          <w:rFonts w:ascii="Arial" w:hAnsi="Arial" w:cs="Arial"/>
          <w:sz w:val="24"/>
          <w:szCs w:val="24"/>
        </w:rPr>
        <w:t>.</w:t>
      </w:r>
    </w:p>
    <w:p w14:paraId="34A13AAC" w14:textId="54184CF1" w:rsidR="00620EE1" w:rsidRPr="0049491F" w:rsidRDefault="00E17AB8" w:rsidP="00AC5BED">
      <w:pPr>
        <w:spacing w:after="0" w:line="240" w:lineRule="auto"/>
        <w:rPr>
          <w:rFonts w:ascii="Arial" w:hAnsi="Arial" w:cs="Arial"/>
          <w:b/>
          <w:sz w:val="24"/>
          <w:szCs w:val="24"/>
        </w:rPr>
      </w:pPr>
      <w:r>
        <w:rPr>
          <w:rFonts w:ascii="Arial" w:hAnsi="Arial" w:cs="Arial"/>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620EE1" w:rsidRPr="0054317B" w14:paraId="54020F0E" w14:textId="77777777" w:rsidTr="00F44AB0">
        <w:tc>
          <w:tcPr>
            <w:tcW w:w="9016" w:type="dxa"/>
            <w:shd w:val="clear" w:color="auto" w:fill="767171" w:themeFill="background2" w:themeFillShade="80"/>
          </w:tcPr>
          <w:p w14:paraId="2854B074" w14:textId="77777777" w:rsidR="00620EE1" w:rsidRPr="0054317B" w:rsidRDefault="00620EE1" w:rsidP="00F44AB0">
            <w:pPr>
              <w:jc w:val="center"/>
              <w:rPr>
                <w:rFonts w:ascii="Arial" w:hAnsi="Arial" w:cs="Arial"/>
                <w:b/>
                <w:color w:val="FFFFFF" w:themeColor="background1"/>
                <w:sz w:val="32"/>
                <w:szCs w:val="32"/>
              </w:rPr>
            </w:pPr>
            <w:r w:rsidRPr="0054317B">
              <w:rPr>
                <w:rFonts w:ascii="Arial" w:hAnsi="Arial" w:cs="Arial"/>
                <w:b/>
                <w:color w:val="FFFFFF" w:themeColor="background1"/>
                <w:sz w:val="32"/>
                <w:szCs w:val="32"/>
              </w:rPr>
              <w:t xml:space="preserve">Overall Conclusions for Site </w:t>
            </w:r>
          </w:p>
        </w:tc>
      </w:tr>
    </w:tbl>
    <w:p w14:paraId="0925FD74" w14:textId="77777777" w:rsidR="00B96BF0" w:rsidRDefault="00B96BF0" w:rsidP="00620EE1">
      <w:pPr>
        <w:rPr>
          <w:rFonts w:ascii="Arial" w:hAnsi="Arial" w:cs="Arial"/>
          <w:b/>
          <w:sz w:val="24"/>
          <w:szCs w:val="24"/>
        </w:rPr>
      </w:pPr>
    </w:p>
    <w:p w14:paraId="05E5177E" w14:textId="2A39DED3" w:rsidR="007A5D3C" w:rsidRDefault="007A5D3C" w:rsidP="00620EE1">
      <w:pPr>
        <w:rPr>
          <w:rFonts w:ascii="Arial" w:hAnsi="Arial" w:cs="Arial"/>
          <w:sz w:val="24"/>
          <w:szCs w:val="24"/>
        </w:rPr>
      </w:pPr>
      <w:r w:rsidRPr="0049491F">
        <w:rPr>
          <w:rFonts w:ascii="Arial" w:hAnsi="Arial" w:cs="Arial"/>
          <w:b/>
          <w:sz w:val="24"/>
          <w:szCs w:val="24"/>
        </w:rPr>
        <w:t>Availability and Achievability Conclusions</w:t>
      </w:r>
    </w:p>
    <w:p w14:paraId="03086EAB" w14:textId="545E2F90" w:rsidR="00C13964" w:rsidRDefault="00620EE1" w:rsidP="007766D1">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13038C">
        <w:rPr>
          <w:rFonts w:ascii="Arial" w:eastAsia="Times New Roman" w:hAnsi="Arial" w:cs="Arial"/>
          <w:sz w:val="24"/>
          <w:szCs w:val="24"/>
        </w:rPr>
        <w:lastRenderedPageBreak/>
        <w:t>Subject to the caveats identified above, GNLP</w:t>
      </w:r>
      <w:r w:rsidR="00645B6F" w:rsidRPr="0013038C">
        <w:rPr>
          <w:rFonts w:ascii="Arial" w:eastAsia="Times New Roman" w:hAnsi="Arial" w:cs="Arial"/>
          <w:sz w:val="24"/>
          <w:szCs w:val="24"/>
        </w:rPr>
        <w:t xml:space="preserve">5022 </w:t>
      </w:r>
      <w:r w:rsidR="00A53234" w:rsidRPr="00184DC9">
        <w:rPr>
          <w:rFonts w:ascii="Arial" w:eastAsia="Times New Roman" w:hAnsi="Arial" w:cs="Arial"/>
          <w:sz w:val="24"/>
          <w:szCs w:val="24"/>
        </w:rPr>
        <w:t xml:space="preserve">is considered suitable </w:t>
      </w:r>
      <w:r w:rsidR="00A53234">
        <w:rPr>
          <w:rFonts w:ascii="Arial" w:eastAsia="Times New Roman" w:hAnsi="Arial" w:cs="Arial"/>
          <w:sz w:val="24"/>
          <w:szCs w:val="24"/>
        </w:rPr>
        <w:t>as a favoured option for allocation</w:t>
      </w:r>
      <w:r w:rsidRPr="0013038C">
        <w:rPr>
          <w:rFonts w:ascii="Arial" w:eastAsia="Times New Roman" w:hAnsi="Arial" w:cs="Arial"/>
          <w:sz w:val="24"/>
          <w:szCs w:val="24"/>
        </w:rPr>
        <w:t xml:space="preserve">. If allocated in the local plan, </w:t>
      </w:r>
      <w:r w:rsidR="0013038C" w:rsidRPr="0013038C">
        <w:rPr>
          <w:rFonts w:ascii="Arial" w:eastAsia="Times New Roman" w:hAnsi="Arial" w:cs="Arial"/>
          <w:sz w:val="24"/>
          <w:szCs w:val="24"/>
        </w:rPr>
        <w:t>t</w:t>
      </w:r>
      <w:r w:rsidR="0013038C" w:rsidRPr="0013038C">
        <w:rPr>
          <w:rFonts w:ascii="Arial" w:hAnsi="Arial" w:cs="Arial"/>
          <w:sz w:val="24"/>
          <w:szCs w:val="24"/>
        </w:rPr>
        <w:t>he additional pitches would be likely to come forward quickly over the next 1-3 years</w:t>
      </w:r>
      <w:r w:rsidR="00AC5BED">
        <w:rPr>
          <w:rFonts w:ascii="Arial" w:eastAsia="Times New Roman" w:hAnsi="Arial" w:cs="Arial"/>
          <w:sz w:val="24"/>
          <w:szCs w:val="24"/>
        </w:rPr>
        <w:t>.</w:t>
      </w:r>
      <w:r w:rsidR="00C13964">
        <w:rPr>
          <w:rFonts w:ascii="Arial" w:eastAsia="Times New Roman" w:hAnsi="Arial" w:cs="Arial"/>
          <w:sz w:val="24"/>
          <w:szCs w:val="24"/>
        </w:rPr>
        <w:br w:type="page"/>
      </w:r>
    </w:p>
    <w:p w14:paraId="3764414F" w14:textId="5493BD01" w:rsidR="00620EE1" w:rsidRDefault="00C13964" w:rsidP="00620EE1">
      <w:pPr>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14:anchorId="42C6A2AF" wp14:editId="33479A88">
            <wp:extent cx="5731510" cy="8106410"/>
            <wp:effectExtent l="0" t="0" r="2540" b="889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sidR="00620EE1">
        <w:rPr>
          <w:rFonts w:ascii="Arial" w:eastAsia="Times New Roman" w:hAnsi="Arial" w:cs="Arial"/>
          <w:sz w:val="24"/>
          <w:szCs w:val="24"/>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620EE1" w:rsidRPr="0049491F" w14:paraId="1F5A8862" w14:textId="77777777" w:rsidTr="00F44AB0">
        <w:tc>
          <w:tcPr>
            <w:tcW w:w="9016" w:type="dxa"/>
            <w:shd w:val="clear" w:color="auto" w:fill="767171" w:themeFill="background2" w:themeFillShade="80"/>
          </w:tcPr>
          <w:p w14:paraId="1C2A570F" w14:textId="77777777" w:rsidR="00620EE1" w:rsidRPr="0049491F" w:rsidRDefault="00620EE1" w:rsidP="00F44AB0">
            <w:pPr>
              <w:keepNext/>
              <w:keepLines/>
              <w:spacing w:before="240" w:line="259" w:lineRule="auto"/>
              <w:jc w:val="center"/>
              <w:outlineLvl w:val="0"/>
              <w:rPr>
                <w:rFonts w:ascii="Arial" w:eastAsiaTheme="majorEastAsia" w:hAnsi="Arial" w:cs="Arial"/>
                <w:b/>
                <w:bCs/>
                <w:color w:val="2E74B5" w:themeColor="accent1" w:themeShade="BF"/>
                <w:sz w:val="32"/>
                <w:szCs w:val="32"/>
              </w:rPr>
            </w:pPr>
            <w:bookmarkStart w:id="62" w:name="_Toc120621515"/>
            <w:r w:rsidRPr="0049491F">
              <w:rPr>
                <w:rFonts w:ascii="Arial" w:eastAsiaTheme="majorEastAsia" w:hAnsi="Arial" w:cs="Arial"/>
                <w:b/>
                <w:bCs/>
                <w:color w:val="FFFFFF" w:themeColor="background1"/>
                <w:sz w:val="32"/>
                <w:szCs w:val="32"/>
              </w:rPr>
              <w:lastRenderedPageBreak/>
              <w:t xml:space="preserve">Parish: </w:t>
            </w:r>
            <w:r>
              <w:rPr>
                <w:rFonts w:ascii="Arial" w:eastAsiaTheme="majorEastAsia" w:hAnsi="Arial" w:cs="Arial"/>
                <w:b/>
                <w:bCs/>
                <w:color w:val="FFFFFF" w:themeColor="background1"/>
                <w:sz w:val="32"/>
                <w:szCs w:val="32"/>
              </w:rPr>
              <w:t>Wymondham</w:t>
            </w:r>
            <w:bookmarkEnd w:id="62"/>
            <w:r>
              <w:rPr>
                <w:rFonts w:ascii="Arial" w:eastAsiaTheme="majorEastAsia" w:hAnsi="Arial" w:cs="Arial"/>
                <w:b/>
                <w:bCs/>
                <w:color w:val="FFFFFF" w:themeColor="background1"/>
                <w:sz w:val="32"/>
                <w:szCs w:val="32"/>
              </w:rPr>
              <w:t xml:space="preserve"> </w:t>
            </w:r>
          </w:p>
        </w:tc>
      </w:tr>
      <w:tr w:rsidR="00620EE1" w:rsidRPr="0049491F" w14:paraId="732E590B" w14:textId="77777777" w:rsidTr="00F44AB0">
        <w:tc>
          <w:tcPr>
            <w:tcW w:w="9016" w:type="dxa"/>
            <w:shd w:val="clear" w:color="auto" w:fill="767171" w:themeFill="background2" w:themeFillShade="80"/>
          </w:tcPr>
          <w:p w14:paraId="6F2ED856" w14:textId="77777777" w:rsidR="00620EE1" w:rsidRPr="0049491F" w:rsidRDefault="00620EE1" w:rsidP="00F44AB0">
            <w:pPr>
              <w:spacing w:after="160" w:line="259" w:lineRule="auto"/>
              <w:jc w:val="center"/>
              <w:rPr>
                <w:rFonts w:ascii="Arial" w:hAnsi="Arial" w:cs="Arial"/>
                <w:b/>
                <w:color w:val="FFFFFF" w:themeColor="background1"/>
                <w:sz w:val="32"/>
                <w:szCs w:val="32"/>
              </w:rPr>
            </w:pPr>
            <w:r w:rsidRPr="0049491F">
              <w:rPr>
                <w:rFonts w:ascii="Arial" w:hAnsi="Arial" w:cs="Arial"/>
                <w:b/>
                <w:color w:val="FFFFFF" w:themeColor="background1"/>
                <w:sz w:val="32"/>
                <w:szCs w:val="32"/>
              </w:rPr>
              <w:t>Suitability Assessment</w:t>
            </w:r>
          </w:p>
        </w:tc>
      </w:tr>
    </w:tbl>
    <w:p w14:paraId="541AFA4C" w14:textId="77777777" w:rsidR="00620EE1" w:rsidRDefault="00620EE1" w:rsidP="00620EE1">
      <w:pPr>
        <w:rPr>
          <w:rFonts w:ascii="Arial" w:hAnsi="Arial" w:cs="Arial"/>
          <w:b/>
          <w:sz w:val="24"/>
          <w:szCs w:val="24"/>
        </w:rPr>
      </w:pPr>
    </w:p>
    <w:tbl>
      <w:tblPr>
        <w:tblStyle w:val="TableGrid1"/>
        <w:tblW w:w="0" w:type="auto"/>
        <w:tblLook w:val="04A0" w:firstRow="1" w:lastRow="0" w:firstColumn="1" w:lastColumn="0" w:noHBand="0" w:noVBand="1"/>
      </w:tblPr>
      <w:tblGrid>
        <w:gridCol w:w="4508"/>
        <w:gridCol w:w="4508"/>
      </w:tblGrid>
      <w:tr w:rsidR="00620EE1" w:rsidRPr="0049491F" w14:paraId="44AFA30E" w14:textId="77777777" w:rsidTr="00F44AB0">
        <w:tc>
          <w:tcPr>
            <w:tcW w:w="4508" w:type="dxa"/>
          </w:tcPr>
          <w:p w14:paraId="2A0126D4" w14:textId="77777777" w:rsidR="00620EE1" w:rsidRPr="00673302" w:rsidRDefault="00620EE1" w:rsidP="00F44AB0">
            <w:pPr>
              <w:pStyle w:val="Heading2"/>
              <w:outlineLvl w:val="1"/>
              <w:rPr>
                <w:rFonts w:ascii="Arial" w:hAnsi="Arial" w:cs="Arial"/>
                <w:b/>
                <w:bCs/>
                <w:sz w:val="24"/>
                <w:szCs w:val="24"/>
              </w:rPr>
            </w:pPr>
            <w:bookmarkStart w:id="63" w:name="_Toc120621516"/>
            <w:r w:rsidRPr="00673302">
              <w:rPr>
                <w:rFonts w:ascii="Arial" w:hAnsi="Arial" w:cs="Arial"/>
                <w:b/>
                <w:bCs/>
                <w:color w:val="auto"/>
                <w:sz w:val="24"/>
                <w:szCs w:val="24"/>
              </w:rPr>
              <w:t xml:space="preserve">Site reference: </w:t>
            </w:r>
            <w:r>
              <w:rPr>
                <w:rFonts w:ascii="Arial" w:hAnsi="Arial" w:cs="Arial"/>
                <w:b/>
                <w:bCs/>
                <w:color w:val="auto"/>
                <w:sz w:val="24"/>
                <w:szCs w:val="24"/>
              </w:rPr>
              <w:t>GNLP5023</w:t>
            </w:r>
            <w:bookmarkEnd w:id="63"/>
          </w:p>
        </w:tc>
        <w:tc>
          <w:tcPr>
            <w:tcW w:w="4508" w:type="dxa"/>
          </w:tcPr>
          <w:p w14:paraId="093B581A" w14:textId="641CFBA3" w:rsidR="00620EE1" w:rsidRPr="0049491F" w:rsidRDefault="00620EE1" w:rsidP="00F44AB0">
            <w:pPr>
              <w:spacing w:after="160" w:line="259" w:lineRule="auto"/>
              <w:rPr>
                <w:rFonts w:ascii="Arial" w:hAnsi="Arial" w:cs="Arial"/>
                <w:b/>
                <w:sz w:val="24"/>
                <w:szCs w:val="24"/>
              </w:rPr>
            </w:pPr>
            <w:r w:rsidRPr="0049491F">
              <w:rPr>
                <w:rFonts w:ascii="Arial" w:hAnsi="Arial" w:cs="Arial"/>
                <w:b/>
                <w:sz w:val="24"/>
                <w:szCs w:val="24"/>
              </w:rPr>
              <w:t xml:space="preserve">Site area:  </w:t>
            </w:r>
            <w:r>
              <w:rPr>
                <w:rFonts w:ascii="Arial" w:hAnsi="Arial" w:cs="Arial"/>
                <w:b/>
                <w:sz w:val="24"/>
                <w:szCs w:val="24"/>
              </w:rPr>
              <w:t>1.</w:t>
            </w:r>
            <w:r w:rsidR="005C2CC9">
              <w:rPr>
                <w:rFonts w:ascii="Arial" w:hAnsi="Arial" w:cs="Arial"/>
                <w:b/>
                <w:sz w:val="24"/>
                <w:szCs w:val="24"/>
              </w:rPr>
              <w:t>1</w:t>
            </w:r>
            <w:r>
              <w:rPr>
                <w:rFonts w:ascii="Arial" w:hAnsi="Arial" w:cs="Arial"/>
                <w:b/>
                <w:sz w:val="24"/>
                <w:szCs w:val="24"/>
              </w:rPr>
              <w:t xml:space="preserve"> </w:t>
            </w:r>
            <w:r w:rsidR="00AC5BED">
              <w:rPr>
                <w:rFonts w:ascii="Arial" w:hAnsi="Arial" w:cs="Arial"/>
                <w:b/>
                <w:sz w:val="24"/>
                <w:szCs w:val="24"/>
              </w:rPr>
              <w:t>Ha</w:t>
            </w:r>
          </w:p>
        </w:tc>
      </w:tr>
      <w:tr w:rsidR="00620EE1" w:rsidRPr="0049491F" w14:paraId="3F65AEEC" w14:textId="77777777" w:rsidTr="00F44AB0">
        <w:tc>
          <w:tcPr>
            <w:tcW w:w="4508" w:type="dxa"/>
          </w:tcPr>
          <w:p w14:paraId="17EB3A95" w14:textId="530D8E36" w:rsidR="00620EE1" w:rsidRDefault="00620EE1" w:rsidP="00F44AB0">
            <w:pPr>
              <w:spacing w:after="160" w:line="259" w:lineRule="auto"/>
              <w:rPr>
                <w:rFonts w:ascii="Arial" w:hAnsi="Arial" w:cs="Arial"/>
                <w:b/>
                <w:sz w:val="24"/>
                <w:szCs w:val="24"/>
              </w:rPr>
            </w:pPr>
            <w:r w:rsidRPr="0049491F">
              <w:rPr>
                <w:rFonts w:ascii="Arial" w:hAnsi="Arial" w:cs="Arial"/>
                <w:b/>
                <w:sz w:val="24"/>
                <w:szCs w:val="24"/>
              </w:rPr>
              <w:t>LOCATION:</w:t>
            </w:r>
            <w:r>
              <w:rPr>
                <w:rFonts w:ascii="Arial" w:hAnsi="Arial" w:cs="Arial"/>
                <w:b/>
                <w:sz w:val="24"/>
                <w:szCs w:val="24"/>
              </w:rPr>
              <w:t xml:space="preserve"> </w:t>
            </w:r>
            <w:r w:rsidRPr="00FF6BA5">
              <w:rPr>
                <w:rFonts w:ascii="Arial" w:hAnsi="Arial" w:cs="Arial"/>
                <w:bCs/>
                <w:sz w:val="24"/>
                <w:szCs w:val="24"/>
              </w:rPr>
              <w:t xml:space="preserve">Land off </w:t>
            </w:r>
            <w:proofErr w:type="spellStart"/>
            <w:r w:rsidRPr="00FF6BA5">
              <w:rPr>
                <w:rFonts w:ascii="Arial" w:hAnsi="Arial" w:cs="Arial"/>
                <w:bCs/>
                <w:sz w:val="24"/>
                <w:szCs w:val="24"/>
              </w:rPr>
              <w:t>Strayground</w:t>
            </w:r>
            <w:proofErr w:type="spellEnd"/>
            <w:r w:rsidRPr="00FF6BA5">
              <w:rPr>
                <w:rFonts w:ascii="Arial" w:hAnsi="Arial" w:cs="Arial"/>
                <w:bCs/>
                <w:sz w:val="24"/>
                <w:szCs w:val="24"/>
              </w:rPr>
              <w:t xml:space="preserve"> </w:t>
            </w:r>
            <w:r w:rsidR="005F327B" w:rsidRPr="00FF6BA5">
              <w:rPr>
                <w:rFonts w:ascii="Arial" w:hAnsi="Arial" w:cs="Arial"/>
                <w:bCs/>
                <w:sz w:val="24"/>
                <w:szCs w:val="24"/>
              </w:rPr>
              <w:t>L</w:t>
            </w:r>
            <w:r w:rsidRPr="00FF6BA5">
              <w:rPr>
                <w:rFonts w:ascii="Arial" w:hAnsi="Arial" w:cs="Arial"/>
                <w:bCs/>
                <w:sz w:val="24"/>
                <w:szCs w:val="24"/>
              </w:rPr>
              <w:t>ane, Wymondham</w:t>
            </w:r>
            <w:r>
              <w:rPr>
                <w:rFonts w:ascii="Arial" w:hAnsi="Arial" w:cs="Arial"/>
                <w:b/>
                <w:sz w:val="24"/>
                <w:szCs w:val="24"/>
              </w:rPr>
              <w:t xml:space="preserve"> </w:t>
            </w:r>
          </w:p>
          <w:p w14:paraId="210F201D" w14:textId="36331B07" w:rsidR="006D5971" w:rsidRPr="0049491F" w:rsidRDefault="006D5971" w:rsidP="00F44AB0">
            <w:pPr>
              <w:spacing w:after="160" w:line="259" w:lineRule="auto"/>
              <w:rPr>
                <w:rFonts w:ascii="Arial" w:hAnsi="Arial" w:cs="Arial"/>
                <w:b/>
                <w:sz w:val="24"/>
                <w:szCs w:val="24"/>
              </w:rPr>
            </w:pPr>
            <w:r w:rsidRPr="0049491F">
              <w:rPr>
                <w:rFonts w:ascii="Arial" w:hAnsi="Arial" w:cs="Arial"/>
                <w:b/>
                <w:sz w:val="24"/>
                <w:szCs w:val="24"/>
              </w:rPr>
              <w:t>District</w:t>
            </w:r>
            <w:r w:rsidRPr="0049491F">
              <w:rPr>
                <w:rFonts w:ascii="Arial" w:hAnsi="Arial" w:cs="Arial"/>
                <w:sz w:val="24"/>
                <w:szCs w:val="24"/>
              </w:rPr>
              <w:t xml:space="preserve">: </w:t>
            </w:r>
            <w:r>
              <w:rPr>
                <w:rFonts w:ascii="Arial" w:hAnsi="Arial" w:cs="Arial"/>
                <w:sz w:val="24"/>
                <w:szCs w:val="24"/>
              </w:rPr>
              <w:t xml:space="preserve"> South Norfolk</w:t>
            </w:r>
          </w:p>
        </w:tc>
        <w:tc>
          <w:tcPr>
            <w:tcW w:w="4508" w:type="dxa"/>
          </w:tcPr>
          <w:p w14:paraId="5C4FABB6" w14:textId="77777777" w:rsidR="00620EE1" w:rsidRPr="0049491F" w:rsidRDefault="00620EE1" w:rsidP="00F44AB0">
            <w:pPr>
              <w:spacing w:after="160" w:line="259" w:lineRule="auto"/>
              <w:rPr>
                <w:rFonts w:ascii="Arial" w:hAnsi="Arial" w:cs="Arial"/>
                <w:b/>
                <w:noProof/>
                <w:sz w:val="24"/>
                <w:szCs w:val="24"/>
              </w:rPr>
            </w:pPr>
            <w:r w:rsidRPr="0049491F">
              <w:rPr>
                <w:rFonts w:ascii="Arial" w:hAnsi="Arial" w:cs="Arial"/>
                <w:b/>
                <w:sz w:val="24"/>
                <w:szCs w:val="24"/>
              </w:rPr>
              <w:t>PROPOSED DEVELOPMENT:</w:t>
            </w:r>
            <w:r w:rsidRPr="0049491F">
              <w:rPr>
                <w:rFonts w:ascii="Arial" w:hAnsi="Arial" w:cs="Arial"/>
                <w:b/>
                <w:noProof/>
                <w:sz w:val="24"/>
                <w:szCs w:val="24"/>
              </w:rPr>
              <w:t xml:space="preserve"> </w:t>
            </w:r>
          </w:p>
          <w:p w14:paraId="4E842AAB" w14:textId="4A997A4E" w:rsidR="00620EE1" w:rsidRPr="0049491F" w:rsidRDefault="00620EE1" w:rsidP="008F7A52">
            <w:pPr>
              <w:rPr>
                <w:rFonts w:ascii="Arial" w:hAnsi="Arial" w:cs="Arial"/>
                <w:sz w:val="24"/>
                <w:szCs w:val="24"/>
              </w:rPr>
            </w:pPr>
            <w:r w:rsidRPr="00D5389F">
              <w:rPr>
                <w:rFonts w:ascii="Arial" w:hAnsi="Arial" w:cs="Arial"/>
                <w:bCs/>
                <w:noProof/>
                <w:sz w:val="24"/>
                <w:szCs w:val="24"/>
              </w:rPr>
              <w:t xml:space="preserve">A permanent residential Gypsy and Travellers site </w:t>
            </w:r>
            <w:r w:rsidR="00495EA2">
              <w:rPr>
                <w:rFonts w:ascii="Arial" w:hAnsi="Arial" w:cs="Arial"/>
                <w:bCs/>
                <w:noProof/>
                <w:sz w:val="24"/>
                <w:szCs w:val="24"/>
              </w:rPr>
              <w:t>for 10 pitches</w:t>
            </w:r>
          </w:p>
        </w:tc>
      </w:tr>
    </w:tbl>
    <w:p w14:paraId="46462607" w14:textId="77777777" w:rsidR="00620EE1" w:rsidRDefault="00620EE1" w:rsidP="00620EE1">
      <w:pPr>
        <w:spacing w:after="120" w:line="240" w:lineRule="auto"/>
        <w:rPr>
          <w:rFonts w:ascii="Arial" w:hAnsi="Arial" w:cs="Arial"/>
          <w:sz w:val="24"/>
          <w:szCs w:val="24"/>
        </w:rPr>
      </w:pPr>
    </w:p>
    <w:p w14:paraId="0C2DA866" w14:textId="77777777" w:rsidR="00620EE1" w:rsidRPr="0054317B" w:rsidRDefault="00620EE1" w:rsidP="00620EE1">
      <w:pPr>
        <w:rPr>
          <w:rFonts w:ascii="Arial" w:hAnsi="Arial" w:cs="Arial"/>
          <w:b/>
          <w:sz w:val="24"/>
          <w:szCs w:val="24"/>
        </w:rPr>
      </w:pPr>
      <w:r w:rsidRPr="0054317B">
        <w:rPr>
          <w:rFonts w:ascii="Arial" w:hAnsi="Arial" w:cs="Arial"/>
          <w:b/>
          <w:sz w:val="24"/>
          <w:szCs w:val="24"/>
        </w:rPr>
        <w:t>CONSTRAINTS ANALYSIS</w:t>
      </w:r>
    </w:p>
    <w:tbl>
      <w:tblPr>
        <w:tblStyle w:val="TableGrid"/>
        <w:tblW w:w="0" w:type="auto"/>
        <w:tblLook w:val="04A0" w:firstRow="1" w:lastRow="0" w:firstColumn="1" w:lastColumn="0" w:noHBand="0" w:noVBand="1"/>
      </w:tblPr>
      <w:tblGrid>
        <w:gridCol w:w="4508"/>
        <w:gridCol w:w="4508"/>
      </w:tblGrid>
      <w:tr w:rsidR="00350592" w:rsidRPr="0054317B" w14:paraId="7D123111" w14:textId="77777777" w:rsidTr="00495EA2">
        <w:tc>
          <w:tcPr>
            <w:tcW w:w="4508" w:type="dxa"/>
          </w:tcPr>
          <w:p w14:paraId="4EA1F9F7" w14:textId="77777777" w:rsidR="00350592" w:rsidRPr="0054317B" w:rsidRDefault="00350592" w:rsidP="00350592">
            <w:pPr>
              <w:rPr>
                <w:rFonts w:ascii="Arial" w:hAnsi="Arial" w:cs="Arial"/>
                <w:sz w:val="24"/>
                <w:szCs w:val="24"/>
              </w:rPr>
            </w:pPr>
            <w:r w:rsidRPr="0054317B">
              <w:rPr>
                <w:rFonts w:ascii="Arial" w:hAnsi="Arial" w:cs="Arial"/>
                <w:sz w:val="24"/>
                <w:szCs w:val="24"/>
              </w:rPr>
              <w:t xml:space="preserve">Site Access </w:t>
            </w:r>
          </w:p>
        </w:tc>
        <w:tc>
          <w:tcPr>
            <w:tcW w:w="4508" w:type="dxa"/>
            <w:shd w:val="clear" w:color="auto" w:fill="FFC000"/>
          </w:tcPr>
          <w:p w14:paraId="36FF5950" w14:textId="2CC50137" w:rsidR="00350592" w:rsidRPr="0054317B" w:rsidRDefault="00350592" w:rsidP="00350592">
            <w:pPr>
              <w:rPr>
                <w:rFonts w:ascii="Arial" w:hAnsi="Arial" w:cs="Arial"/>
                <w:sz w:val="24"/>
                <w:szCs w:val="24"/>
              </w:rPr>
            </w:pPr>
            <w:r>
              <w:rPr>
                <w:rFonts w:ascii="Arial" w:hAnsi="Arial" w:cs="Arial"/>
                <w:sz w:val="24"/>
                <w:szCs w:val="24"/>
              </w:rPr>
              <w:t>Amber</w:t>
            </w:r>
          </w:p>
        </w:tc>
      </w:tr>
      <w:tr w:rsidR="00350592" w:rsidRPr="0054317B" w14:paraId="60CE0CF9" w14:textId="77777777" w:rsidTr="00495EA2">
        <w:tc>
          <w:tcPr>
            <w:tcW w:w="4508" w:type="dxa"/>
          </w:tcPr>
          <w:p w14:paraId="3DF165AB" w14:textId="77777777" w:rsidR="00350592" w:rsidRPr="0054317B" w:rsidRDefault="00350592" w:rsidP="00350592">
            <w:pPr>
              <w:rPr>
                <w:rFonts w:ascii="Arial" w:hAnsi="Arial" w:cs="Arial"/>
                <w:sz w:val="24"/>
                <w:szCs w:val="24"/>
              </w:rPr>
            </w:pPr>
            <w:r w:rsidRPr="0054317B">
              <w:rPr>
                <w:rFonts w:ascii="Arial" w:hAnsi="Arial" w:cs="Arial"/>
                <w:sz w:val="24"/>
                <w:szCs w:val="24"/>
              </w:rPr>
              <w:t>Accessibility to Services</w:t>
            </w:r>
          </w:p>
        </w:tc>
        <w:tc>
          <w:tcPr>
            <w:tcW w:w="4508" w:type="dxa"/>
            <w:shd w:val="clear" w:color="auto" w:fill="FFC000"/>
          </w:tcPr>
          <w:p w14:paraId="70D61AC6" w14:textId="1CCC6696" w:rsidR="00350592" w:rsidRPr="0054317B" w:rsidRDefault="00350592" w:rsidP="00350592">
            <w:pPr>
              <w:rPr>
                <w:rFonts w:ascii="Arial" w:hAnsi="Arial" w:cs="Arial"/>
                <w:sz w:val="24"/>
                <w:szCs w:val="24"/>
              </w:rPr>
            </w:pPr>
            <w:r>
              <w:rPr>
                <w:rFonts w:ascii="Arial" w:hAnsi="Arial" w:cs="Arial"/>
                <w:sz w:val="24"/>
                <w:szCs w:val="24"/>
              </w:rPr>
              <w:t>Amber</w:t>
            </w:r>
          </w:p>
        </w:tc>
      </w:tr>
      <w:tr w:rsidR="00350592" w:rsidRPr="0054317B" w14:paraId="190D779D" w14:textId="77777777" w:rsidTr="00495EA2">
        <w:tc>
          <w:tcPr>
            <w:tcW w:w="4508" w:type="dxa"/>
          </w:tcPr>
          <w:p w14:paraId="5BD48DCA" w14:textId="77777777" w:rsidR="00350592" w:rsidRPr="0054317B" w:rsidRDefault="00350592" w:rsidP="00350592">
            <w:pPr>
              <w:rPr>
                <w:rFonts w:ascii="Arial" w:hAnsi="Arial" w:cs="Arial"/>
                <w:sz w:val="24"/>
                <w:szCs w:val="24"/>
              </w:rPr>
            </w:pPr>
            <w:r w:rsidRPr="0054317B">
              <w:rPr>
                <w:rFonts w:ascii="Arial" w:hAnsi="Arial" w:cs="Arial"/>
                <w:sz w:val="24"/>
                <w:szCs w:val="24"/>
              </w:rPr>
              <w:t>Utilities Capacity</w:t>
            </w:r>
          </w:p>
        </w:tc>
        <w:tc>
          <w:tcPr>
            <w:tcW w:w="4508" w:type="dxa"/>
            <w:shd w:val="clear" w:color="auto" w:fill="FFC000"/>
          </w:tcPr>
          <w:p w14:paraId="0450565A" w14:textId="68884688" w:rsidR="00350592" w:rsidRPr="0054317B" w:rsidRDefault="00350592" w:rsidP="00350592">
            <w:pPr>
              <w:rPr>
                <w:rFonts w:ascii="Arial" w:hAnsi="Arial" w:cs="Arial"/>
                <w:sz w:val="24"/>
                <w:szCs w:val="24"/>
              </w:rPr>
            </w:pPr>
            <w:r>
              <w:rPr>
                <w:rFonts w:ascii="Arial" w:hAnsi="Arial" w:cs="Arial"/>
                <w:sz w:val="24"/>
                <w:szCs w:val="24"/>
              </w:rPr>
              <w:t>Amber</w:t>
            </w:r>
          </w:p>
        </w:tc>
      </w:tr>
      <w:tr w:rsidR="00350592" w:rsidRPr="0054317B" w14:paraId="4F563C02" w14:textId="77777777" w:rsidTr="00495EA2">
        <w:tc>
          <w:tcPr>
            <w:tcW w:w="4508" w:type="dxa"/>
          </w:tcPr>
          <w:p w14:paraId="34B28F5D" w14:textId="77777777" w:rsidR="00350592" w:rsidRPr="0054317B" w:rsidRDefault="00350592" w:rsidP="00350592">
            <w:pPr>
              <w:rPr>
                <w:rFonts w:ascii="Arial" w:hAnsi="Arial" w:cs="Arial"/>
                <w:sz w:val="24"/>
                <w:szCs w:val="24"/>
              </w:rPr>
            </w:pPr>
            <w:r w:rsidRPr="0054317B">
              <w:rPr>
                <w:rFonts w:ascii="Arial" w:hAnsi="Arial" w:cs="Arial"/>
                <w:sz w:val="24"/>
                <w:szCs w:val="24"/>
              </w:rPr>
              <w:t>Utilities Infrastructure</w:t>
            </w:r>
          </w:p>
        </w:tc>
        <w:tc>
          <w:tcPr>
            <w:tcW w:w="4508" w:type="dxa"/>
            <w:shd w:val="clear" w:color="auto" w:fill="FFC000"/>
          </w:tcPr>
          <w:p w14:paraId="4132A7A5" w14:textId="4F06B888" w:rsidR="00350592" w:rsidRPr="0054317B" w:rsidRDefault="00350592" w:rsidP="00350592">
            <w:pPr>
              <w:rPr>
                <w:rFonts w:ascii="Arial" w:hAnsi="Arial" w:cs="Arial"/>
                <w:sz w:val="24"/>
                <w:szCs w:val="24"/>
              </w:rPr>
            </w:pPr>
            <w:r>
              <w:rPr>
                <w:rFonts w:ascii="Arial" w:hAnsi="Arial" w:cs="Arial"/>
                <w:sz w:val="24"/>
                <w:szCs w:val="24"/>
              </w:rPr>
              <w:t>Amber</w:t>
            </w:r>
          </w:p>
        </w:tc>
      </w:tr>
      <w:tr w:rsidR="00350592" w:rsidRPr="0054317B" w14:paraId="68B91E00" w14:textId="77777777" w:rsidTr="00495EA2">
        <w:tc>
          <w:tcPr>
            <w:tcW w:w="4508" w:type="dxa"/>
          </w:tcPr>
          <w:p w14:paraId="3A48F51D" w14:textId="77777777" w:rsidR="00350592" w:rsidRPr="0054317B" w:rsidRDefault="00350592" w:rsidP="00350592">
            <w:pPr>
              <w:rPr>
                <w:rFonts w:ascii="Arial" w:hAnsi="Arial" w:cs="Arial"/>
                <w:sz w:val="24"/>
                <w:szCs w:val="24"/>
              </w:rPr>
            </w:pPr>
            <w:r w:rsidRPr="0054317B">
              <w:rPr>
                <w:rFonts w:ascii="Arial" w:hAnsi="Arial" w:cs="Arial"/>
                <w:sz w:val="24"/>
                <w:szCs w:val="24"/>
              </w:rPr>
              <w:t>Contamination and Ground Stability</w:t>
            </w:r>
          </w:p>
        </w:tc>
        <w:tc>
          <w:tcPr>
            <w:tcW w:w="4508" w:type="dxa"/>
            <w:shd w:val="clear" w:color="auto" w:fill="FFC000"/>
          </w:tcPr>
          <w:p w14:paraId="1BF031F4" w14:textId="5AE4EBD1" w:rsidR="00350592" w:rsidRPr="0054317B" w:rsidRDefault="00350592" w:rsidP="00350592">
            <w:pPr>
              <w:rPr>
                <w:rFonts w:ascii="Arial" w:hAnsi="Arial" w:cs="Arial"/>
                <w:sz w:val="24"/>
                <w:szCs w:val="24"/>
              </w:rPr>
            </w:pPr>
            <w:r>
              <w:rPr>
                <w:rFonts w:ascii="Arial" w:hAnsi="Arial" w:cs="Arial"/>
                <w:sz w:val="24"/>
                <w:szCs w:val="24"/>
              </w:rPr>
              <w:t>Amber</w:t>
            </w:r>
          </w:p>
        </w:tc>
      </w:tr>
      <w:tr w:rsidR="00350592" w:rsidRPr="0054317B" w14:paraId="3229E410" w14:textId="77777777" w:rsidTr="00C25641">
        <w:tc>
          <w:tcPr>
            <w:tcW w:w="4508" w:type="dxa"/>
          </w:tcPr>
          <w:p w14:paraId="20C0E754" w14:textId="77777777" w:rsidR="00350592" w:rsidRPr="0054317B" w:rsidRDefault="00350592" w:rsidP="00350592">
            <w:pPr>
              <w:rPr>
                <w:rFonts w:ascii="Arial" w:hAnsi="Arial" w:cs="Arial"/>
                <w:sz w:val="24"/>
                <w:szCs w:val="24"/>
              </w:rPr>
            </w:pPr>
            <w:r w:rsidRPr="0054317B">
              <w:rPr>
                <w:rFonts w:ascii="Arial" w:hAnsi="Arial" w:cs="Arial"/>
                <w:sz w:val="24"/>
                <w:szCs w:val="24"/>
              </w:rPr>
              <w:t>Flood Risk</w:t>
            </w:r>
          </w:p>
        </w:tc>
        <w:tc>
          <w:tcPr>
            <w:tcW w:w="4508" w:type="dxa"/>
            <w:shd w:val="clear" w:color="auto" w:fill="538135" w:themeFill="accent6" w:themeFillShade="BF"/>
          </w:tcPr>
          <w:p w14:paraId="237748A0" w14:textId="194791B9" w:rsidR="00350592" w:rsidRPr="00C25641" w:rsidRDefault="00C25641" w:rsidP="00350592">
            <w:pPr>
              <w:rPr>
                <w:rFonts w:ascii="Arial" w:hAnsi="Arial" w:cs="Arial"/>
                <w:sz w:val="24"/>
                <w:szCs w:val="24"/>
              </w:rPr>
            </w:pPr>
            <w:r w:rsidRPr="00C25641">
              <w:rPr>
                <w:rFonts w:ascii="Arial" w:hAnsi="Arial" w:cs="Arial"/>
                <w:sz w:val="24"/>
                <w:szCs w:val="24"/>
              </w:rPr>
              <w:t>Green</w:t>
            </w:r>
          </w:p>
        </w:tc>
      </w:tr>
      <w:tr w:rsidR="00350592" w:rsidRPr="0054317B" w14:paraId="42552EBE" w14:textId="77777777" w:rsidTr="00FB5FF8">
        <w:trPr>
          <w:trHeight w:val="87"/>
        </w:trPr>
        <w:tc>
          <w:tcPr>
            <w:tcW w:w="4508" w:type="dxa"/>
          </w:tcPr>
          <w:p w14:paraId="0C1F0DA9" w14:textId="77777777" w:rsidR="00350592" w:rsidRPr="0054317B" w:rsidRDefault="00350592" w:rsidP="00350592">
            <w:pPr>
              <w:rPr>
                <w:rFonts w:ascii="Arial" w:hAnsi="Arial" w:cs="Arial"/>
                <w:sz w:val="24"/>
                <w:szCs w:val="24"/>
              </w:rPr>
            </w:pPr>
            <w:r w:rsidRPr="0054317B">
              <w:rPr>
                <w:rFonts w:ascii="Arial" w:hAnsi="Arial" w:cs="Arial"/>
                <w:sz w:val="24"/>
                <w:szCs w:val="24"/>
              </w:rPr>
              <w:t>Market Attractiveness</w:t>
            </w:r>
          </w:p>
        </w:tc>
        <w:tc>
          <w:tcPr>
            <w:tcW w:w="4508" w:type="dxa"/>
            <w:shd w:val="clear" w:color="auto" w:fill="538135" w:themeFill="accent6" w:themeFillShade="BF"/>
          </w:tcPr>
          <w:p w14:paraId="1E5BC9B0" w14:textId="584E4EF6" w:rsidR="00350592" w:rsidRPr="0054317B" w:rsidRDefault="00FB5FF8" w:rsidP="00350592">
            <w:pPr>
              <w:rPr>
                <w:rFonts w:ascii="Arial" w:hAnsi="Arial" w:cs="Arial"/>
                <w:sz w:val="24"/>
                <w:szCs w:val="24"/>
              </w:rPr>
            </w:pPr>
            <w:r>
              <w:rPr>
                <w:rFonts w:ascii="Arial" w:hAnsi="Arial" w:cs="Arial"/>
                <w:sz w:val="24"/>
                <w:szCs w:val="24"/>
              </w:rPr>
              <w:t>Green</w:t>
            </w:r>
          </w:p>
        </w:tc>
      </w:tr>
    </w:tbl>
    <w:p w14:paraId="221E3150" w14:textId="77777777" w:rsidR="00FF6BA5" w:rsidRDefault="00FF6BA5" w:rsidP="00620EE1">
      <w:pPr>
        <w:rPr>
          <w:rFonts w:ascii="Arial" w:hAnsi="Arial" w:cs="Arial"/>
          <w:b/>
          <w:sz w:val="24"/>
          <w:szCs w:val="24"/>
        </w:rPr>
      </w:pPr>
    </w:p>
    <w:p w14:paraId="64B83D84" w14:textId="5B59E11E" w:rsidR="00620EE1" w:rsidRPr="0054317B" w:rsidRDefault="00620EE1" w:rsidP="00620EE1">
      <w:pPr>
        <w:rPr>
          <w:rFonts w:ascii="Arial" w:hAnsi="Arial" w:cs="Arial"/>
          <w:b/>
          <w:sz w:val="24"/>
          <w:szCs w:val="24"/>
        </w:rPr>
      </w:pPr>
      <w:r w:rsidRPr="0054317B">
        <w:rPr>
          <w:rFonts w:ascii="Arial" w:hAnsi="Arial" w:cs="Arial"/>
          <w:b/>
          <w:sz w:val="24"/>
          <w:szCs w:val="24"/>
        </w:rPr>
        <w:t>IMPACTS ANALYSIS</w:t>
      </w:r>
    </w:p>
    <w:tbl>
      <w:tblPr>
        <w:tblStyle w:val="TableGrid"/>
        <w:tblW w:w="0" w:type="auto"/>
        <w:tblLook w:val="04A0" w:firstRow="1" w:lastRow="0" w:firstColumn="1" w:lastColumn="0" w:noHBand="0" w:noVBand="1"/>
      </w:tblPr>
      <w:tblGrid>
        <w:gridCol w:w="4508"/>
        <w:gridCol w:w="4508"/>
      </w:tblGrid>
      <w:tr w:rsidR="00350592" w:rsidRPr="0054317B" w14:paraId="0D274943" w14:textId="77777777" w:rsidTr="00FB5FF8">
        <w:tc>
          <w:tcPr>
            <w:tcW w:w="4508" w:type="dxa"/>
          </w:tcPr>
          <w:p w14:paraId="0B1CE219" w14:textId="77777777" w:rsidR="00350592" w:rsidRPr="0054317B" w:rsidRDefault="00350592" w:rsidP="00350592">
            <w:pPr>
              <w:rPr>
                <w:rFonts w:ascii="Arial" w:hAnsi="Arial" w:cs="Arial"/>
                <w:sz w:val="24"/>
                <w:szCs w:val="24"/>
              </w:rPr>
            </w:pPr>
            <w:r w:rsidRPr="0054317B">
              <w:rPr>
                <w:rFonts w:ascii="Arial" w:hAnsi="Arial" w:cs="Arial"/>
                <w:sz w:val="24"/>
                <w:szCs w:val="24"/>
              </w:rPr>
              <w:t>Significant Landscapes</w:t>
            </w:r>
          </w:p>
        </w:tc>
        <w:tc>
          <w:tcPr>
            <w:tcW w:w="4508" w:type="dxa"/>
            <w:shd w:val="clear" w:color="auto" w:fill="538135" w:themeFill="accent6" w:themeFillShade="BF"/>
          </w:tcPr>
          <w:p w14:paraId="6E1A9732" w14:textId="33BCC75A" w:rsidR="00350592" w:rsidRPr="0054317B" w:rsidRDefault="00FB5FF8" w:rsidP="00350592">
            <w:pPr>
              <w:rPr>
                <w:rFonts w:ascii="Arial" w:hAnsi="Arial" w:cs="Arial"/>
                <w:sz w:val="24"/>
                <w:szCs w:val="24"/>
              </w:rPr>
            </w:pPr>
            <w:r>
              <w:rPr>
                <w:rFonts w:ascii="Arial" w:hAnsi="Arial" w:cs="Arial"/>
                <w:sz w:val="24"/>
                <w:szCs w:val="24"/>
              </w:rPr>
              <w:t>Green</w:t>
            </w:r>
          </w:p>
        </w:tc>
      </w:tr>
      <w:tr w:rsidR="00350592" w:rsidRPr="0054317B" w14:paraId="21260ED8" w14:textId="77777777" w:rsidTr="00FB5FF8">
        <w:tc>
          <w:tcPr>
            <w:tcW w:w="4508" w:type="dxa"/>
          </w:tcPr>
          <w:p w14:paraId="373238A0" w14:textId="77777777" w:rsidR="00350592" w:rsidRPr="0054317B" w:rsidRDefault="00350592" w:rsidP="00350592">
            <w:pPr>
              <w:rPr>
                <w:rFonts w:ascii="Arial" w:hAnsi="Arial" w:cs="Arial"/>
                <w:sz w:val="24"/>
                <w:szCs w:val="24"/>
              </w:rPr>
            </w:pPr>
            <w:r w:rsidRPr="0054317B">
              <w:rPr>
                <w:rFonts w:ascii="Arial" w:hAnsi="Arial" w:cs="Arial"/>
                <w:sz w:val="24"/>
                <w:szCs w:val="24"/>
              </w:rPr>
              <w:t>Sensitive Townscapes</w:t>
            </w:r>
          </w:p>
        </w:tc>
        <w:tc>
          <w:tcPr>
            <w:tcW w:w="4508" w:type="dxa"/>
            <w:shd w:val="clear" w:color="auto" w:fill="538135" w:themeFill="accent6" w:themeFillShade="BF"/>
          </w:tcPr>
          <w:p w14:paraId="1CB32F30" w14:textId="2284FC41" w:rsidR="00350592" w:rsidRPr="0054317B" w:rsidRDefault="00FB5FF8" w:rsidP="00350592">
            <w:pPr>
              <w:rPr>
                <w:rFonts w:ascii="Arial" w:hAnsi="Arial" w:cs="Arial"/>
                <w:sz w:val="24"/>
                <w:szCs w:val="24"/>
              </w:rPr>
            </w:pPr>
            <w:r>
              <w:rPr>
                <w:rFonts w:ascii="Arial" w:hAnsi="Arial" w:cs="Arial"/>
                <w:sz w:val="24"/>
                <w:szCs w:val="24"/>
              </w:rPr>
              <w:t>Green</w:t>
            </w:r>
          </w:p>
        </w:tc>
      </w:tr>
      <w:tr w:rsidR="00350592" w:rsidRPr="0054317B" w14:paraId="64AFC137" w14:textId="77777777" w:rsidTr="002B1E7A">
        <w:tc>
          <w:tcPr>
            <w:tcW w:w="4508" w:type="dxa"/>
          </w:tcPr>
          <w:p w14:paraId="4C14361B" w14:textId="77777777" w:rsidR="00350592" w:rsidRPr="0054317B" w:rsidRDefault="00350592" w:rsidP="00350592">
            <w:pPr>
              <w:rPr>
                <w:rFonts w:ascii="Arial" w:hAnsi="Arial" w:cs="Arial"/>
                <w:sz w:val="24"/>
                <w:szCs w:val="24"/>
              </w:rPr>
            </w:pPr>
            <w:r w:rsidRPr="0054317B">
              <w:rPr>
                <w:rFonts w:ascii="Arial" w:hAnsi="Arial" w:cs="Arial"/>
                <w:sz w:val="24"/>
                <w:szCs w:val="24"/>
              </w:rPr>
              <w:t>Biodiversity and Geodiversity</w:t>
            </w:r>
          </w:p>
        </w:tc>
        <w:tc>
          <w:tcPr>
            <w:tcW w:w="4508" w:type="dxa"/>
            <w:shd w:val="clear" w:color="auto" w:fill="FFC000"/>
          </w:tcPr>
          <w:p w14:paraId="3E6C8825" w14:textId="5BD759CA" w:rsidR="00350592" w:rsidRPr="0054317B" w:rsidRDefault="00350592" w:rsidP="00350592">
            <w:pPr>
              <w:rPr>
                <w:rFonts w:ascii="Arial" w:hAnsi="Arial" w:cs="Arial"/>
                <w:sz w:val="24"/>
                <w:szCs w:val="24"/>
              </w:rPr>
            </w:pPr>
            <w:r>
              <w:rPr>
                <w:rFonts w:ascii="Arial" w:hAnsi="Arial" w:cs="Arial"/>
                <w:sz w:val="24"/>
                <w:szCs w:val="24"/>
              </w:rPr>
              <w:t>Amber</w:t>
            </w:r>
          </w:p>
        </w:tc>
      </w:tr>
      <w:tr w:rsidR="00350592" w:rsidRPr="0054317B" w14:paraId="25560D5D" w14:textId="77777777" w:rsidTr="00FB5FF8">
        <w:tc>
          <w:tcPr>
            <w:tcW w:w="4508" w:type="dxa"/>
          </w:tcPr>
          <w:p w14:paraId="459449A6" w14:textId="77777777" w:rsidR="00350592" w:rsidRPr="0054317B" w:rsidRDefault="00350592" w:rsidP="00350592">
            <w:pPr>
              <w:rPr>
                <w:rFonts w:ascii="Arial" w:hAnsi="Arial" w:cs="Arial"/>
                <w:sz w:val="24"/>
                <w:szCs w:val="24"/>
              </w:rPr>
            </w:pPr>
            <w:r w:rsidRPr="0054317B">
              <w:rPr>
                <w:rFonts w:ascii="Arial" w:hAnsi="Arial" w:cs="Arial"/>
                <w:sz w:val="24"/>
                <w:szCs w:val="24"/>
              </w:rPr>
              <w:t>Historic Environment</w:t>
            </w:r>
          </w:p>
        </w:tc>
        <w:tc>
          <w:tcPr>
            <w:tcW w:w="4508" w:type="dxa"/>
            <w:shd w:val="clear" w:color="auto" w:fill="538135" w:themeFill="accent6" w:themeFillShade="BF"/>
          </w:tcPr>
          <w:p w14:paraId="64DA4A02" w14:textId="10620C9F" w:rsidR="00350592" w:rsidRPr="0054317B" w:rsidRDefault="00FB5FF8" w:rsidP="00350592">
            <w:pPr>
              <w:rPr>
                <w:rFonts w:ascii="Arial" w:hAnsi="Arial" w:cs="Arial"/>
                <w:sz w:val="24"/>
                <w:szCs w:val="24"/>
              </w:rPr>
            </w:pPr>
            <w:r>
              <w:rPr>
                <w:rFonts w:ascii="Arial" w:hAnsi="Arial" w:cs="Arial"/>
                <w:sz w:val="24"/>
                <w:szCs w:val="24"/>
              </w:rPr>
              <w:t>Green</w:t>
            </w:r>
          </w:p>
        </w:tc>
      </w:tr>
      <w:tr w:rsidR="00350592" w:rsidRPr="0054317B" w14:paraId="7623BB7B" w14:textId="77777777" w:rsidTr="002B1E7A">
        <w:tc>
          <w:tcPr>
            <w:tcW w:w="4508" w:type="dxa"/>
          </w:tcPr>
          <w:p w14:paraId="714B6C11" w14:textId="77777777" w:rsidR="00350592" w:rsidRPr="0054317B" w:rsidRDefault="00350592" w:rsidP="00350592">
            <w:pPr>
              <w:rPr>
                <w:rFonts w:ascii="Arial" w:hAnsi="Arial" w:cs="Arial"/>
                <w:sz w:val="24"/>
                <w:szCs w:val="24"/>
              </w:rPr>
            </w:pPr>
            <w:r w:rsidRPr="0054317B">
              <w:rPr>
                <w:rFonts w:ascii="Arial" w:hAnsi="Arial" w:cs="Arial"/>
                <w:sz w:val="24"/>
                <w:szCs w:val="24"/>
              </w:rPr>
              <w:t>Open Space and G</w:t>
            </w:r>
            <w:r>
              <w:rPr>
                <w:rFonts w:ascii="Arial" w:hAnsi="Arial" w:cs="Arial"/>
                <w:sz w:val="24"/>
                <w:szCs w:val="24"/>
              </w:rPr>
              <w:t>I</w:t>
            </w:r>
          </w:p>
        </w:tc>
        <w:tc>
          <w:tcPr>
            <w:tcW w:w="4508" w:type="dxa"/>
            <w:shd w:val="clear" w:color="auto" w:fill="538135" w:themeFill="accent6" w:themeFillShade="BF"/>
          </w:tcPr>
          <w:p w14:paraId="757DCCB9" w14:textId="6F573C4E" w:rsidR="00350592" w:rsidRPr="0054317B" w:rsidRDefault="00350592" w:rsidP="00350592">
            <w:pPr>
              <w:rPr>
                <w:rFonts w:ascii="Arial" w:hAnsi="Arial" w:cs="Arial"/>
                <w:sz w:val="24"/>
                <w:szCs w:val="24"/>
              </w:rPr>
            </w:pPr>
            <w:r>
              <w:rPr>
                <w:rFonts w:ascii="Arial" w:hAnsi="Arial" w:cs="Arial"/>
                <w:sz w:val="24"/>
                <w:szCs w:val="24"/>
              </w:rPr>
              <w:t>Green</w:t>
            </w:r>
          </w:p>
        </w:tc>
      </w:tr>
      <w:tr w:rsidR="00350592" w:rsidRPr="0054317B" w14:paraId="6E4A5241" w14:textId="77777777" w:rsidTr="00FF6BA5">
        <w:tc>
          <w:tcPr>
            <w:tcW w:w="4508" w:type="dxa"/>
          </w:tcPr>
          <w:p w14:paraId="53DC5BA3" w14:textId="77777777" w:rsidR="00350592" w:rsidRPr="0054317B" w:rsidRDefault="00350592" w:rsidP="00350592">
            <w:pPr>
              <w:rPr>
                <w:rFonts w:ascii="Arial" w:hAnsi="Arial" w:cs="Arial"/>
                <w:sz w:val="24"/>
                <w:szCs w:val="24"/>
              </w:rPr>
            </w:pPr>
            <w:r w:rsidRPr="0054317B">
              <w:rPr>
                <w:rFonts w:ascii="Arial" w:hAnsi="Arial" w:cs="Arial"/>
                <w:sz w:val="24"/>
                <w:szCs w:val="24"/>
              </w:rPr>
              <w:t>Transport and Roads</w:t>
            </w:r>
          </w:p>
        </w:tc>
        <w:tc>
          <w:tcPr>
            <w:tcW w:w="4508" w:type="dxa"/>
            <w:shd w:val="clear" w:color="auto" w:fill="538135" w:themeFill="accent6" w:themeFillShade="BF"/>
          </w:tcPr>
          <w:p w14:paraId="47B46317" w14:textId="788D2F3B" w:rsidR="00350592" w:rsidRPr="0054317B" w:rsidRDefault="00FF6BA5" w:rsidP="00350592">
            <w:pPr>
              <w:rPr>
                <w:rFonts w:ascii="Arial" w:hAnsi="Arial" w:cs="Arial"/>
                <w:sz w:val="24"/>
                <w:szCs w:val="24"/>
              </w:rPr>
            </w:pPr>
            <w:r>
              <w:rPr>
                <w:rFonts w:ascii="Arial" w:hAnsi="Arial" w:cs="Arial"/>
                <w:sz w:val="24"/>
                <w:szCs w:val="24"/>
              </w:rPr>
              <w:t>Green</w:t>
            </w:r>
          </w:p>
        </w:tc>
      </w:tr>
      <w:tr w:rsidR="00350592" w:rsidRPr="0054317B" w14:paraId="53437434" w14:textId="77777777" w:rsidTr="002B1E7A">
        <w:tc>
          <w:tcPr>
            <w:tcW w:w="4508" w:type="dxa"/>
          </w:tcPr>
          <w:p w14:paraId="34426CD8" w14:textId="6EB9F27E" w:rsidR="00350592" w:rsidRPr="0054317B" w:rsidRDefault="00350592" w:rsidP="00350592">
            <w:pPr>
              <w:rPr>
                <w:rFonts w:ascii="Arial" w:hAnsi="Arial" w:cs="Arial"/>
                <w:sz w:val="24"/>
                <w:szCs w:val="24"/>
              </w:rPr>
            </w:pPr>
            <w:r w:rsidRPr="0054317B">
              <w:rPr>
                <w:rFonts w:ascii="Arial" w:hAnsi="Arial" w:cs="Arial"/>
                <w:sz w:val="24"/>
                <w:szCs w:val="24"/>
              </w:rPr>
              <w:t xml:space="preserve">Compatibility with neighbouring </w:t>
            </w:r>
            <w:r w:rsidR="006D5971">
              <w:rPr>
                <w:rFonts w:ascii="Arial" w:hAnsi="Arial" w:cs="Arial"/>
                <w:sz w:val="24"/>
                <w:szCs w:val="24"/>
              </w:rPr>
              <w:t>u</w:t>
            </w:r>
            <w:r w:rsidRPr="0054317B">
              <w:rPr>
                <w:rFonts w:ascii="Arial" w:hAnsi="Arial" w:cs="Arial"/>
                <w:sz w:val="24"/>
                <w:szCs w:val="24"/>
              </w:rPr>
              <w:t>ses</w:t>
            </w:r>
          </w:p>
        </w:tc>
        <w:tc>
          <w:tcPr>
            <w:tcW w:w="4508" w:type="dxa"/>
            <w:shd w:val="clear" w:color="auto" w:fill="FFC000"/>
          </w:tcPr>
          <w:p w14:paraId="73565D3A" w14:textId="4745BEED" w:rsidR="00350592" w:rsidRPr="0054317B" w:rsidRDefault="00350592" w:rsidP="00350592">
            <w:pPr>
              <w:rPr>
                <w:rFonts w:ascii="Arial" w:hAnsi="Arial" w:cs="Arial"/>
                <w:sz w:val="24"/>
                <w:szCs w:val="24"/>
              </w:rPr>
            </w:pPr>
            <w:r>
              <w:rPr>
                <w:rFonts w:ascii="Arial" w:hAnsi="Arial" w:cs="Arial"/>
                <w:sz w:val="24"/>
                <w:szCs w:val="24"/>
              </w:rPr>
              <w:t>Amber</w:t>
            </w:r>
          </w:p>
        </w:tc>
      </w:tr>
    </w:tbl>
    <w:p w14:paraId="5DCDCBBA" w14:textId="77777777" w:rsidR="00620EE1" w:rsidRDefault="00620EE1" w:rsidP="00620EE1">
      <w:pPr>
        <w:spacing w:after="120" w:line="240" w:lineRule="auto"/>
        <w:rPr>
          <w:rFonts w:ascii="Arial" w:hAnsi="Arial" w:cs="Arial"/>
          <w:sz w:val="24"/>
          <w:szCs w:val="24"/>
        </w:rPr>
      </w:pPr>
    </w:p>
    <w:p w14:paraId="6DBE57CC" w14:textId="77777777" w:rsidR="00C51452" w:rsidRPr="00F1682A" w:rsidRDefault="00C51452" w:rsidP="00C51452">
      <w:pPr>
        <w:rPr>
          <w:rFonts w:ascii="Arial" w:hAnsi="Arial" w:cs="Arial"/>
          <w:b/>
          <w:sz w:val="24"/>
          <w:szCs w:val="24"/>
        </w:rPr>
      </w:pPr>
      <w:r w:rsidRPr="00F1682A">
        <w:rPr>
          <w:rFonts w:ascii="Arial" w:hAnsi="Arial" w:cs="Arial"/>
          <w:b/>
          <w:sz w:val="24"/>
          <w:szCs w:val="24"/>
        </w:rPr>
        <w:t>SITE SUITABILITY CONCLUSIONS</w:t>
      </w:r>
    </w:p>
    <w:p w14:paraId="0ECD797F" w14:textId="6D965C9B" w:rsidR="008B39FF" w:rsidRPr="00061AF0" w:rsidRDefault="008B39FF" w:rsidP="00061AF0">
      <w:pPr>
        <w:pStyle w:val="ListParagraph"/>
        <w:numPr>
          <w:ilvl w:val="0"/>
          <w:numId w:val="7"/>
        </w:numPr>
        <w:autoSpaceDE w:val="0"/>
        <w:autoSpaceDN w:val="0"/>
        <w:adjustRightInd w:val="0"/>
        <w:spacing w:after="0" w:line="240" w:lineRule="auto"/>
        <w:rPr>
          <w:rFonts w:ascii="Arial" w:hAnsi="Arial" w:cs="Arial"/>
          <w:sz w:val="24"/>
          <w:szCs w:val="24"/>
        </w:rPr>
      </w:pPr>
      <w:r w:rsidRPr="008B39FF">
        <w:rPr>
          <w:rFonts w:ascii="Arial" w:hAnsi="Arial" w:cs="Arial"/>
          <w:sz w:val="24"/>
          <w:szCs w:val="24"/>
        </w:rPr>
        <w:t xml:space="preserve">Site GNLP5023 is </w:t>
      </w:r>
      <w:r w:rsidR="008F7A52">
        <w:rPr>
          <w:rFonts w:ascii="Arial" w:hAnsi="Arial" w:cs="Arial"/>
          <w:sz w:val="24"/>
          <w:szCs w:val="24"/>
        </w:rPr>
        <w:t>a 1.</w:t>
      </w:r>
      <w:r w:rsidR="005C2CC9">
        <w:rPr>
          <w:rFonts w:ascii="Arial" w:hAnsi="Arial" w:cs="Arial"/>
          <w:sz w:val="24"/>
          <w:szCs w:val="24"/>
        </w:rPr>
        <w:t>1</w:t>
      </w:r>
      <w:r w:rsidR="008F7A52">
        <w:rPr>
          <w:rFonts w:ascii="Arial" w:hAnsi="Arial" w:cs="Arial"/>
          <w:sz w:val="24"/>
          <w:szCs w:val="24"/>
        </w:rPr>
        <w:t xml:space="preserve"> hectare </w:t>
      </w:r>
      <w:r w:rsidRPr="008B39FF">
        <w:rPr>
          <w:rFonts w:ascii="Arial" w:hAnsi="Arial" w:cs="Arial"/>
          <w:sz w:val="24"/>
          <w:szCs w:val="24"/>
        </w:rPr>
        <w:t xml:space="preserve">privately owned </w:t>
      </w:r>
      <w:r w:rsidR="008F7A52">
        <w:rPr>
          <w:rFonts w:ascii="Arial" w:hAnsi="Arial" w:cs="Arial"/>
          <w:sz w:val="24"/>
          <w:szCs w:val="24"/>
        </w:rPr>
        <w:t>site which ha</w:t>
      </w:r>
      <w:r w:rsidRPr="008B39FF">
        <w:rPr>
          <w:rFonts w:ascii="Arial" w:hAnsi="Arial" w:cs="Arial"/>
          <w:sz w:val="24"/>
          <w:szCs w:val="24"/>
        </w:rPr>
        <w:t xml:space="preserve">s been put forward by the owner for approximately 10 residential Gypsy and Traveller pitches and is immediately available for development. The </w:t>
      </w:r>
      <w:r w:rsidR="00527D81">
        <w:rPr>
          <w:rFonts w:ascii="Arial" w:hAnsi="Arial" w:cs="Arial"/>
          <w:sz w:val="24"/>
          <w:szCs w:val="24"/>
        </w:rPr>
        <w:t>site</w:t>
      </w:r>
      <w:r w:rsidRPr="008B39FF">
        <w:rPr>
          <w:rFonts w:ascii="Arial" w:hAnsi="Arial" w:cs="Arial"/>
          <w:sz w:val="24"/>
          <w:szCs w:val="24"/>
        </w:rPr>
        <w:t xml:space="preserve"> is located </w:t>
      </w:r>
      <w:r w:rsidR="00527D81">
        <w:rPr>
          <w:rFonts w:ascii="Arial" w:hAnsi="Arial" w:cs="Arial"/>
          <w:sz w:val="24"/>
          <w:szCs w:val="24"/>
        </w:rPr>
        <w:t xml:space="preserve">on </w:t>
      </w:r>
      <w:proofErr w:type="spellStart"/>
      <w:r w:rsidRPr="00061AF0">
        <w:rPr>
          <w:rFonts w:ascii="Arial" w:hAnsi="Arial" w:cs="Arial"/>
          <w:sz w:val="24"/>
          <w:szCs w:val="24"/>
        </w:rPr>
        <w:t>Strayground</w:t>
      </w:r>
      <w:proofErr w:type="spellEnd"/>
      <w:r w:rsidRPr="00061AF0">
        <w:rPr>
          <w:rFonts w:ascii="Arial" w:hAnsi="Arial" w:cs="Arial"/>
          <w:sz w:val="24"/>
          <w:szCs w:val="24"/>
        </w:rPr>
        <w:t xml:space="preserve"> Lane, </w:t>
      </w:r>
      <w:r w:rsidR="006D5971" w:rsidRPr="00061AF0">
        <w:rPr>
          <w:rFonts w:ascii="Arial" w:hAnsi="Arial" w:cs="Arial"/>
          <w:sz w:val="24"/>
          <w:szCs w:val="24"/>
        </w:rPr>
        <w:t>south of</w:t>
      </w:r>
      <w:r w:rsidRPr="00061AF0">
        <w:rPr>
          <w:rFonts w:ascii="Arial" w:hAnsi="Arial" w:cs="Arial"/>
          <w:sz w:val="24"/>
          <w:szCs w:val="24"/>
        </w:rPr>
        <w:t xml:space="preserve"> the existing Wymondham Recycling Centre and north of the Norwich to Cambridge railway line.</w:t>
      </w:r>
    </w:p>
    <w:p w14:paraId="3B61BB0C" w14:textId="77777777" w:rsidR="00061AF0" w:rsidRPr="00061AF0" w:rsidRDefault="00061AF0" w:rsidP="00061AF0">
      <w:pPr>
        <w:pStyle w:val="ListParagraph"/>
        <w:autoSpaceDE w:val="0"/>
        <w:autoSpaceDN w:val="0"/>
        <w:adjustRightInd w:val="0"/>
        <w:spacing w:after="0" w:line="240" w:lineRule="auto"/>
        <w:rPr>
          <w:rFonts w:ascii="Arial" w:hAnsi="Arial" w:cs="Arial"/>
          <w:sz w:val="24"/>
          <w:szCs w:val="24"/>
        </w:rPr>
      </w:pPr>
    </w:p>
    <w:p w14:paraId="46C829AB" w14:textId="61332CF8" w:rsidR="008B39FF" w:rsidRPr="00061AF0" w:rsidRDefault="008B39FF" w:rsidP="00061AF0">
      <w:pPr>
        <w:pStyle w:val="ListParagraph"/>
        <w:numPr>
          <w:ilvl w:val="0"/>
          <w:numId w:val="7"/>
        </w:numPr>
        <w:autoSpaceDE w:val="0"/>
        <w:autoSpaceDN w:val="0"/>
        <w:adjustRightInd w:val="0"/>
        <w:spacing w:after="0" w:line="240" w:lineRule="auto"/>
        <w:rPr>
          <w:rFonts w:ascii="Arial" w:hAnsi="Arial" w:cs="Arial"/>
          <w:sz w:val="24"/>
          <w:szCs w:val="24"/>
        </w:rPr>
      </w:pPr>
      <w:r w:rsidRPr="00061AF0">
        <w:rPr>
          <w:rFonts w:ascii="Arial" w:hAnsi="Arial" w:cs="Arial"/>
          <w:sz w:val="24"/>
          <w:szCs w:val="24"/>
        </w:rPr>
        <w:t xml:space="preserve">GNLP5023 </w:t>
      </w:r>
      <w:r w:rsidR="00527D81" w:rsidRPr="00061AF0">
        <w:rPr>
          <w:rFonts w:ascii="Arial" w:hAnsi="Arial" w:cs="Arial"/>
          <w:sz w:val="24"/>
          <w:szCs w:val="24"/>
        </w:rPr>
        <w:t xml:space="preserve">has </w:t>
      </w:r>
      <w:r w:rsidRPr="00061AF0">
        <w:rPr>
          <w:rFonts w:ascii="Arial" w:hAnsi="Arial" w:cs="Arial"/>
          <w:sz w:val="24"/>
          <w:szCs w:val="24"/>
        </w:rPr>
        <w:t xml:space="preserve">an access </w:t>
      </w:r>
      <w:r w:rsidR="00FF6BA5" w:rsidRPr="00061AF0">
        <w:rPr>
          <w:rFonts w:ascii="Arial" w:hAnsi="Arial" w:cs="Arial"/>
          <w:sz w:val="24"/>
          <w:szCs w:val="24"/>
        </w:rPr>
        <w:t xml:space="preserve">point </w:t>
      </w:r>
      <w:r w:rsidRPr="00061AF0">
        <w:rPr>
          <w:rFonts w:ascii="Arial" w:hAnsi="Arial" w:cs="Arial"/>
          <w:sz w:val="24"/>
          <w:szCs w:val="24"/>
        </w:rPr>
        <w:t>at its north-eastern corner</w:t>
      </w:r>
      <w:r w:rsidR="00FF6BA5" w:rsidRPr="00061AF0">
        <w:rPr>
          <w:rFonts w:ascii="Arial" w:hAnsi="Arial" w:cs="Arial"/>
          <w:sz w:val="24"/>
          <w:szCs w:val="24"/>
        </w:rPr>
        <w:t xml:space="preserve"> which would require improvement</w:t>
      </w:r>
      <w:r w:rsidRPr="00061AF0">
        <w:rPr>
          <w:rFonts w:ascii="Arial" w:hAnsi="Arial" w:cs="Arial"/>
          <w:sz w:val="24"/>
          <w:szCs w:val="24"/>
        </w:rPr>
        <w:t>; or, alternatively, depending on the trees and hedgerow along the land’s eastern boundary</w:t>
      </w:r>
      <w:r w:rsidR="006D5971" w:rsidRPr="00061AF0">
        <w:rPr>
          <w:rFonts w:ascii="Arial" w:hAnsi="Arial" w:cs="Arial"/>
          <w:sz w:val="24"/>
          <w:szCs w:val="24"/>
        </w:rPr>
        <w:t>,</w:t>
      </w:r>
      <w:r w:rsidRPr="00061AF0">
        <w:rPr>
          <w:rFonts w:ascii="Arial" w:hAnsi="Arial" w:cs="Arial"/>
          <w:sz w:val="24"/>
          <w:szCs w:val="24"/>
        </w:rPr>
        <w:t xml:space="preserve"> other points of access could be achievable to </w:t>
      </w:r>
      <w:proofErr w:type="spellStart"/>
      <w:r w:rsidRPr="00061AF0">
        <w:rPr>
          <w:rFonts w:ascii="Arial" w:hAnsi="Arial" w:cs="Arial"/>
          <w:sz w:val="24"/>
          <w:szCs w:val="24"/>
        </w:rPr>
        <w:t>Strayground</w:t>
      </w:r>
      <w:proofErr w:type="spellEnd"/>
      <w:r w:rsidRPr="00061AF0">
        <w:rPr>
          <w:rFonts w:ascii="Arial" w:hAnsi="Arial" w:cs="Arial"/>
          <w:sz w:val="24"/>
          <w:szCs w:val="24"/>
        </w:rPr>
        <w:t xml:space="preserve"> Lane. </w:t>
      </w:r>
      <w:bookmarkStart w:id="64" w:name="_Hlk121315036"/>
      <w:r w:rsidR="00527D81" w:rsidRPr="00061AF0">
        <w:rPr>
          <w:rFonts w:ascii="Arial" w:hAnsi="Arial" w:cs="Arial"/>
          <w:sz w:val="24"/>
          <w:szCs w:val="24"/>
        </w:rPr>
        <w:t xml:space="preserve">As </w:t>
      </w:r>
      <w:proofErr w:type="spellStart"/>
      <w:r w:rsidRPr="00061AF0">
        <w:rPr>
          <w:rFonts w:ascii="Arial" w:hAnsi="Arial" w:cs="Arial"/>
          <w:sz w:val="24"/>
          <w:szCs w:val="24"/>
        </w:rPr>
        <w:t>Strayground</w:t>
      </w:r>
      <w:proofErr w:type="spellEnd"/>
      <w:r w:rsidRPr="00061AF0">
        <w:rPr>
          <w:rFonts w:ascii="Arial" w:hAnsi="Arial" w:cs="Arial"/>
          <w:sz w:val="24"/>
          <w:szCs w:val="24"/>
        </w:rPr>
        <w:t xml:space="preserve"> Lane and the adjoining Whartons Lane which links site GNLP5023 back to the B1172 London Road are narrow</w:t>
      </w:r>
      <w:r w:rsidR="00527D81" w:rsidRPr="00061AF0">
        <w:rPr>
          <w:rFonts w:ascii="Arial" w:hAnsi="Arial" w:cs="Arial"/>
          <w:sz w:val="24"/>
          <w:szCs w:val="24"/>
        </w:rPr>
        <w:t xml:space="preserve">, </w:t>
      </w:r>
      <w:r w:rsidRPr="00061AF0">
        <w:rPr>
          <w:rFonts w:ascii="Arial" w:hAnsi="Arial" w:cs="Arial"/>
          <w:sz w:val="24"/>
          <w:szCs w:val="24"/>
        </w:rPr>
        <w:t>improvements to the passing bays</w:t>
      </w:r>
      <w:r w:rsidR="006D5971" w:rsidRPr="00061AF0">
        <w:rPr>
          <w:rFonts w:ascii="Arial" w:hAnsi="Arial" w:cs="Arial"/>
          <w:sz w:val="24"/>
          <w:szCs w:val="24"/>
        </w:rPr>
        <w:t xml:space="preserve"> on the </w:t>
      </w:r>
      <w:proofErr w:type="spellStart"/>
      <w:r w:rsidR="00527D81" w:rsidRPr="00061AF0">
        <w:rPr>
          <w:rFonts w:ascii="Arial" w:hAnsi="Arial" w:cs="Arial"/>
          <w:sz w:val="24"/>
          <w:szCs w:val="24"/>
        </w:rPr>
        <w:t>Stra</w:t>
      </w:r>
      <w:r w:rsidR="001529B5" w:rsidRPr="00061AF0">
        <w:rPr>
          <w:rFonts w:ascii="Arial" w:hAnsi="Arial" w:cs="Arial"/>
          <w:sz w:val="24"/>
          <w:szCs w:val="24"/>
        </w:rPr>
        <w:t>y</w:t>
      </w:r>
      <w:r w:rsidR="00527D81" w:rsidRPr="00061AF0">
        <w:rPr>
          <w:rFonts w:ascii="Arial" w:hAnsi="Arial" w:cs="Arial"/>
          <w:sz w:val="24"/>
          <w:szCs w:val="24"/>
        </w:rPr>
        <w:t>ground</w:t>
      </w:r>
      <w:proofErr w:type="spellEnd"/>
      <w:r w:rsidR="00527D81" w:rsidRPr="00061AF0">
        <w:rPr>
          <w:rFonts w:ascii="Arial" w:hAnsi="Arial" w:cs="Arial"/>
          <w:sz w:val="24"/>
          <w:szCs w:val="24"/>
        </w:rPr>
        <w:t xml:space="preserve"> Lane </w:t>
      </w:r>
      <w:r w:rsidR="007A7C58">
        <w:rPr>
          <w:rFonts w:ascii="Arial" w:hAnsi="Arial" w:cs="Arial"/>
          <w:sz w:val="24"/>
          <w:szCs w:val="24"/>
        </w:rPr>
        <w:t xml:space="preserve">will </w:t>
      </w:r>
      <w:r w:rsidR="00527D81" w:rsidRPr="00061AF0">
        <w:rPr>
          <w:rFonts w:ascii="Arial" w:hAnsi="Arial" w:cs="Arial"/>
          <w:sz w:val="24"/>
          <w:szCs w:val="24"/>
        </w:rPr>
        <w:t>be required</w:t>
      </w:r>
      <w:r w:rsidR="00FF6BA5" w:rsidRPr="00061AF0">
        <w:rPr>
          <w:rFonts w:ascii="Arial" w:hAnsi="Arial" w:cs="Arial"/>
          <w:sz w:val="24"/>
          <w:szCs w:val="24"/>
        </w:rPr>
        <w:t xml:space="preserve"> and visibility issues at the London Road junction </w:t>
      </w:r>
      <w:r w:rsidR="007A7C58">
        <w:rPr>
          <w:rFonts w:ascii="Arial" w:hAnsi="Arial" w:cs="Arial"/>
          <w:sz w:val="24"/>
          <w:szCs w:val="24"/>
        </w:rPr>
        <w:t>will</w:t>
      </w:r>
      <w:r w:rsidR="00FF6BA5" w:rsidRPr="00061AF0">
        <w:rPr>
          <w:rFonts w:ascii="Arial" w:hAnsi="Arial" w:cs="Arial"/>
          <w:sz w:val="24"/>
          <w:szCs w:val="24"/>
        </w:rPr>
        <w:t xml:space="preserve"> need to be </w:t>
      </w:r>
      <w:r w:rsidR="007A7C58">
        <w:rPr>
          <w:rFonts w:ascii="Arial" w:hAnsi="Arial" w:cs="Arial"/>
          <w:sz w:val="24"/>
          <w:szCs w:val="24"/>
        </w:rPr>
        <w:t>addressed</w:t>
      </w:r>
      <w:r w:rsidRPr="00061AF0">
        <w:rPr>
          <w:rFonts w:ascii="Arial" w:hAnsi="Arial" w:cs="Arial"/>
          <w:sz w:val="24"/>
          <w:szCs w:val="24"/>
        </w:rPr>
        <w:t>.</w:t>
      </w:r>
    </w:p>
    <w:bookmarkEnd w:id="64"/>
    <w:p w14:paraId="07F3670E" w14:textId="77777777" w:rsidR="008B39FF" w:rsidRPr="00FB5FF8" w:rsidRDefault="008B39FF" w:rsidP="008B39FF">
      <w:pPr>
        <w:rPr>
          <w:rFonts w:ascii="Arial" w:hAnsi="Arial" w:cs="Arial"/>
          <w:sz w:val="24"/>
          <w:szCs w:val="24"/>
          <w:highlight w:val="yellow"/>
        </w:rPr>
      </w:pPr>
    </w:p>
    <w:p w14:paraId="0130B806" w14:textId="4D8F5A11" w:rsidR="00D14FE5" w:rsidRPr="00173770" w:rsidRDefault="006D5971" w:rsidP="00061AF0">
      <w:pPr>
        <w:pStyle w:val="ListParagraph"/>
        <w:numPr>
          <w:ilvl w:val="0"/>
          <w:numId w:val="7"/>
        </w:numPr>
        <w:autoSpaceDE w:val="0"/>
        <w:autoSpaceDN w:val="0"/>
        <w:adjustRightInd w:val="0"/>
        <w:spacing w:after="0" w:line="240" w:lineRule="auto"/>
        <w:rPr>
          <w:rFonts w:ascii="Arial" w:eastAsia="Times New Roman" w:hAnsi="Arial" w:cs="Arial"/>
          <w:sz w:val="24"/>
          <w:szCs w:val="24"/>
        </w:rPr>
      </w:pPr>
      <w:bookmarkStart w:id="65" w:name="_Hlk121315233"/>
      <w:r w:rsidRPr="00D14FE5">
        <w:rPr>
          <w:rFonts w:ascii="Arial" w:eastAsia="Times New Roman" w:hAnsi="Arial" w:cs="Arial"/>
          <w:sz w:val="24"/>
          <w:szCs w:val="24"/>
        </w:rPr>
        <w:lastRenderedPageBreak/>
        <w:t xml:space="preserve">There are no footpaths on </w:t>
      </w:r>
      <w:proofErr w:type="spellStart"/>
      <w:r w:rsidRPr="00D14FE5">
        <w:rPr>
          <w:rFonts w:ascii="Arial" w:eastAsia="Times New Roman" w:hAnsi="Arial" w:cs="Arial"/>
          <w:sz w:val="24"/>
          <w:szCs w:val="24"/>
        </w:rPr>
        <w:t>Strayground</w:t>
      </w:r>
      <w:proofErr w:type="spellEnd"/>
      <w:r w:rsidRPr="00D14FE5">
        <w:rPr>
          <w:rFonts w:ascii="Arial" w:eastAsia="Times New Roman" w:hAnsi="Arial" w:cs="Arial"/>
          <w:sz w:val="24"/>
          <w:szCs w:val="24"/>
        </w:rPr>
        <w:t xml:space="preserve"> Lane, but as it is a quiet road, pedestrians and cyclists w</w:t>
      </w:r>
      <w:r w:rsidR="008F7A52" w:rsidRPr="00D14FE5">
        <w:rPr>
          <w:rFonts w:ascii="Arial" w:eastAsia="Times New Roman" w:hAnsi="Arial" w:cs="Arial"/>
          <w:sz w:val="24"/>
          <w:szCs w:val="24"/>
        </w:rPr>
        <w:t>ould</w:t>
      </w:r>
      <w:r w:rsidRPr="00D14FE5">
        <w:rPr>
          <w:rFonts w:ascii="Arial" w:eastAsia="Times New Roman" w:hAnsi="Arial" w:cs="Arial"/>
          <w:sz w:val="24"/>
          <w:szCs w:val="24"/>
        </w:rPr>
        <w:t xml:space="preserve"> be able to use this route. T</w:t>
      </w:r>
      <w:r w:rsidR="008B39FF" w:rsidRPr="00D14FE5">
        <w:rPr>
          <w:rFonts w:ascii="Arial" w:hAnsi="Arial" w:cs="Arial"/>
          <w:sz w:val="24"/>
          <w:szCs w:val="24"/>
        </w:rPr>
        <w:t xml:space="preserve">here is a local shop approximately 700 metres away and </w:t>
      </w:r>
      <w:proofErr w:type="spellStart"/>
      <w:r w:rsidR="008B39FF" w:rsidRPr="00D14FE5">
        <w:rPr>
          <w:rFonts w:ascii="Arial" w:hAnsi="Arial" w:cs="Arial"/>
          <w:sz w:val="24"/>
          <w:szCs w:val="24"/>
        </w:rPr>
        <w:t>Browick</w:t>
      </w:r>
      <w:proofErr w:type="spellEnd"/>
      <w:r w:rsidR="008B39FF" w:rsidRPr="00D14FE5">
        <w:rPr>
          <w:rFonts w:ascii="Arial" w:hAnsi="Arial" w:cs="Arial"/>
          <w:sz w:val="24"/>
          <w:szCs w:val="24"/>
        </w:rPr>
        <w:t xml:space="preserve"> Road Primary School is approximately 1 </w:t>
      </w:r>
      <w:r w:rsidR="007D5487" w:rsidRPr="00D14FE5">
        <w:rPr>
          <w:rFonts w:ascii="Arial" w:hAnsi="Arial" w:cs="Arial"/>
          <w:sz w:val="24"/>
          <w:szCs w:val="24"/>
        </w:rPr>
        <w:t xml:space="preserve">kilometre </w:t>
      </w:r>
      <w:r w:rsidRPr="00D14FE5">
        <w:rPr>
          <w:rFonts w:ascii="Arial" w:hAnsi="Arial" w:cs="Arial"/>
          <w:sz w:val="24"/>
          <w:szCs w:val="24"/>
        </w:rPr>
        <w:t>away</w:t>
      </w:r>
      <w:r w:rsidR="008B39FF" w:rsidRPr="00D14FE5">
        <w:rPr>
          <w:rFonts w:ascii="Arial" w:hAnsi="Arial" w:cs="Arial"/>
          <w:sz w:val="24"/>
          <w:szCs w:val="24"/>
        </w:rPr>
        <w:t>.</w:t>
      </w:r>
      <w:r w:rsidR="00D14FE5" w:rsidRPr="00D14FE5">
        <w:rPr>
          <w:rFonts w:ascii="Arial" w:eastAsia="Times New Roman" w:hAnsi="Arial" w:cs="Arial"/>
          <w:sz w:val="24"/>
          <w:szCs w:val="24"/>
        </w:rPr>
        <w:t xml:space="preserve"> </w:t>
      </w:r>
    </w:p>
    <w:bookmarkEnd w:id="65"/>
    <w:p w14:paraId="124D882C" w14:textId="77777777" w:rsidR="00D14FE5" w:rsidRDefault="00D14FE5" w:rsidP="008B39FF">
      <w:pPr>
        <w:rPr>
          <w:rFonts w:ascii="Arial" w:hAnsi="Arial" w:cs="Arial"/>
          <w:sz w:val="24"/>
          <w:szCs w:val="24"/>
        </w:rPr>
      </w:pPr>
    </w:p>
    <w:p w14:paraId="51121C4E" w14:textId="61AFA729" w:rsidR="008B39FF" w:rsidRDefault="006D5971" w:rsidP="00061AF0">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An ecological assessment will be required as t</w:t>
      </w:r>
      <w:r w:rsidR="008B39FF" w:rsidRPr="008B39FF">
        <w:rPr>
          <w:rFonts w:ascii="Arial" w:hAnsi="Arial" w:cs="Arial"/>
          <w:sz w:val="24"/>
          <w:szCs w:val="24"/>
        </w:rPr>
        <w:t xml:space="preserve">he western boundary of </w:t>
      </w:r>
      <w:r w:rsidR="001529B5">
        <w:rPr>
          <w:rFonts w:ascii="Arial" w:hAnsi="Arial" w:cs="Arial"/>
          <w:sz w:val="24"/>
          <w:szCs w:val="24"/>
        </w:rPr>
        <w:t xml:space="preserve">the site </w:t>
      </w:r>
      <w:r>
        <w:rPr>
          <w:rFonts w:ascii="Arial" w:hAnsi="Arial" w:cs="Arial"/>
          <w:sz w:val="24"/>
          <w:szCs w:val="24"/>
        </w:rPr>
        <w:t>i</w:t>
      </w:r>
      <w:r w:rsidR="008B39FF" w:rsidRPr="008B39FF">
        <w:rPr>
          <w:rFonts w:ascii="Arial" w:hAnsi="Arial" w:cs="Arial"/>
          <w:sz w:val="24"/>
          <w:szCs w:val="24"/>
        </w:rPr>
        <w:t xml:space="preserve">s adjacent to the Bays River, which is lowland fens priority habitat and a designated County Wildlife Site. The </w:t>
      </w:r>
      <w:r w:rsidR="00E678A9">
        <w:rPr>
          <w:rFonts w:ascii="Arial" w:hAnsi="Arial" w:cs="Arial"/>
          <w:sz w:val="24"/>
          <w:szCs w:val="24"/>
        </w:rPr>
        <w:t xml:space="preserve">retention of </w:t>
      </w:r>
      <w:r w:rsidR="008B39FF" w:rsidRPr="008B39FF">
        <w:rPr>
          <w:rFonts w:ascii="Arial" w:hAnsi="Arial" w:cs="Arial"/>
          <w:sz w:val="24"/>
          <w:szCs w:val="24"/>
        </w:rPr>
        <w:t xml:space="preserve">trees and hedgerows </w:t>
      </w:r>
      <w:r w:rsidR="00E678A9">
        <w:rPr>
          <w:rFonts w:ascii="Arial" w:hAnsi="Arial" w:cs="Arial"/>
          <w:sz w:val="24"/>
          <w:szCs w:val="24"/>
        </w:rPr>
        <w:t xml:space="preserve">should form part of the assessment. </w:t>
      </w:r>
    </w:p>
    <w:p w14:paraId="3FC142E5" w14:textId="77777777" w:rsidR="00061AF0" w:rsidRPr="00061AF0" w:rsidRDefault="00061AF0" w:rsidP="00061AF0">
      <w:pPr>
        <w:pStyle w:val="ListParagraph"/>
        <w:rPr>
          <w:rFonts w:ascii="Arial" w:hAnsi="Arial" w:cs="Arial"/>
          <w:sz w:val="24"/>
          <w:szCs w:val="24"/>
        </w:rPr>
      </w:pPr>
    </w:p>
    <w:p w14:paraId="129C065D" w14:textId="336F3DC9" w:rsidR="00E678A9" w:rsidRDefault="00E678A9" w:rsidP="00061AF0">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173770">
        <w:rPr>
          <w:rFonts w:ascii="Arial" w:eastAsia="Times New Roman" w:hAnsi="Arial" w:cs="Arial"/>
          <w:sz w:val="24"/>
          <w:szCs w:val="24"/>
        </w:rPr>
        <w:t>Whilst not prohibiting possible development</w:t>
      </w:r>
      <w:r>
        <w:rPr>
          <w:rFonts w:ascii="Arial" w:eastAsia="Times New Roman" w:hAnsi="Arial" w:cs="Arial"/>
          <w:sz w:val="24"/>
          <w:szCs w:val="24"/>
        </w:rPr>
        <w:t>,</w:t>
      </w:r>
      <w:r w:rsidRPr="00173770">
        <w:rPr>
          <w:rFonts w:ascii="Arial" w:eastAsia="Times New Roman" w:hAnsi="Arial" w:cs="Arial"/>
          <w:sz w:val="24"/>
          <w:szCs w:val="24"/>
        </w:rPr>
        <w:t xml:space="preserve"> there are other </w:t>
      </w:r>
      <w:r>
        <w:rPr>
          <w:rFonts w:ascii="Arial" w:eastAsia="Times New Roman" w:hAnsi="Arial" w:cs="Arial"/>
          <w:sz w:val="24"/>
          <w:szCs w:val="24"/>
        </w:rPr>
        <w:t xml:space="preserve">issues resulting from </w:t>
      </w:r>
      <w:r w:rsidRPr="00173770">
        <w:rPr>
          <w:rFonts w:ascii="Arial" w:eastAsia="Times New Roman" w:hAnsi="Arial" w:cs="Arial"/>
          <w:sz w:val="24"/>
          <w:szCs w:val="24"/>
        </w:rPr>
        <w:t xml:space="preserve">past and present </w:t>
      </w:r>
      <w:r w:rsidR="00F74C3B">
        <w:rPr>
          <w:rFonts w:ascii="Arial" w:eastAsia="Times New Roman" w:hAnsi="Arial" w:cs="Arial"/>
          <w:sz w:val="24"/>
          <w:szCs w:val="24"/>
        </w:rPr>
        <w:t>on</w:t>
      </w:r>
      <w:r w:rsidR="00D14FE5">
        <w:rPr>
          <w:rFonts w:ascii="Arial" w:eastAsia="Times New Roman" w:hAnsi="Arial" w:cs="Arial"/>
          <w:sz w:val="24"/>
          <w:szCs w:val="24"/>
        </w:rPr>
        <w:t>-</w:t>
      </w:r>
      <w:r w:rsidR="00F74C3B">
        <w:rPr>
          <w:rFonts w:ascii="Arial" w:eastAsia="Times New Roman" w:hAnsi="Arial" w:cs="Arial"/>
          <w:sz w:val="24"/>
          <w:szCs w:val="24"/>
        </w:rPr>
        <w:t xml:space="preserve">site and </w:t>
      </w:r>
      <w:r w:rsidRPr="00173770">
        <w:rPr>
          <w:rFonts w:ascii="Arial" w:eastAsia="Times New Roman" w:hAnsi="Arial" w:cs="Arial"/>
          <w:sz w:val="24"/>
          <w:szCs w:val="24"/>
        </w:rPr>
        <w:t>neighbouring uses</w:t>
      </w:r>
      <w:r w:rsidRPr="00E678A9">
        <w:rPr>
          <w:rFonts w:ascii="Arial" w:eastAsia="Times New Roman" w:hAnsi="Arial" w:cs="Arial"/>
          <w:sz w:val="24"/>
          <w:szCs w:val="24"/>
        </w:rPr>
        <w:t xml:space="preserve"> </w:t>
      </w:r>
      <w:r>
        <w:rPr>
          <w:rFonts w:ascii="Arial" w:eastAsia="Times New Roman" w:hAnsi="Arial" w:cs="Arial"/>
          <w:sz w:val="24"/>
          <w:szCs w:val="24"/>
        </w:rPr>
        <w:t>which may impact on the form of development:</w:t>
      </w:r>
    </w:p>
    <w:p w14:paraId="3697B2A8" w14:textId="30A4E612" w:rsidR="00F74C3B" w:rsidRDefault="00E678A9" w:rsidP="00061AF0">
      <w:pPr>
        <w:pStyle w:val="ListParagraph"/>
        <w:numPr>
          <w:ilvl w:val="0"/>
          <w:numId w:val="15"/>
        </w:numPr>
        <w:rPr>
          <w:rFonts w:ascii="Arial" w:hAnsi="Arial" w:cs="Arial"/>
          <w:sz w:val="24"/>
          <w:szCs w:val="24"/>
        </w:rPr>
      </w:pPr>
      <w:bookmarkStart w:id="66" w:name="_Hlk121920228"/>
      <w:r w:rsidRPr="00EE4553">
        <w:rPr>
          <w:rFonts w:ascii="Arial" w:eastAsia="Times New Roman" w:hAnsi="Arial" w:cs="Arial"/>
          <w:sz w:val="24"/>
          <w:szCs w:val="24"/>
        </w:rPr>
        <w:t>A paving company adjoins the site to its</w:t>
      </w:r>
      <w:r w:rsidR="00480328">
        <w:rPr>
          <w:rFonts w:ascii="Arial" w:eastAsia="Times New Roman" w:hAnsi="Arial" w:cs="Arial"/>
          <w:sz w:val="24"/>
          <w:szCs w:val="24"/>
        </w:rPr>
        <w:t xml:space="preserve"> north</w:t>
      </w:r>
      <w:r w:rsidRPr="00EE4553">
        <w:rPr>
          <w:rFonts w:ascii="Arial" w:eastAsia="Times New Roman" w:hAnsi="Arial" w:cs="Arial"/>
          <w:sz w:val="24"/>
          <w:szCs w:val="24"/>
        </w:rPr>
        <w:t xml:space="preserve">. This will </w:t>
      </w:r>
      <w:r>
        <w:rPr>
          <w:rFonts w:ascii="Arial" w:eastAsia="Times New Roman" w:hAnsi="Arial" w:cs="Arial"/>
          <w:sz w:val="24"/>
          <w:szCs w:val="24"/>
        </w:rPr>
        <w:t xml:space="preserve">cause </w:t>
      </w:r>
      <w:r w:rsidRPr="00EE4553">
        <w:rPr>
          <w:rFonts w:ascii="Arial" w:eastAsia="Times New Roman" w:hAnsi="Arial" w:cs="Arial"/>
          <w:sz w:val="24"/>
          <w:szCs w:val="24"/>
        </w:rPr>
        <w:t xml:space="preserve">impacts from vehicle movements, noise and possibly dust. </w:t>
      </w:r>
      <w:r w:rsidR="00F74C3B">
        <w:rPr>
          <w:rFonts w:ascii="Arial" w:eastAsia="Times New Roman" w:hAnsi="Arial" w:cs="Arial"/>
          <w:sz w:val="24"/>
          <w:szCs w:val="24"/>
        </w:rPr>
        <w:t>Screening will therefore be required</w:t>
      </w:r>
      <w:r w:rsidR="00480328">
        <w:rPr>
          <w:rFonts w:ascii="Arial" w:eastAsia="Times New Roman" w:hAnsi="Arial" w:cs="Arial"/>
          <w:sz w:val="24"/>
          <w:szCs w:val="24"/>
        </w:rPr>
        <w:t>.</w:t>
      </w:r>
      <w:r w:rsidR="00F74C3B" w:rsidRPr="00F74C3B">
        <w:rPr>
          <w:rFonts w:ascii="Arial" w:hAnsi="Arial" w:cs="Arial"/>
          <w:sz w:val="24"/>
          <w:szCs w:val="24"/>
        </w:rPr>
        <w:t xml:space="preserve"> </w:t>
      </w:r>
    </w:p>
    <w:bookmarkEnd w:id="66"/>
    <w:p w14:paraId="128F2439" w14:textId="263ABDFF" w:rsidR="00F74C3B" w:rsidRPr="00527D81" w:rsidRDefault="00F74C3B" w:rsidP="00061AF0">
      <w:pPr>
        <w:pStyle w:val="ListParagraph"/>
        <w:numPr>
          <w:ilvl w:val="0"/>
          <w:numId w:val="15"/>
        </w:numPr>
        <w:rPr>
          <w:rFonts w:ascii="Arial" w:hAnsi="Arial" w:cs="Arial"/>
          <w:sz w:val="24"/>
          <w:szCs w:val="24"/>
        </w:rPr>
      </w:pPr>
      <w:r>
        <w:rPr>
          <w:rFonts w:ascii="Arial" w:hAnsi="Arial" w:cs="Arial"/>
          <w:sz w:val="24"/>
          <w:szCs w:val="24"/>
        </w:rPr>
        <w:t>The northern half of the site is a historic landfill site so contamination investigation and possibly mitigation will be required.</w:t>
      </w:r>
    </w:p>
    <w:p w14:paraId="4E171556" w14:textId="5B3F1A53" w:rsidR="00E678A9" w:rsidRPr="00EE4553" w:rsidRDefault="00E678A9" w:rsidP="00061AF0">
      <w:pPr>
        <w:pStyle w:val="ListParagraph"/>
        <w:numPr>
          <w:ilvl w:val="0"/>
          <w:numId w:val="15"/>
        </w:numPr>
        <w:spacing w:after="0" w:line="240" w:lineRule="auto"/>
        <w:rPr>
          <w:rFonts w:ascii="Arial" w:eastAsia="Times New Roman" w:hAnsi="Arial" w:cs="Arial"/>
          <w:sz w:val="24"/>
          <w:szCs w:val="24"/>
        </w:rPr>
      </w:pPr>
      <w:r w:rsidRPr="00EE4553">
        <w:rPr>
          <w:rFonts w:ascii="Arial" w:eastAsia="Times New Roman" w:hAnsi="Arial" w:cs="Arial"/>
          <w:sz w:val="24"/>
          <w:szCs w:val="24"/>
        </w:rPr>
        <w:t>There are various planning consents dating back to the 1990s for a gravel quarry, stockpiling aggregates, and landfilling of inert waste (references include C/92/7023 and C/94/7016) to the north-east</w:t>
      </w:r>
      <w:r w:rsidR="00480328">
        <w:rPr>
          <w:rFonts w:ascii="Arial" w:eastAsia="Times New Roman" w:hAnsi="Arial" w:cs="Arial"/>
          <w:sz w:val="24"/>
          <w:szCs w:val="24"/>
        </w:rPr>
        <w:t xml:space="preserve"> of the</w:t>
      </w:r>
      <w:r w:rsidRPr="00EE4553">
        <w:rPr>
          <w:rFonts w:ascii="Arial" w:eastAsia="Times New Roman" w:hAnsi="Arial" w:cs="Arial"/>
          <w:sz w:val="24"/>
          <w:szCs w:val="24"/>
        </w:rPr>
        <w:t xml:space="preserve"> </w:t>
      </w:r>
      <w:r>
        <w:rPr>
          <w:rFonts w:ascii="Arial" w:eastAsia="Times New Roman" w:hAnsi="Arial" w:cs="Arial"/>
          <w:sz w:val="24"/>
          <w:szCs w:val="24"/>
        </w:rPr>
        <w:t>site</w:t>
      </w:r>
      <w:r w:rsidRPr="00EE4553">
        <w:rPr>
          <w:rFonts w:ascii="Arial" w:eastAsia="Times New Roman" w:hAnsi="Arial" w:cs="Arial"/>
          <w:sz w:val="24"/>
          <w:szCs w:val="24"/>
        </w:rPr>
        <w:t xml:space="preserve">. </w:t>
      </w:r>
    </w:p>
    <w:p w14:paraId="5D1427F5" w14:textId="77777777" w:rsidR="00D14FE5" w:rsidRDefault="00D14FE5" w:rsidP="008B39FF">
      <w:pPr>
        <w:rPr>
          <w:rFonts w:ascii="Arial" w:hAnsi="Arial" w:cs="Arial"/>
          <w:sz w:val="24"/>
          <w:szCs w:val="24"/>
        </w:rPr>
      </w:pPr>
    </w:p>
    <w:p w14:paraId="096CD0E7" w14:textId="0F7DCC0D" w:rsidR="00527D81" w:rsidRDefault="008B39FF" w:rsidP="00061AF0">
      <w:pPr>
        <w:pStyle w:val="ListParagraph"/>
        <w:numPr>
          <w:ilvl w:val="0"/>
          <w:numId w:val="7"/>
        </w:numPr>
        <w:autoSpaceDE w:val="0"/>
        <w:autoSpaceDN w:val="0"/>
        <w:adjustRightInd w:val="0"/>
        <w:spacing w:after="0" w:line="240" w:lineRule="auto"/>
        <w:rPr>
          <w:rFonts w:ascii="Arial" w:hAnsi="Arial" w:cs="Arial"/>
          <w:sz w:val="24"/>
          <w:szCs w:val="24"/>
        </w:rPr>
      </w:pPr>
      <w:r w:rsidRPr="008B39FF">
        <w:rPr>
          <w:rFonts w:ascii="Arial" w:hAnsi="Arial" w:cs="Arial"/>
          <w:sz w:val="24"/>
          <w:szCs w:val="24"/>
        </w:rPr>
        <w:t xml:space="preserve">GNLP5023 </w:t>
      </w:r>
      <w:r w:rsidR="00E678A9">
        <w:rPr>
          <w:rFonts w:ascii="Arial" w:hAnsi="Arial" w:cs="Arial"/>
          <w:sz w:val="24"/>
          <w:szCs w:val="24"/>
        </w:rPr>
        <w:t xml:space="preserve">is </w:t>
      </w:r>
      <w:r w:rsidRPr="008B39FF">
        <w:rPr>
          <w:rFonts w:ascii="Arial" w:hAnsi="Arial" w:cs="Arial"/>
          <w:sz w:val="24"/>
          <w:szCs w:val="24"/>
        </w:rPr>
        <w:t xml:space="preserve">in the catchment of a groundwater Source Protection Zone (Zone III) and as such pollution mitigation measures </w:t>
      </w:r>
      <w:r w:rsidR="00527D81">
        <w:rPr>
          <w:rFonts w:ascii="Arial" w:hAnsi="Arial" w:cs="Arial"/>
          <w:sz w:val="24"/>
          <w:szCs w:val="24"/>
        </w:rPr>
        <w:t xml:space="preserve">for </w:t>
      </w:r>
      <w:r w:rsidRPr="008B39FF">
        <w:rPr>
          <w:rFonts w:ascii="Arial" w:hAnsi="Arial" w:cs="Arial"/>
          <w:sz w:val="24"/>
          <w:szCs w:val="24"/>
        </w:rPr>
        <w:t>water quality w</w:t>
      </w:r>
      <w:r w:rsidR="00D14FE5">
        <w:rPr>
          <w:rFonts w:ascii="Arial" w:hAnsi="Arial" w:cs="Arial"/>
          <w:sz w:val="24"/>
          <w:szCs w:val="24"/>
        </w:rPr>
        <w:t>ould</w:t>
      </w:r>
      <w:r w:rsidRPr="008B39FF">
        <w:rPr>
          <w:rFonts w:ascii="Arial" w:hAnsi="Arial" w:cs="Arial"/>
          <w:sz w:val="24"/>
          <w:szCs w:val="24"/>
        </w:rPr>
        <w:t xml:space="preserve"> be required</w:t>
      </w:r>
      <w:r w:rsidR="00527D81">
        <w:rPr>
          <w:rFonts w:ascii="Arial" w:hAnsi="Arial" w:cs="Arial"/>
          <w:sz w:val="24"/>
          <w:szCs w:val="24"/>
        </w:rPr>
        <w:t>.</w:t>
      </w:r>
    </w:p>
    <w:p w14:paraId="6809CDF6" w14:textId="77777777" w:rsidR="00061AF0" w:rsidRDefault="00061AF0" w:rsidP="00061AF0">
      <w:pPr>
        <w:pStyle w:val="ListParagraph"/>
        <w:autoSpaceDE w:val="0"/>
        <w:autoSpaceDN w:val="0"/>
        <w:adjustRightInd w:val="0"/>
        <w:spacing w:after="0" w:line="240" w:lineRule="auto"/>
        <w:rPr>
          <w:rFonts w:ascii="Arial" w:hAnsi="Arial" w:cs="Arial"/>
          <w:sz w:val="24"/>
          <w:szCs w:val="24"/>
        </w:rPr>
      </w:pPr>
    </w:p>
    <w:p w14:paraId="5CFD526F" w14:textId="075FEE03" w:rsidR="00527D81" w:rsidRDefault="00527D81" w:rsidP="00061AF0">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T</w:t>
      </w:r>
      <w:r w:rsidR="008B39FF" w:rsidRPr="008B39FF">
        <w:rPr>
          <w:rFonts w:ascii="Arial" w:hAnsi="Arial" w:cs="Arial"/>
          <w:sz w:val="24"/>
          <w:szCs w:val="24"/>
        </w:rPr>
        <w:t xml:space="preserve">he </w:t>
      </w:r>
      <w:r>
        <w:rPr>
          <w:rFonts w:ascii="Arial" w:hAnsi="Arial" w:cs="Arial"/>
          <w:sz w:val="24"/>
          <w:szCs w:val="24"/>
        </w:rPr>
        <w:t>site</w:t>
      </w:r>
      <w:r w:rsidR="008B39FF" w:rsidRPr="008B39FF">
        <w:rPr>
          <w:rFonts w:ascii="Arial" w:hAnsi="Arial" w:cs="Arial"/>
          <w:sz w:val="24"/>
          <w:szCs w:val="24"/>
        </w:rPr>
        <w:t xml:space="preserve"> presents few concerns </w:t>
      </w:r>
      <w:r>
        <w:rPr>
          <w:rFonts w:ascii="Arial" w:hAnsi="Arial" w:cs="Arial"/>
          <w:sz w:val="24"/>
          <w:szCs w:val="24"/>
        </w:rPr>
        <w:t xml:space="preserve">in relation to </w:t>
      </w:r>
      <w:r w:rsidR="008B39FF" w:rsidRPr="008B39FF">
        <w:rPr>
          <w:rFonts w:ascii="Arial" w:hAnsi="Arial" w:cs="Arial"/>
          <w:sz w:val="24"/>
          <w:szCs w:val="24"/>
        </w:rPr>
        <w:t xml:space="preserve">the remaining </w:t>
      </w:r>
      <w:r w:rsidR="00F15706">
        <w:rPr>
          <w:rFonts w:ascii="Arial" w:hAnsi="Arial" w:cs="Arial"/>
          <w:sz w:val="24"/>
          <w:szCs w:val="24"/>
        </w:rPr>
        <w:t>assessment</w:t>
      </w:r>
      <w:r w:rsidR="008B39FF" w:rsidRPr="008B39FF">
        <w:rPr>
          <w:rFonts w:ascii="Arial" w:hAnsi="Arial" w:cs="Arial"/>
          <w:sz w:val="24"/>
          <w:szCs w:val="24"/>
        </w:rPr>
        <w:t xml:space="preserve"> criteria</w:t>
      </w:r>
      <w:r>
        <w:rPr>
          <w:rFonts w:ascii="Arial" w:hAnsi="Arial" w:cs="Arial"/>
          <w:sz w:val="24"/>
          <w:szCs w:val="24"/>
        </w:rPr>
        <w:t>:</w:t>
      </w:r>
    </w:p>
    <w:p w14:paraId="0DC5923B" w14:textId="23551972" w:rsidR="00527D81" w:rsidRPr="00527D81" w:rsidRDefault="00527D81" w:rsidP="00527D81">
      <w:pPr>
        <w:pStyle w:val="ListParagraph"/>
        <w:numPr>
          <w:ilvl w:val="0"/>
          <w:numId w:val="10"/>
        </w:numPr>
        <w:rPr>
          <w:rFonts w:ascii="Arial" w:hAnsi="Arial" w:cs="Arial"/>
          <w:sz w:val="24"/>
          <w:szCs w:val="24"/>
        </w:rPr>
      </w:pPr>
      <w:r w:rsidRPr="00527D81">
        <w:rPr>
          <w:rFonts w:ascii="Arial" w:hAnsi="Arial" w:cs="Arial"/>
          <w:sz w:val="24"/>
          <w:szCs w:val="24"/>
        </w:rPr>
        <w:t>T</w:t>
      </w:r>
      <w:r w:rsidR="008B39FF" w:rsidRPr="00527D81">
        <w:rPr>
          <w:rFonts w:ascii="Arial" w:hAnsi="Arial" w:cs="Arial"/>
          <w:sz w:val="24"/>
          <w:szCs w:val="24"/>
        </w:rPr>
        <w:t xml:space="preserve">he nearest listed buildings are some distance away and </w:t>
      </w:r>
      <w:r w:rsidRPr="00527D81">
        <w:rPr>
          <w:rFonts w:ascii="Arial" w:hAnsi="Arial" w:cs="Arial"/>
          <w:sz w:val="24"/>
          <w:szCs w:val="24"/>
        </w:rPr>
        <w:t xml:space="preserve">are </w:t>
      </w:r>
      <w:r w:rsidR="008B39FF" w:rsidRPr="00527D81">
        <w:rPr>
          <w:rFonts w:ascii="Arial" w:hAnsi="Arial" w:cs="Arial"/>
          <w:sz w:val="24"/>
          <w:szCs w:val="24"/>
        </w:rPr>
        <w:t>separated by the industrial area along Chestnut Drive</w:t>
      </w:r>
      <w:r w:rsidRPr="00527D81">
        <w:rPr>
          <w:rFonts w:ascii="Arial" w:hAnsi="Arial" w:cs="Arial"/>
          <w:sz w:val="24"/>
          <w:szCs w:val="24"/>
        </w:rPr>
        <w:t xml:space="preserve">. </w:t>
      </w:r>
    </w:p>
    <w:p w14:paraId="42202105" w14:textId="29BD4AD0" w:rsidR="00527D81" w:rsidRPr="00527D81" w:rsidRDefault="00527D81" w:rsidP="00527D81">
      <w:pPr>
        <w:pStyle w:val="ListParagraph"/>
        <w:numPr>
          <w:ilvl w:val="0"/>
          <w:numId w:val="10"/>
        </w:numPr>
        <w:rPr>
          <w:rFonts w:ascii="Arial" w:hAnsi="Arial" w:cs="Arial"/>
          <w:sz w:val="24"/>
          <w:szCs w:val="24"/>
        </w:rPr>
      </w:pPr>
      <w:r w:rsidRPr="00527D81">
        <w:rPr>
          <w:rFonts w:ascii="Arial" w:hAnsi="Arial" w:cs="Arial"/>
          <w:sz w:val="24"/>
          <w:szCs w:val="24"/>
        </w:rPr>
        <w:t>T</w:t>
      </w:r>
      <w:r w:rsidR="008B39FF" w:rsidRPr="00527D81">
        <w:rPr>
          <w:rFonts w:ascii="Arial" w:hAnsi="Arial" w:cs="Arial"/>
          <w:sz w:val="24"/>
          <w:szCs w:val="24"/>
        </w:rPr>
        <w:t xml:space="preserve">he </w:t>
      </w:r>
      <w:r w:rsidRPr="00527D81">
        <w:rPr>
          <w:rFonts w:ascii="Arial" w:hAnsi="Arial" w:cs="Arial"/>
          <w:sz w:val="24"/>
          <w:szCs w:val="24"/>
        </w:rPr>
        <w:t>site</w:t>
      </w:r>
      <w:r w:rsidR="00261E4B" w:rsidRPr="00261E4B">
        <w:rPr>
          <w:rFonts w:ascii="Arial" w:hAnsi="Arial" w:cs="Arial"/>
          <w:sz w:val="24"/>
          <w:szCs w:val="24"/>
        </w:rPr>
        <w:t xml:space="preserve"> </w:t>
      </w:r>
      <w:r w:rsidR="00261E4B" w:rsidRPr="00527D81">
        <w:rPr>
          <w:rFonts w:ascii="Arial" w:hAnsi="Arial" w:cs="Arial"/>
          <w:sz w:val="24"/>
          <w:szCs w:val="24"/>
        </w:rPr>
        <w:t>is in Flood Zone 1</w:t>
      </w:r>
      <w:r w:rsidR="00261E4B">
        <w:rPr>
          <w:rFonts w:ascii="Arial" w:hAnsi="Arial" w:cs="Arial"/>
          <w:sz w:val="24"/>
          <w:szCs w:val="24"/>
        </w:rPr>
        <w:t>. A</w:t>
      </w:r>
      <w:r w:rsidRPr="00527D81">
        <w:rPr>
          <w:rFonts w:ascii="Arial" w:hAnsi="Arial" w:cs="Arial"/>
          <w:sz w:val="24"/>
          <w:szCs w:val="24"/>
        </w:rPr>
        <w:t xml:space="preserve"> small area </w:t>
      </w:r>
      <w:r w:rsidR="00F74C3B">
        <w:rPr>
          <w:rFonts w:ascii="Arial" w:hAnsi="Arial" w:cs="Arial"/>
          <w:sz w:val="24"/>
          <w:szCs w:val="24"/>
        </w:rPr>
        <w:t>to</w:t>
      </w:r>
      <w:r w:rsidRPr="00527D81">
        <w:rPr>
          <w:rFonts w:ascii="Arial" w:hAnsi="Arial" w:cs="Arial"/>
          <w:sz w:val="24"/>
          <w:szCs w:val="24"/>
        </w:rPr>
        <w:t xml:space="preserve"> </w:t>
      </w:r>
      <w:r w:rsidR="00261E4B">
        <w:rPr>
          <w:rFonts w:ascii="Arial" w:hAnsi="Arial" w:cs="Arial"/>
          <w:sz w:val="24"/>
          <w:szCs w:val="24"/>
        </w:rPr>
        <w:t xml:space="preserve">the west </w:t>
      </w:r>
      <w:r w:rsidRPr="00527D81">
        <w:rPr>
          <w:rFonts w:ascii="Arial" w:hAnsi="Arial" w:cs="Arial"/>
          <w:sz w:val="24"/>
          <w:szCs w:val="24"/>
        </w:rPr>
        <w:t>and south-west</w:t>
      </w:r>
      <w:r w:rsidR="00593E8D">
        <w:rPr>
          <w:rFonts w:ascii="Arial" w:hAnsi="Arial" w:cs="Arial"/>
          <w:sz w:val="24"/>
          <w:szCs w:val="24"/>
        </w:rPr>
        <w:t xml:space="preserve"> </w:t>
      </w:r>
      <w:r w:rsidR="00261E4B">
        <w:rPr>
          <w:rFonts w:ascii="Arial" w:hAnsi="Arial" w:cs="Arial"/>
          <w:sz w:val="24"/>
          <w:szCs w:val="24"/>
        </w:rPr>
        <w:t xml:space="preserve">of the site is </w:t>
      </w:r>
      <w:r w:rsidR="00593E8D">
        <w:rPr>
          <w:rFonts w:ascii="Arial" w:hAnsi="Arial" w:cs="Arial"/>
          <w:sz w:val="24"/>
          <w:szCs w:val="24"/>
        </w:rPr>
        <w:t>within flood zone 2</w:t>
      </w:r>
      <w:r w:rsidR="00FF13EA">
        <w:rPr>
          <w:rFonts w:ascii="Arial" w:hAnsi="Arial" w:cs="Arial"/>
          <w:sz w:val="24"/>
          <w:szCs w:val="24"/>
        </w:rPr>
        <w:t xml:space="preserve"> and 3a</w:t>
      </w:r>
      <w:r w:rsidR="00A53234">
        <w:rPr>
          <w:rFonts w:ascii="Arial" w:hAnsi="Arial" w:cs="Arial"/>
          <w:sz w:val="24"/>
          <w:szCs w:val="24"/>
        </w:rPr>
        <w:t xml:space="preserve"> and t</w:t>
      </w:r>
      <w:r w:rsidR="00E94BC3" w:rsidRPr="00E94BC3">
        <w:rPr>
          <w:rFonts w:ascii="Arial" w:hAnsi="Arial" w:cs="Arial"/>
          <w:sz w:val="24"/>
          <w:szCs w:val="24"/>
        </w:rPr>
        <w:t>he site boundary has been redrawn to exclude</w:t>
      </w:r>
      <w:r w:rsidR="00A53234">
        <w:rPr>
          <w:rFonts w:ascii="Arial" w:hAnsi="Arial" w:cs="Arial"/>
          <w:sz w:val="24"/>
          <w:szCs w:val="24"/>
        </w:rPr>
        <w:t xml:space="preserve"> it</w:t>
      </w:r>
      <w:r w:rsidR="00E94BC3">
        <w:rPr>
          <w:rFonts w:ascii="Arial" w:hAnsi="Arial" w:cs="Arial"/>
          <w:sz w:val="24"/>
          <w:szCs w:val="24"/>
        </w:rPr>
        <w:t xml:space="preserve">. </w:t>
      </w:r>
      <w:r w:rsidR="00261E4B">
        <w:rPr>
          <w:rFonts w:ascii="Arial" w:hAnsi="Arial" w:cs="Arial"/>
          <w:sz w:val="24"/>
          <w:szCs w:val="24"/>
        </w:rPr>
        <w:t>D</w:t>
      </w:r>
      <w:r w:rsidR="00287E9F">
        <w:rPr>
          <w:rFonts w:ascii="Arial" w:hAnsi="Arial" w:cs="Arial"/>
          <w:sz w:val="24"/>
          <w:szCs w:val="24"/>
        </w:rPr>
        <w:t xml:space="preserve">evelopment </w:t>
      </w:r>
      <w:r w:rsidR="00F74C3B">
        <w:rPr>
          <w:rFonts w:ascii="Arial" w:hAnsi="Arial" w:cs="Arial"/>
          <w:sz w:val="24"/>
          <w:szCs w:val="24"/>
        </w:rPr>
        <w:t>should not be located close to this area.</w:t>
      </w:r>
      <w:r w:rsidR="00846E9E">
        <w:rPr>
          <w:rFonts w:ascii="Arial" w:hAnsi="Arial" w:cs="Arial"/>
          <w:sz w:val="24"/>
          <w:szCs w:val="24"/>
        </w:rPr>
        <w:t xml:space="preserve"> </w:t>
      </w:r>
    </w:p>
    <w:p w14:paraId="26D1D55C" w14:textId="05A3C5FB" w:rsidR="008B39FF" w:rsidRPr="00E94BC3" w:rsidRDefault="00261E4B" w:rsidP="00527D81">
      <w:pPr>
        <w:pStyle w:val="ListParagraph"/>
        <w:numPr>
          <w:ilvl w:val="0"/>
          <w:numId w:val="10"/>
        </w:numPr>
        <w:rPr>
          <w:rFonts w:ascii="Arial" w:hAnsi="Arial" w:cs="Arial"/>
          <w:sz w:val="24"/>
          <w:szCs w:val="24"/>
        </w:rPr>
      </w:pPr>
      <w:r>
        <w:rPr>
          <w:rFonts w:ascii="Arial" w:hAnsi="Arial" w:cs="Arial"/>
          <w:sz w:val="24"/>
          <w:szCs w:val="24"/>
        </w:rPr>
        <w:t xml:space="preserve">The site </w:t>
      </w:r>
      <w:r w:rsidR="008B39FF" w:rsidRPr="00527D81">
        <w:rPr>
          <w:rFonts w:ascii="Arial" w:hAnsi="Arial" w:cs="Arial"/>
          <w:sz w:val="24"/>
          <w:szCs w:val="24"/>
        </w:rPr>
        <w:t xml:space="preserve">is </w:t>
      </w:r>
      <w:r w:rsidR="00D14FE5">
        <w:rPr>
          <w:rFonts w:ascii="Arial" w:hAnsi="Arial" w:cs="Arial"/>
          <w:sz w:val="24"/>
          <w:szCs w:val="24"/>
        </w:rPr>
        <w:t xml:space="preserve">close </w:t>
      </w:r>
      <w:r w:rsidR="008B39FF" w:rsidRPr="00527D81">
        <w:rPr>
          <w:rFonts w:ascii="Arial" w:hAnsi="Arial" w:cs="Arial"/>
          <w:sz w:val="24"/>
          <w:szCs w:val="24"/>
        </w:rPr>
        <w:t>to the ‘A’ and ‘B’ class road networ</w:t>
      </w:r>
      <w:r w:rsidR="00BE4C85">
        <w:rPr>
          <w:rFonts w:ascii="Arial" w:hAnsi="Arial" w:cs="Arial"/>
          <w:sz w:val="24"/>
          <w:szCs w:val="24"/>
        </w:rPr>
        <w:t>k</w:t>
      </w:r>
      <w:r w:rsidR="00D14FE5">
        <w:rPr>
          <w:rFonts w:ascii="Arial" w:hAnsi="Arial" w:cs="Arial"/>
          <w:sz w:val="24"/>
          <w:szCs w:val="24"/>
        </w:rPr>
        <w:t xml:space="preserve"> and to public transport</w:t>
      </w:r>
      <w:r w:rsidR="00BE4C85">
        <w:rPr>
          <w:rFonts w:ascii="Arial" w:hAnsi="Arial" w:cs="Arial"/>
          <w:sz w:val="24"/>
          <w:szCs w:val="24"/>
        </w:rPr>
        <w:t xml:space="preserve"> </w:t>
      </w:r>
      <w:r w:rsidR="00D14FE5">
        <w:rPr>
          <w:rFonts w:ascii="Arial" w:eastAsia="Times New Roman" w:hAnsi="Arial" w:cs="Arial"/>
          <w:sz w:val="24"/>
          <w:szCs w:val="24"/>
        </w:rPr>
        <w:t>and its location suggests it would be attractive to the market.</w:t>
      </w:r>
    </w:p>
    <w:p w14:paraId="76EEEBB2" w14:textId="77777777" w:rsidR="00E94BC3" w:rsidRDefault="00E94BC3" w:rsidP="00E94BC3">
      <w:pPr>
        <w:pStyle w:val="ListParagraph"/>
        <w:ind w:left="1080"/>
        <w:rPr>
          <w:rFonts w:ascii="Arial" w:hAnsi="Arial" w:cs="Arial"/>
          <w:sz w:val="24"/>
          <w:szCs w:val="24"/>
        </w:rPr>
      </w:pPr>
    </w:p>
    <w:p w14:paraId="326B4FE6" w14:textId="2D3A7A4E" w:rsidR="008B39FF" w:rsidRDefault="007E6D9A" w:rsidP="00061AF0">
      <w:pPr>
        <w:pStyle w:val="ListParagraph"/>
        <w:numPr>
          <w:ilvl w:val="0"/>
          <w:numId w:val="7"/>
        </w:numPr>
        <w:autoSpaceDE w:val="0"/>
        <w:autoSpaceDN w:val="0"/>
        <w:adjustRightInd w:val="0"/>
        <w:spacing w:after="0" w:line="240" w:lineRule="auto"/>
        <w:rPr>
          <w:rFonts w:ascii="Arial" w:hAnsi="Arial" w:cs="Arial"/>
          <w:sz w:val="24"/>
          <w:szCs w:val="24"/>
        </w:rPr>
      </w:pPr>
      <w:r w:rsidRPr="007E6D9A">
        <w:rPr>
          <w:rFonts w:ascii="Arial" w:eastAsia="Times New Roman" w:hAnsi="Arial" w:cs="Arial"/>
          <w:sz w:val="24"/>
          <w:szCs w:val="24"/>
        </w:rPr>
        <w:t>As with many locations in Greater Norwich, mitigation of the impacts on nutrient levels in river catchments will be required.</w:t>
      </w:r>
      <w:r>
        <w:rPr>
          <w:rFonts w:ascii="Arial" w:eastAsia="Times New Roman" w:hAnsi="Arial" w:cs="Arial"/>
          <w:sz w:val="24"/>
          <w:szCs w:val="24"/>
        </w:rPr>
        <w:t xml:space="preserve"> </w:t>
      </w:r>
      <w:r w:rsidR="00E678A9">
        <w:rPr>
          <w:rFonts w:ascii="Arial" w:hAnsi="Arial" w:cs="Arial"/>
          <w:sz w:val="24"/>
          <w:szCs w:val="24"/>
        </w:rPr>
        <w:t xml:space="preserve">Subject to addressing </w:t>
      </w:r>
      <w:r w:rsidR="00D14FE5">
        <w:rPr>
          <w:rFonts w:ascii="Arial" w:hAnsi="Arial" w:cs="Arial"/>
          <w:sz w:val="24"/>
          <w:szCs w:val="24"/>
        </w:rPr>
        <w:t xml:space="preserve">access and </w:t>
      </w:r>
      <w:r w:rsidR="00E678A9">
        <w:rPr>
          <w:rFonts w:ascii="Arial" w:hAnsi="Arial" w:cs="Arial"/>
          <w:sz w:val="24"/>
          <w:szCs w:val="24"/>
        </w:rPr>
        <w:t xml:space="preserve">site </w:t>
      </w:r>
      <w:r w:rsidR="008B39FF" w:rsidRPr="008B39FF">
        <w:rPr>
          <w:rFonts w:ascii="Arial" w:hAnsi="Arial" w:cs="Arial"/>
          <w:sz w:val="24"/>
          <w:szCs w:val="24"/>
        </w:rPr>
        <w:t xml:space="preserve">constraints and </w:t>
      </w:r>
      <w:r w:rsidR="00E678A9">
        <w:rPr>
          <w:rFonts w:ascii="Arial" w:hAnsi="Arial" w:cs="Arial"/>
          <w:sz w:val="24"/>
          <w:szCs w:val="24"/>
        </w:rPr>
        <w:t xml:space="preserve">the design of development taking account of </w:t>
      </w:r>
      <w:r w:rsidR="008B39FF" w:rsidRPr="008B39FF">
        <w:rPr>
          <w:rFonts w:ascii="Arial" w:hAnsi="Arial" w:cs="Arial"/>
          <w:sz w:val="24"/>
          <w:szCs w:val="24"/>
        </w:rPr>
        <w:t>site investigations</w:t>
      </w:r>
      <w:r w:rsidR="00480328">
        <w:rPr>
          <w:rFonts w:ascii="Arial" w:hAnsi="Arial" w:cs="Arial"/>
          <w:sz w:val="24"/>
          <w:szCs w:val="24"/>
        </w:rPr>
        <w:t xml:space="preserve"> and providing screening</w:t>
      </w:r>
      <w:r w:rsidR="008B39FF" w:rsidRPr="008B39FF">
        <w:rPr>
          <w:rFonts w:ascii="Arial" w:hAnsi="Arial" w:cs="Arial"/>
          <w:sz w:val="24"/>
          <w:szCs w:val="24"/>
        </w:rPr>
        <w:t xml:space="preserve">, GNLP5023 </w:t>
      </w:r>
      <w:r w:rsidR="00A53234" w:rsidRPr="00184DC9">
        <w:rPr>
          <w:rFonts w:ascii="Arial" w:eastAsia="Times New Roman" w:hAnsi="Arial" w:cs="Arial"/>
          <w:sz w:val="24"/>
          <w:szCs w:val="24"/>
        </w:rPr>
        <w:t xml:space="preserve">is considered suitable </w:t>
      </w:r>
      <w:r w:rsidR="00A53234">
        <w:rPr>
          <w:rFonts w:ascii="Arial" w:eastAsia="Times New Roman" w:hAnsi="Arial" w:cs="Arial"/>
          <w:sz w:val="24"/>
          <w:szCs w:val="24"/>
        </w:rPr>
        <w:t>as a favoured option for allocation</w:t>
      </w:r>
      <w:r w:rsidR="008B39FF" w:rsidRPr="008B39FF">
        <w:rPr>
          <w:rFonts w:ascii="Arial" w:hAnsi="Arial" w:cs="Arial"/>
          <w:sz w:val="24"/>
          <w:szCs w:val="24"/>
        </w:rPr>
        <w:t>.</w:t>
      </w:r>
    </w:p>
    <w:p w14:paraId="0CA183DC" w14:textId="77777777" w:rsidR="007E6D9A" w:rsidRPr="008B39FF" w:rsidRDefault="007E6D9A" w:rsidP="007E6D9A">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620EE1" w:rsidRPr="0054317B" w14:paraId="0E37BC12" w14:textId="77777777" w:rsidTr="00F44AB0">
        <w:tc>
          <w:tcPr>
            <w:tcW w:w="9016" w:type="dxa"/>
            <w:shd w:val="clear" w:color="auto" w:fill="767171" w:themeFill="background2" w:themeFillShade="80"/>
          </w:tcPr>
          <w:p w14:paraId="27A208C9" w14:textId="77777777" w:rsidR="00620EE1" w:rsidRPr="0054317B" w:rsidRDefault="00620EE1" w:rsidP="00F44AB0">
            <w:pPr>
              <w:jc w:val="center"/>
              <w:rPr>
                <w:rFonts w:ascii="Arial" w:hAnsi="Arial" w:cs="Arial"/>
                <w:b/>
                <w:color w:val="FFFFFF" w:themeColor="background1"/>
                <w:sz w:val="32"/>
                <w:szCs w:val="32"/>
              </w:rPr>
            </w:pPr>
            <w:r w:rsidRPr="0054317B">
              <w:rPr>
                <w:rFonts w:ascii="Arial" w:hAnsi="Arial" w:cs="Arial"/>
                <w:b/>
                <w:color w:val="FFFFFF" w:themeColor="background1"/>
                <w:sz w:val="32"/>
                <w:szCs w:val="32"/>
              </w:rPr>
              <w:t xml:space="preserve">Overall Conclusions for Site </w:t>
            </w:r>
          </w:p>
        </w:tc>
      </w:tr>
    </w:tbl>
    <w:p w14:paraId="0B36C919" w14:textId="54743497" w:rsidR="00620EE1" w:rsidRDefault="00620EE1" w:rsidP="00620EE1">
      <w:pPr>
        <w:rPr>
          <w:rFonts w:ascii="Arial" w:hAnsi="Arial" w:cs="Arial"/>
          <w:sz w:val="24"/>
          <w:szCs w:val="24"/>
        </w:rPr>
      </w:pPr>
    </w:p>
    <w:p w14:paraId="16E6AC57" w14:textId="5F738D38" w:rsidR="002B1E7A" w:rsidRPr="00061AF0" w:rsidRDefault="002B1E7A" w:rsidP="00923CF6">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061AF0">
        <w:rPr>
          <w:rFonts w:ascii="Arial" w:hAnsi="Arial" w:cs="Arial"/>
          <w:sz w:val="24"/>
          <w:szCs w:val="24"/>
        </w:rPr>
        <w:t xml:space="preserve">GNLP5023 is in private ownership and the landowner </w:t>
      </w:r>
      <w:r w:rsidR="001529B5" w:rsidRPr="00061AF0">
        <w:rPr>
          <w:rFonts w:ascii="Arial" w:hAnsi="Arial" w:cs="Arial"/>
          <w:sz w:val="24"/>
          <w:szCs w:val="24"/>
        </w:rPr>
        <w:t xml:space="preserve">has stated that </w:t>
      </w:r>
      <w:r w:rsidRPr="00061AF0">
        <w:rPr>
          <w:rFonts w:ascii="Arial" w:hAnsi="Arial" w:cs="Arial"/>
          <w:sz w:val="24"/>
          <w:szCs w:val="24"/>
        </w:rPr>
        <w:t xml:space="preserve">the site is available immediately and as such development could come </w:t>
      </w:r>
      <w:r w:rsidRPr="00061AF0">
        <w:rPr>
          <w:rFonts w:ascii="Arial" w:hAnsi="Arial" w:cs="Arial"/>
          <w:sz w:val="24"/>
          <w:szCs w:val="24"/>
        </w:rPr>
        <w:lastRenderedPageBreak/>
        <w:t xml:space="preserve">forward relatively quickly. </w:t>
      </w:r>
      <w:r w:rsidR="00E678A9" w:rsidRPr="00061AF0">
        <w:rPr>
          <w:rFonts w:ascii="Arial" w:hAnsi="Arial" w:cs="Arial"/>
          <w:sz w:val="24"/>
          <w:szCs w:val="24"/>
        </w:rPr>
        <w:t>3</w:t>
      </w:r>
      <w:r w:rsidRPr="00061AF0">
        <w:rPr>
          <w:rFonts w:ascii="Arial" w:hAnsi="Arial" w:cs="Arial"/>
          <w:sz w:val="24"/>
          <w:szCs w:val="24"/>
        </w:rPr>
        <w:t xml:space="preserve"> to 5 years is thought to be </w:t>
      </w:r>
      <w:r w:rsidR="00E678A9" w:rsidRPr="00061AF0">
        <w:rPr>
          <w:rFonts w:ascii="Arial" w:hAnsi="Arial" w:cs="Arial"/>
          <w:sz w:val="24"/>
          <w:szCs w:val="24"/>
        </w:rPr>
        <w:t>sufficient</w:t>
      </w:r>
      <w:r w:rsidRPr="00061AF0">
        <w:rPr>
          <w:rFonts w:ascii="Arial" w:hAnsi="Arial" w:cs="Arial"/>
          <w:sz w:val="24"/>
          <w:szCs w:val="24"/>
        </w:rPr>
        <w:t xml:space="preserve"> time to market the land, gain planning permission and to develop the site.</w:t>
      </w:r>
      <w:r w:rsidRPr="00061AF0">
        <w:rPr>
          <w:rFonts w:ascii="Arial" w:eastAsia="Times New Roman" w:hAnsi="Arial" w:cs="Arial"/>
          <w:sz w:val="24"/>
          <w:szCs w:val="24"/>
        </w:rPr>
        <w:br w:type="page"/>
      </w:r>
    </w:p>
    <w:p w14:paraId="296AEBE3" w14:textId="70EEECFB" w:rsidR="00AC5BED" w:rsidRDefault="005C2CC9">
      <w:pPr>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14:anchorId="19064A2E" wp14:editId="2D145BA7">
            <wp:extent cx="5731510" cy="8106410"/>
            <wp:effectExtent l="0" t="0" r="0" b="0"/>
            <wp:docPr id="1" name="Picture 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sidR="00C13964">
        <w:rPr>
          <w:rFonts w:ascii="Arial" w:eastAsia="Times New Roman" w:hAnsi="Arial" w:cs="Arial"/>
          <w:sz w:val="24"/>
          <w:szCs w:val="24"/>
        </w:rPr>
        <w:t xml:space="preserve"> </w:t>
      </w:r>
      <w:r w:rsidR="00AC5BED">
        <w:rPr>
          <w:rFonts w:ascii="Arial" w:eastAsia="Times New Roman" w:hAnsi="Arial" w:cs="Arial"/>
          <w:sz w:val="24"/>
          <w:szCs w:val="24"/>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91122E" w:rsidRPr="0049491F" w14:paraId="5A6C4CEC" w14:textId="77777777" w:rsidTr="00F44AB0">
        <w:tc>
          <w:tcPr>
            <w:tcW w:w="9016" w:type="dxa"/>
            <w:shd w:val="clear" w:color="auto" w:fill="767171" w:themeFill="background2" w:themeFillShade="80"/>
          </w:tcPr>
          <w:p w14:paraId="037FD71E" w14:textId="3EAC031A" w:rsidR="0091122E" w:rsidRPr="0049491F" w:rsidRDefault="0091122E" w:rsidP="00F44AB0">
            <w:pPr>
              <w:keepNext/>
              <w:keepLines/>
              <w:spacing w:before="240" w:line="259" w:lineRule="auto"/>
              <w:jc w:val="center"/>
              <w:outlineLvl w:val="0"/>
              <w:rPr>
                <w:rFonts w:ascii="Arial" w:eastAsiaTheme="majorEastAsia" w:hAnsi="Arial" w:cs="Arial"/>
                <w:b/>
                <w:bCs/>
                <w:color w:val="2E74B5" w:themeColor="accent1" w:themeShade="BF"/>
                <w:sz w:val="32"/>
                <w:szCs w:val="32"/>
              </w:rPr>
            </w:pPr>
            <w:bookmarkStart w:id="67" w:name="_Toc120621517"/>
            <w:r w:rsidRPr="0049491F">
              <w:rPr>
                <w:rFonts w:ascii="Arial" w:eastAsiaTheme="majorEastAsia" w:hAnsi="Arial" w:cs="Arial"/>
                <w:b/>
                <w:bCs/>
                <w:color w:val="FFFFFF" w:themeColor="background1"/>
                <w:sz w:val="32"/>
                <w:szCs w:val="32"/>
              </w:rPr>
              <w:lastRenderedPageBreak/>
              <w:t xml:space="preserve">Parish: </w:t>
            </w:r>
            <w:r>
              <w:rPr>
                <w:rFonts w:ascii="Arial" w:eastAsiaTheme="majorEastAsia" w:hAnsi="Arial" w:cs="Arial"/>
                <w:b/>
                <w:bCs/>
                <w:color w:val="FFFFFF" w:themeColor="background1"/>
                <w:sz w:val="32"/>
                <w:szCs w:val="32"/>
              </w:rPr>
              <w:t>Carleton Rode</w:t>
            </w:r>
            <w:bookmarkEnd w:id="67"/>
            <w:r>
              <w:rPr>
                <w:rFonts w:ascii="Arial" w:eastAsiaTheme="majorEastAsia" w:hAnsi="Arial" w:cs="Arial"/>
                <w:b/>
                <w:bCs/>
                <w:color w:val="FFFFFF" w:themeColor="background1"/>
                <w:sz w:val="32"/>
                <w:szCs w:val="32"/>
              </w:rPr>
              <w:t xml:space="preserve"> </w:t>
            </w:r>
          </w:p>
        </w:tc>
      </w:tr>
      <w:tr w:rsidR="0091122E" w:rsidRPr="0049491F" w14:paraId="4EF6B1E7" w14:textId="77777777" w:rsidTr="00F44AB0">
        <w:tc>
          <w:tcPr>
            <w:tcW w:w="9016" w:type="dxa"/>
            <w:shd w:val="clear" w:color="auto" w:fill="767171" w:themeFill="background2" w:themeFillShade="80"/>
          </w:tcPr>
          <w:p w14:paraId="07CFEE54" w14:textId="77777777" w:rsidR="0091122E" w:rsidRPr="0049491F" w:rsidRDefault="0091122E" w:rsidP="00F44AB0">
            <w:pPr>
              <w:spacing w:after="160" w:line="259" w:lineRule="auto"/>
              <w:jc w:val="center"/>
              <w:rPr>
                <w:rFonts w:ascii="Arial" w:hAnsi="Arial" w:cs="Arial"/>
                <w:b/>
                <w:color w:val="FFFFFF" w:themeColor="background1"/>
                <w:sz w:val="32"/>
                <w:szCs w:val="32"/>
              </w:rPr>
            </w:pPr>
            <w:r w:rsidRPr="0049491F">
              <w:rPr>
                <w:rFonts w:ascii="Arial" w:hAnsi="Arial" w:cs="Arial"/>
                <w:b/>
                <w:color w:val="FFFFFF" w:themeColor="background1"/>
                <w:sz w:val="32"/>
                <w:szCs w:val="32"/>
              </w:rPr>
              <w:t>Suitability Assessment</w:t>
            </w:r>
          </w:p>
        </w:tc>
      </w:tr>
    </w:tbl>
    <w:p w14:paraId="6913DD42" w14:textId="77777777" w:rsidR="0091122E" w:rsidRDefault="0091122E" w:rsidP="0091122E">
      <w:pPr>
        <w:rPr>
          <w:rFonts w:ascii="Arial" w:hAnsi="Arial" w:cs="Arial"/>
          <w:b/>
          <w:sz w:val="24"/>
          <w:szCs w:val="24"/>
        </w:rPr>
      </w:pPr>
    </w:p>
    <w:tbl>
      <w:tblPr>
        <w:tblStyle w:val="TableGrid1"/>
        <w:tblW w:w="0" w:type="auto"/>
        <w:tblLook w:val="04A0" w:firstRow="1" w:lastRow="0" w:firstColumn="1" w:lastColumn="0" w:noHBand="0" w:noVBand="1"/>
      </w:tblPr>
      <w:tblGrid>
        <w:gridCol w:w="4508"/>
        <w:gridCol w:w="4508"/>
      </w:tblGrid>
      <w:tr w:rsidR="0091122E" w:rsidRPr="0049491F" w14:paraId="4FA815B1" w14:textId="77777777" w:rsidTr="00F44AB0">
        <w:tc>
          <w:tcPr>
            <w:tcW w:w="4508" w:type="dxa"/>
          </w:tcPr>
          <w:p w14:paraId="3A1C0DDC" w14:textId="51B0A991" w:rsidR="0091122E" w:rsidRPr="00673302" w:rsidRDefault="0091122E" w:rsidP="00F44AB0">
            <w:pPr>
              <w:pStyle w:val="Heading2"/>
              <w:outlineLvl w:val="1"/>
              <w:rPr>
                <w:rFonts w:ascii="Arial" w:hAnsi="Arial" w:cs="Arial"/>
                <w:b/>
                <w:bCs/>
                <w:sz w:val="24"/>
                <w:szCs w:val="24"/>
              </w:rPr>
            </w:pPr>
            <w:bookmarkStart w:id="68" w:name="_Toc120621518"/>
            <w:r w:rsidRPr="00673302">
              <w:rPr>
                <w:rFonts w:ascii="Arial" w:hAnsi="Arial" w:cs="Arial"/>
                <w:b/>
                <w:bCs/>
                <w:color w:val="auto"/>
                <w:sz w:val="24"/>
                <w:szCs w:val="24"/>
              </w:rPr>
              <w:t xml:space="preserve">Site reference: </w:t>
            </w:r>
            <w:r>
              <w:rPr>
                <w:rFonts w:ascii="Arial" w:hAnsi="Arial" w:cs="Arial"/>
                <w:b/>
                <w:bCs/>
                <w:color w:val="auto"/>
                <w:sz w:val="24"/>
                <w:szCs w:val="24"/>
              </w:rPr>
              <w:t>GNLP5024</w:t>
            </w:r>
            <w:bookmarkEnd w:id="68"/>
          </w:p>
        </w:tc>
        <w:tc>
          <w:tcPr>
            <w:tcW w:w="4508" w:type="dxa"/>
          </w:tcPr>
          <w:p w14:paraId="614C8570" w14:textId="4B4F0E59" w:rsidR="0091122E" w:rsidRPr="0049491F" w:rsidRDefault="0091122E" w:rsidP="00F44AB0">
            <w:pPr>
              <w:spacing w:after="160" w:line="259" w:lineRule="auto"/>
              <w:rPr>
                <w:rFonts w:ascii="Arial" w:hAnsi="Arial" w:cs="Arial"/>
                <w:b/>
                <w:sz w:val="24"/>
                <w:szCs w:val="24"/>
              </w:rPr>
            </w:pPr>
            <w:r w:rsidRPr="0049491F">
              <w:rPr>
                <w:rFonts w:ascii="Arial" w:hAnsi="Arial" w:cs="Arial"/>
                <w:b/>
                <w:sz w:val="24"/>
                <w:szCs w:val="24"/>
              </w:rPr>
              <w:t xml:space="preserve">Site area:  </w:t>
            </w:r>
            <w:r>
              <w:rPr>
                <w:rFonts w:ascii="Arial" w:hAnsi="Arial" w:cs="Arial"/>
                <w:b/>
                <w:sz w:val="24"/>
                <w:szCs w:val="24"/>
              </w:rPr>
              <w:t xml:space="preserve"> </w:t>
            </w:r>
            <w:r w:rsidR="00857601">
              <w:rPr>
                <w:rFonts w:ascii="Arial" w:hAnsi="Arial" w:cs="Arial"/>
                <w:b/>
                <w:sz w:val="24"/>
                <w:szCs w:val="24"/>
              </w:rPr>
              <w:t>0.62 Ha</w:t>
            </w:r>
          </w:p>
        </w:tc>
      </w:tr>
      <w:tr w:rsidR="0091122E" w:rsidRPr="0049491F" w14:paraId="23DF2437" w14:textId="77777777" w:rsidTr="00F44AB0">
        <w:tc>
          <w:tcPr>
            <w:tcW w:w="4508" w:type="dxa"/>
          </w:tcPr>
          <w:p w14:paraId="7AC32A91" w14:textId="48C7E54F" w:rsidR="0091122E" w:rsidRDefault="0091122E" w:rsidP="00F44AB0">
            <w:pPr>
              <w:spacing w:after="160" w:line="259" w:lineRule="auto"/>
              <w:rPr>
                <w:rFonts w:ascii="Arial" w:hAnsi="Arial" w:cs="Arial"/>
                <w:sz w:val="24"/>
                <w:szCs w:val="24"/>
              </w:rPr>
            </w:pPr>
            <w:r w:rsidRPr="0049491F">
              <w:rPr>
                <w:rFonts w:ascii="Arial" w:hAnsi="Arial" w:cs="Arial"/>
                <w:b/>
                <w:sz w:val="24"/>
                <w:szCs w:val="24"/>
              </w:rPr>
              <w:t>LOCATION:</w:t>
            </w:r>
            <w:r>
              <w:rPr>
                <w:rFonts w:ascii="Arial" w:hAnsi="Arial" w:cs="Arial"/>
                <w:b/>
                <w:sz w:val="24"/>
                <w:szCs w:val="24"/>
              </w:rPr>
              <w:t xml:space="preserve"> </w:t>
            </w:r>
            <w:r w:rsidR="00857601" w:rsidRPr="00857601">
              <w:rPr>
                <w:rFonts w:ascii="Arial" w:hAnsi="Arial" w:cs="Arial"/>
                <w:bCs/>
                <w:sz w:val="24"/>
                <w:szCs w:val="24"/>
              </w:rPr>
              <w:t>Land off</w:t>
            </w:r>
            <w:r w:rsidR="00857601">
              <w:rPr>
                <w:rFonts w:ascii="Arial" w:hAnsi="Arial" w:cs="Arial"/>
                <w:b/>
                <w:sz w:val="24"/>
                <w:szCs w:val="24"/>
              </w:rPr>
              <w:t xml:space="preserve"> </w:t>
            </w:r>
            <w:proofErr w:type="spellStart"/>
            <w:r w:rsidR="00857601" w:rsidRPr="00C51452">
              <w:rPr>
                <w:rFonts w:ascii="Arial" w:hAnsi="Arial" w:cs="Arial"/>
                <w:sz w:val="24"/>
                <w:szCs w:val="24"/>
              </w:rPr>
              <w:t>Upgate</w:t>
            </w:r>
            <w:proofErr w:type="spellEnd"/>
            <w:r w:rsidR="00857601" w:rsidRPr="00C51452">
              <w:rPr>
                <w:rFonts w:ascii="Arial" w:hAnsi="Arial" w:cs="Arial"/>
                <w:sz w:val="24"/>
                <w:szCs w:val="24"/>
              </w:rPr>
              <w:t xml:space="preserve"> Street</w:t>
            </w:r>
            <w:r w:rsidR="00CB2E75">
              <w:rPr>
                <w:rFonts w:ascii="Arial" w:hAnsi="Arial" w:cs="Arial"/>
                <w:sz w:val="24"/>
                <w:szCs w:val="24"/>
              </w:rPr>
              <w:t>,</w:t>
            </w:r>
            <w:r w:rsidR="00857601" w:rsidRPr="00C51452">
              <w:rPr>
                <w:rFonts w:ascii="Arial" w:hAnsi="Arial" w:cs="Arial"/>
                <w:sz w:val="24"/>
                <w:szCs w:val="24"/>
              </w:rPr>
              <w:t xml:space="preserve"> Carleton Rode</w:t>
            </w:r>
          </w:p>
          <w:p w14:paraId="6EA30A1A" w14:textId="75A161E0" w:rsidR="00DF58BF" w:rsidRDefault="00DF58BF" w:rsidP="00F44AB0">
            <w:pPr>
              <w:spacing w:after="160" w:line="259" w:lineRule="auto"/>
              <w:rPr>
                <w:rFonts w:ascii="Arial" w:hAnsi="Arial" w:cs="Arial"/>
                <w:b/>
                <w:sz w:val="24"/>
                <w:szCs w:val="24"/>
              </w:rPr>
            </w:pPr>
            <w:r w:rsidRPr="0049491F">
              <w:rPr>
                <w:rFonts w:ascii="Arial" w:hAnsi="Arial" w:cs="Arial"/>
                <w:b/>
                <w:sz w:val="24"/>
                <w:szCs w:val="24"/>
              </w:rPr>
              <w:t>District</w:t>
            </w:r>
            <w:r w:rsidRPr="0049491F">
              <w:rPr>
                <w:rFonts w:ascii="Arial" w:hAnsi="Arial" w:cs="Arial"/>
                <w:sz w:val="24"/>
                <w:szCs w:val="24"/>
              </w:rPr>
              <w:t xml:space="preserve">: </w:t>
            </w:r>
            <w:r>
              <w:rPr>
                <w:rFonts w:ascii="Arial" w:hAnsi="Arial" w:cs="Arial"/>
                <w:sz w:val="24"/>
                <w:szCs w:val="24"/>
              </w:rPr>
              <w:t xml:space="preserve"> South Norfolk</w:t>
            </w:r>
          </w:p>
          <w:p w14:paraId="7E5518BD" w14:textId="2C450379" w:rsidR="00DF58BF" w:rsidRPr="0049491F" w:rsidRDefault="00DF58BF" w:rsidP="00F44AB0">
            <w:pPr>
              <w:spacing w:after="160" w:line="259" w:lineRule="auto"/>
              <w:rPr>
                <w:rFonts w:ascii="Arial" w:hAnsi="Arial" w:cs="Arial"/>
                <w:b/>
                <w:sz w:val="24"/>
                <w:szCs w:val="24"/>
              </w:rPr>
            </w:pPr>
          </w:p>
        </w:tc>
        <w:tc>
          <w:tcPr>
            <w:tcW w:w="4508" w:type="dxa"/>
          </w:tcPr>
          <w:p w14:paraId="21A30B04" w14:textId="77777777" w:rsidR="0091122E" w:rsidRPr="0049491F" w:rsidRDefault="0091122E" w:rsidP="00F44AB0">
            <w:pPr>
              <w:spacing w:after="160" w:line="259" w:lineRule="auto"/>
              <w:rPr>
                <w:rFonts w:ascii="Arial" w:hAnsi="Arial" w:cs="Arial"/>
                <w:b/>
                <w:noProof/>
                <w:sz w:val="24"/>
                <w:szCs w:val="24"/>
              </w:rPr>
            </w:pPr>
            <w:r w:rsidRPr="0049491F">
              <w:rPr>
                <w:rFonts w:ascii="Arial" w:hAnsi="Arial" w:cs="Arial"/>
                <w:b/>
                <w:sz w:val="24"/>
                <w:szCs w:val="24"/>
              </w:rPr>
              <w:t>PROPOSED DEVELOPMENT:</w:t>
            </w:r>
            <w:r w:rsidRPr="0049491F">
              <w:rPr>
                <w:rFonts w:ascii="Arial" w:hAnsi="Arial" w:cs="Arial"/>
                <w:b/>
                <w:noProof/>
                <w:sz w:val="24"/>
                <w:szCs w:val="24"/>
              </w:rPr>
              <w:t xml:space="preserve"> </w:t>
            </w:r>
          </w:p>
          <w:p w14:paraId="664FF10B" w14:textId="4B423127" w:rsidR="0091122E" w:rsidRPr="0049491F" w:rsidRDefault="0091122E" w:rsidP="00522B4F">
            <w:pPr>
              <w:rPr>
                <w:rFonts w:ascii="Arial" w:hAnsi="Arial" w:cs="Arial"/>
                <w:sz w:val="24"/>
                <w:szCs w:val="24"/>
              </w:rPr>
            </w:pPr>
            <w:r w:rsidRPr="00D5389F">
              <w:rPr>
                <w:rFonts w:ascii="Arial" w:hAnsi="Arial" w:cs="Arial"/>
                <w:bCs/>
                <w:noProof/>
                <w:sz w:val="24"/>
                <w:szCs w:val="24"/>
              </w:rPr>
              <w:t xml:space="preserve">A permanent residential Gypsy and Travellers site </w:t>
            </w:r>
            <w:r w:rsidR="00857601">
              <w:rPr>
                <w:rFonts w:ascii="Arial" w:hAnsi="Arial" w:cs="Arial"/>
                <w:bCs/>
                <w:noProof/>
                <w:sz w:val="24"/>
                <w:szCs w:val="24"/>
              </w:rPr>
              <w:t xml:space="preserve">for 4 </w:t>
            </w:r>
            <w:r w:rsidR="003046C9">
              <w:rPr>
                <w:rFonts w:ascii="Arial" w:hAnsi="Arial" w:cs="Arial"/>
                <w:bCs/>
                <w:noProof/>
                <w:sz w:val="24"/>
                <w:szCs w:val="24"/>
              </w:rPr>
              <w:t>additonal p</w:t>
            </w:r>
            <w:r w:rsidR="00857601">
              <w:rPr>
                <w:rFonts w:ascii="Arial" w:hAnsi="Arial" w:cs="Arial"/>
                <w:bCs/>
                <w:noProof/>
                <w:sz w:val="24"/>
                <w:szCs w:val="24"/>
              </w:rPr>
              <w:t>itches</w:t>
            </w:r>
            <w:r w:rsidR="00DF58BF">
              <w:rPr>
                <w:rFonts w:ascii="Arial" w:hAnsi="Arial" w:cs="Arial"/>
                <w:bCs/>
                <w:noProof/>
                <w:sz w:val="24"/>
                <w:szCs w:val="24"/>
              </w:rPr>
              <w:t xml:space="preserve">, expanding the site </w:t>
            </w:r>
            <w:r w:rsidR="003046C9" w:rsidRPr="00C51452">
              <w:rPr>
                <w:rFonts w:ascii="Arial" w:hAnsi="Arial" w:cs="Arial"/>
                <w:sz w:val="24"/>
                <w:szCs w:val="24"/>
              </w:rPr>
              <w:t>from 2 to 6 pitches</w:t>
            </w:r>
            <w:r w:rsidR="003046C9">
              <w:rPr>
                <w:rFonts w:ascii="Arial" w:hAnsi="Arial" w:cs="Arial"/>
                <w:sz w:val="24"/>
                <w:szCs w:val="24"/>
              </w:rPr>
              <w:t xml:space="preserve"> in total.</w:t>
            </w:r>
          </w:p>
        </w:tc>
      </w:tr>
    </w:tbl>
    <w:p w14:paraId="515E5E89" w14:textId="77777777" w:rsidR="0091122E" w:rsidRDefault="0091122E" w:rsidP="0091122E">
      <w:pPr>
        <w:spacing w:after="120" w:line="240" w:lineRule="auto"/>
        <w:rPr>
          <w:rFonts w:ascii="Arial" w:hAnsi="Arial" w:cs="Arial"/>
          <w:sz w:val="24"/>
          <w:szCs w:val="24"/>
        </w:rPr>
      </w:pPr>
    </w:p>
    <w:p w14:paraId="1B843935" w14:textId="77777777" w:rsidR="0091122E" w:rsidRPr="0054317B" w:rsidRDefault="0091122E" w:rsidP="0091122E">
      <w:pPr>
        <w:rPr>
          <w:rFonts w:ascii="Arial" w:hAnsi="Arial" w:cs="Arial"/>
          <w:b/>
          <w:sz w:val="24"/>
          <w:szCs w:val="24"/>
        </w:rPr>
      </w:pPr>
      <w:r w:rsidRPr="0054317B">
        <w:rPr>
          <w:rFonts w:ascii="Arial" w:hAnsi="Arial" w:cs="Arial"/>
          <w:b/>
          <w:sz w:val="24"/>
          <w:szCs w:val="24"/>
        </w:rPr>
        <w:t>CONSTRAINTS ANALYSIS</w:t>
      </w:r>
    </w:p>
    <w:tbl>
      <w:tblPr>
        <w:tblStyle w:val="TableGrid"/>
        <w:tblW w:w="0" w:type="auto"/>
        <w:tblLook w:val="04A0" w:firstRow="1" w:lastRow="0" w:firstColumn="1" w:lastColumn="0" w:noHBand="0" w:noVBand="1"/>
      </w:tblPr>
      <w:tblGrid>
        <w:gridCol w:w="4508"/>
        <w:gridCol w:w="4508"/>
      </w:tblGrid>
      <w:tr w:rsidR="00350592" w:rsidRPr="0054317B" w14:paraId="2FDAB4DE" w14:textId="77777777" w:rsidTr="00FF5D8E">
        <w:tc>
          <w:tcPr>
            <w:tcW w:w="4508" w:type="dxa"/>
          </w:tcPr>
          <w:p w14:paraId="3A936EDC" w14:textId="77777777" w:rsidR="00350592" w:rsidRPr="0054317B" w:rsidRDefault="00350592" w:rsidP="00350592">
            <w:pPr>
              <w:rPr>
                <w:rFonts w:ascii="Arial" w:hAnsi="Arial" w:cs="Arial"/>
                <w:sz w:val="24"/>
                <w:szCs w:val="24"/>
              </w:rPr>
            </w:pPr>
            <w:r w:rsidRPr="0054317B">
              <w:rPr>
                <w:rFonts w:ascii="Arial" w:hAnsi="Arial" w:cs="Arial"/>
                <w:sz w:val="24"/>
                <w:szCs w:val="24"/>
              </w:rPr>
              <w:t xml:space="preserve">Site Access </w:t>
            </w:r>
          </w:p>
        </w:tc>
        <w:tc>
          <w:tcPr>
            <w:tcW w:w="4508" w:type="dxa"/>
            <w:shd w:val="clear" w:color="auto" w:fill="FFC000"/>
          </w:tcPr>
          <w:p w14:paraId="4510C823" w14:textId="76D2A668" w:rsidR="00350592" w:rsidRPr="0054317B" w:rsidRDefault="00350592" w:rsidP="00350592">
            <w:pPr>
              <w:rPr>
                <w:rFonts w:ascii="Arial" w:hAnsi="Arial" w:cs="Arial"/>
                <w:sz w:val="24"/>
                <w:szCs w:val="24"/>
              </w:rPr>
            </w:pPr>
            <w:r>
              <w:rPr>
                <w:rFonts w:ascii="Arial" w:hAnsi="Arial" w:cs="Arial"/>
                <w:sz w:val="24"/>
                <w:szCs w:val="24"/>
              </w:rPr>
              <w:t>Amber</w:t>
            </w:r>
          </w:p>
        </w:tc>
      </w:tr>
      <w:tr w:rsidR="00350592" w:rsidRPr="0054317B" w14:paraId="066B0ED2" w14:textId="77777777" w:rsidTr="00FF5D8E">
        <w:tc>
          <w:tcPr>
            <w:tcW w:w="4508" w:type="dxa"/>
          </w:tcPr>
          <w:p w14:paraId="74596D6E" w14:textId="77777777" w:rsidR="00350592" w:rsidRPr="0054317B" w:rsidRDefault="00350592" w:rsidP="00350592">
            <w:pPr>
              <w:rPr>
                <w:rFonts w:ascii="Arial" w:hAnsi="Arial" w:cs="Arial"/>
                <w:sz w:val="24"/>
                <w:szCs w:val="24"/>
              </w:rPr>
            </w:pPr>
            <w:r w:rsidRPr="0054317B">
              <w:rPr>
                <w:rFonts w:ascii="Arial" w:hAnsi="Arial" w:cs="Arial"/>
                <w:sz w:val="24"/>
                <w:szCs w:val="24"/>
              </w:rPr>
              <w:t>Accessibility to Services</w:t>
            </w:r>
          </w:p>
        </w:tc>
        <w:tc>
          <w:tcPr>
            <w:tcW w:w="4508" w:type="dxa"/>
            <w:shd w:val="clear" w:color="auto" w:fill="FFC000"/>
          </w:tcPr>
          <w:p w14:paraId="25C80B6D" w14:textId="0A46E02A" w:rsidR="00350592" w:rsidRPr="0054317B" w:rsidRDefault="00350592" w:rsidP="00350592">
            <w:pPr>
              <w:rPr>
                <w:rFonts w:ascii="Arial" w:hAnsi="Arial" w:cs="Arial"/>
                <w:sz w:val="24"/>
                <w:szCs w:val="24"/>
              </w:rPr>
            </w:pPr>
            <w:r>
              <w:rPr>
                <w:rFonts w:ascii="Arial" w:hAnsi="Arial" w:cs="Arial"/>
                <w:sz w:val="24"/>
                <w:szCs w:val="24"/>
              </w:rPr>
              <w:t>Amber</w:t>
            </w:r>
          </w:p>
        </w:tc>
      </w:tr>
      <w:tr w:rsidR="00350592" w:rsidRPr="0054317B" w14:paraId="49106E38" w14:textId="77777777" w:rsidTr="000B0262">
        <w:tc>
          <w:tcPr>
            <w:tcW w:w="4508" w:type="dxa"/>
          </w:tcPr>
          <w:p w14:paraId="542446EF" w14:textId="77777777" w:rsidR="00350592" w:rsidRPr="0054317B" w:rsidRDefault="00350592" w:rsidP="00350592">
            <w:pPr>
              <w:rPr>
                <w:rFonts w:ascii="Arial" w:hAnsi="Arial" w:cs="Arial"/>
                <w:sz w:val="24"/>
                <w:szCs w:val="24"/>
              </w:rPr>
            </w:pPr>
            <w:r w:rsidRPr="0054317B">
              <w:rPr>
                <w:rFonts w:ascii="Arial" w:hAnsi="Arial" w:cs="Arial"/>
                <w:sz w:val="24"/>
                <w:szCs w:val="24"/>
              </w:rPr>
              <w:t>Utilities Capacity</w:t>
            </w:r>
          </w:p>
        </w:tc>
        <w:tc>
          <w:tcPr>
            <w:tcW w:w="4508" w:type="dxa"/>
            <w:shd w:val="clear" w:color="auto" w:fill="538135" w:themeFill="accent6" w:themeFillShade="BF"/>
          </w:tcPr>
          <w:p w14:paraId="0EC224F4" w14:textId="73C1B398" w:rsidR="00350592" w:rsidRPr="0054317B" w:rsidRDefault="000B0262" w:rsidP="00350592">
            <w:pPr>
              <w:rPr>
                <w:rFonts w:ascii="Arial" w:hAnsi="Arial" w:cs="Arial"/>
                <w:sz w:val="24"/>
                <w:szCs w:val="24"/>
              </w:rPr>
            </w:pPr>
            <w:r>
              <w:rPr>
                <w:rFonts w:ascii="Arial" w:hAnsi="Arial" w:cs="Arial"/>
                <w:sz w:val="24"/>
                <w:szCs w:val="24"/>
              </w:rPr>
              <w:t>Green</w:t>
            </w:r>
          </w:p>
        </w:tc>
      </w:tr>
      <w:tr w:rsidR="00350592" w:rsidRPr="0054317B" w14:paraId="5E00D000" w14:textId="77777777" w:rsidTr="000B0262">
        <w:tc>
          <w:tcPr>
            <w:tcW w:w="4508" w:type="dxa"/>
          </w:tcPr>
          <w:p w14:paraId="1661426C" w14:textId="77777777" w:rsidR="00350592" w:rsidRPr="0054317B" w:rsidRDefault="00350592" w:rsidP="00350592">
            <w:pPr>
              <w:rPr>
                <w:rFonts w:ascii="Arial" w:hAnsi="Arial" w:cs="Arial"/>
                <w:sz w:val="24"/>
                <w:szCs w:val="24"/>
              </w:rPr>
            </w:pPr>
            <w:r w:rsidRPr="0054317B">
              <w:rPr>
                <w:rFonts w:ascii="Arial" w:hAnsi="Arial" w:cs="Arial"/>
                <w:sz w:val="24"/>
                <w:szCs w:val="24"/>
              </w:rPr>
              <w:t>Utilities Infrastructure</w:t>
            </w:r>
          </w:p>
        </w:tc>
        <w:tc>
          <w:tcPr>
            <w:tcW w:w="4508" w:type="dxa"/>
            <w:shd w:val="clear" w:color="auto" w:fill="538135" w:themeFill="accent6" w:themeFillShade="BF"/>
          </w:tcPr>
          <w:p w14:paraId="2C3DE82D" w14:textId="56F8F3BE" w:rsidR="00350592" w:rsidRPr="0054317B" w:rsidRDefault="000B0262" w:rsidP="00350592">
            <w:pPr>
              <w:rPr>
                <w:rFonts w:ascii="Arial" w:hAnsi="Arial" w:cs="Arial"/>
                <w:sz w:val="24"/>
                <w:szCs w:val="24"/>
              </w:rPr>
            </w:pPr>
            <w:r>
              <w:rPr>
                <w:rFonts w:ascii="Arial" w:hAnsi="Arial" w:cs="Arial"/>
                <w:sz w:val="24"/>
                <w:szCs w:val="24"/>
              </w:rPr>
              <w:t>Green</w:t>
            </w:r>
          </w:p>
        </w:tc>
      </w:tr>
      <w:tr w:rsidR="00350592" w:rsidRPr="0054317B" w14:paraId="1A8370BE" w14:textId="77777777" w:rsidTr="00FF5D8E">
        <w:tc>
          <w:tcPr>
            <w:tcW w:w="4508" w:type="dxa"/>
          </w:tcPr>
          <w:p w14:paraId="60387F0B" w14:textId="77777777" w:rsidR="00350592" w:rsidRPr="0054317B" w:rsidRDefault="00350592" w:rsidP="00350592">
            <w:pPr>
              <w:rPr>
                <w:rFonts w:ascii="Arial" w:hAnsi="Arial" w:cs="Arial"/>
                <w:sz w:val="24"/>
                <w:szCs w:val="24"/>
              </w:rPr>
            </w:pPr>
            <w:r w:rsidRPr="0054317B">
              <w:rPr>
                <w:rFonts w:ascii="Arial" w:hAnsi="Arial" w:cs="Arial"/>
                <w:sz w:val="24"/>
                <w:szCs w:val="24"/>
              </w:rPr>
              <w:t>Contamination and Ground Stability</w:t>
            </w:r>
          </w:p>
        </w:tc>
        <w:tc>
          <w:tcPr>
            <w:tcW w:w="4508" w:type="dxa"/>
            <w:shd w:val="clear" w:color="auto" w:fill="538135" w:themeFill="accent6" w:themeFillShade="BF"/>
          </w:tcPr>
          <w:p w14:paraId="726EAA2D" w14:textId="0526AA28" w:rsidR="00350592" w:rsidRPr="0054317B" w:rsidRDefault="00350592" w:rsidP="00350592">
            <w:pPr>
              <w:rPr>
                <w:rFonts w:ascii="Arial" w:hAnsi="Arial" w:cs="Arial"/>
                <w:sz w:val="24"/>
                <w:szCs w:val="24"/>
              </w:rPr>
            </w:pPr>
            <w:r>
              <w:rPr>
                <w:rFonts w:ascii="Arial" w:hAnsi="Arial" w:cs="Arial"/>
                <w:sz w:val="24"/>
                <w:szCs w:val="24"/>
              </w:rPr>
              <w:t>Green</w:t>
            </w:r>
          </w:p>
        </w:tc>
      </w:tr>
      <w:tr w:rsidR="00350592" w:rsidRPr="0054317B" w14:paraId="6F7DCB91" w14:textId="77777777" w:rsidTr="00BE353F">
        <w:tc>
          <w:tcPr>
            <w:tcW w:w="4508" w:type="dxa"/>
          </w:tcPr>
          <w:p w14:paraId="3F88EE2F" w14:textId="77777777" w:rsidR="00350592" w:rsidRPr="0054317B" w:rsidRDefault="00350592" w:rsidP="00350592">
            <w:pPr>
              <w:rPr>
                <w:rFonts w:ascii="Arial" w:hAnsi="Arial" w:cs="Arial"/>
                <w:sz w:val="24"/>
                <w:szCs w:val="24"/>
              </w:rPr>
            </w:pPr>
            <w:r w:rsidRPr="0054317B">
              <w:rPr>
                <w:rFonts w:ascii="Arial" w:hAnsi="Arial" w:cs="Arial"/>
                <w:sz w:val="24"/>
                <w:szCs w:val="24"/>
              </w:rPr>
              <w:t>Flood Risk</w:t>
            </w:r>
          </w:p>
        </w:tc>
        <w:tc>
          <w:tcPr>
            <w:tcW w:w="4508" w:type="dxa"/>
            <w:shd w:val="clear" w:color="auto" w:fill="538135" w:themeFill="accent6" w:themeFillShade="BF"/>
          </w:tcPr>
          <w:p w14:paraId="03264DA8" w14:textId="58BE919E" w:rsidR="00350592" w:rsidRPr="0054317B" w:rsidRDefault="00350592" w:rsidP="00350592">
            <w:pPr>
              <w:rPr>
                <w:rFonts w:ascii="Arial" w:hAnsi="Arial" w:cs="Arial"/>
                <w:sz w:val="24"/>
                <w:szCs w:val="24"/>
              </w:rPr>
            </w:pPr>
            <w:r>
              <w:rPr>
                <w:rFonts w:ascii="Arial" w:hAnsi="Arial" w:cs="Arial"/>
                <w:sz w:val="24"/>
                <w:szCs w:val="24"/>
              </w:rPr>
              <w:t>Green</w:t>
            </w:r>
          </w:p>
        </w:tc>
      </w:tr>
      <w:tr w:rsidR="00350592" w:rsidRPr="0054317B" w14:paraId="51B91D97" w14:textId="77777777" w:rsidTr="00FD049C">
        <w:trPr>
          <w:trHeight w:val="87"/>
        </w:trPr>
        <w:tc>
          <w:tcPr>
            <w:tcW w:w="4508" w:type="dxa"/>
          </w:tcPr>
          <w:p w14:paraId="47F779F5" w14:textId="77777777" w:rsidR="00350592" w:rsidRPr="0054317B" w:rsidRDefault="00350592" w:rsidP="00350592">
            <w:pPr>
              <w:rPr>
                <w:rFonts w:ascii="Arial" w:hAnsi="Arial" w:cs="Arial"/>
                <w:sz w:val="24"/>
                <w:szCs w:val="24"/>
              </w:rPr>
            </w:pPr>
            <w:r w:rsidRPr="0054317B">
              <w:rPr>
                <w:rFonts w:ascii="Arial" w:hAnsi="Arial" w:cs="Arial"/>
                <w:sz w:val="24"/>
                <w:szCs w:val="24"/>
              </w:rPr>
              <w:t>Market Attractiveness</w:t>
            </w:r>
          </w:p>
        </w:tc>
        <w:tc>
          <w:tcPr>
            <w:tcW w:w="4508" w:type="dxa"/>
            <w:shd w:val="clear" w:color="auto" w:fill="538135" w:themeFill="accent6" w:themeFillShade="BF"/>
          </w:tcPr>
          <w:p w14:paraId="7C0E755B" w14:textId="56682683" w:rsidR="00350592" w:rsidRPr="0054317B" w:rsidRDefault="00350592" w:rsidP="00350592">
            <w:pPr>
              <w:rPr>
                <w:rFonts w:ascii="Arial" w:hAnsi="Arial" w:cs="Arial"/>
                <w:sz w:val="24"/>
                <w:szCs w:val="24"/>
              </w:rPr>
            </w:pPr>
            <w:r>
              <w:rPr>
                <w:rFonts w:ascii="Arial" w:hAnsi="Arial" w:cs="Arial"/>
                <w:sz w:val="24"/>
                <w:szCs w:val="24"/>
              </w:rPr>
              <w:t>Green</w:t>
            </w:r>
          </w:p>
        </w:tc>
      </w:tr>
    </w:tbl>
    <w:p w14:paraId="45B11BAC" w14:textId="77777777" w:rsidR="0091122E" w:rsidRPr="0054317B" w:rsidRDefault="0091122E" w:rsidP="0091122E">
      <w:pPr>
        <w:rPr>
          <w:rFonts w:ascii="Arial" w:hAnsi="Arial" w:cs="Arial"/>
          <w:sz w:val="24"/>
          <w:szCs w:val="24"/>
        </w:rPr>
      </w:pPr>
    </w:p>
    <w:p w14:paraId="367F6BF4" w14:textId="77777777" w:rsidR="0091122E" w:rsidRPr="0054317B" w:rsidRDefault="0091122E" w:rsidP="0091122E">
      <w:pPr>
        <w:rPr>
          <w:rFonts w:ascii="Arial" w:hAnsi="Arial" w:cs="Arial"/>
          <w:b/>
          <w:sz w:val="24"/>
          <w:szCs w:val="24"/>
        </w:rPr>
      </w:pPr>
      <w:r w:rsidRPr="0054317B">
        <w:rPr>
          <w:rFonts w:ascii="Arial" w:hAnsi="Arial" w:cs="Arial"/>
          <w:b/>
          <w:sz w:val="24"/>
          <w:szCs w:val="24"/>
        </w:rPr>
        <w:t>IMPACTS ANALYSIS</w:t>
      </w:r>
    </w:p>
    <w:tbl>
      <w:tblPr>
        <w:tblStyle w:val="TableGrid"/>
        <w:tblW w:w="0" w:type="auto"/>
        <w:tblLook w:val="04A0" w:firstRow="1" w:lastRow="0" w:firstColumn="1" w:lastColumn="0" w:noHBand="0" w:noVBand="1"/>
      </w:tblPr>
      <w:tblGrid>
        <w:gridCol w:w="4508"/>
        <w:gridCol w:w="4508"/>
      </w:tblGrid>
      <w:tr w:rsidR="0091122E" w:rsidRPr="0054317B" w14:paraId="06A2271A" w14:textId="77777777" w:rsidTr="000B0262">
        <w:tc>
          <w:tcPr>
            <w:tcW w:w="4508" w:type="dxa"/>
          </w:tcPr>
          <w:p w14:paraId="515D3AA5" w14:textId="77777777" w:rsidR="0091122E" w:rsidRPr="0054317B" w:rsidRDefault="0091122E" w:rsidP="00F44AB0">
            <w:pPr>
              <w:rPr>
                <w:rFonts w:ascii="Arial" w:hAnsi="Arial" w:cs="Arial"/>
                <w:sz w:val="24"/>
                <w:szCs w:val="24"/>
              </w:rPr>
            </w:pPr>
            <w:r w:rsidRPr="0054317B">
              <w:rPr>
                <w:rFonts w:ascii="Arial" w:hAnsi="Arial" w:cs="Arial"/>
                <w:sz w:val="24"/>
                <w:szCs w:val="24"/>
              </w:rPr>
              <w:t>Significant Landscapes</w:t>
            </w:r>
          </w:p>
        </w:tc>
        <w:tc>
          <w:tcPr>
            <w:tcW w:w="4508" w:type="dxa"/>
            <w:shd w:val="clear" w:color="auto" w:fill="538135" w:themeFill="accent6" w:themeFillShade="BF"/>
          </w:tcPr>
          <w:p w14:paraId="009F9EF7" w14:textId="39F38E86" w:rsidR="0091122E" w:rsidRPr="0054317B" w:rsidRDefault="000B0262" w:rsidP="00F44AB0">
            <w:pPr>
              <w:rPr>
                <w:rFonts w:ascii="Arial" w:hAnsi="Arial" w:cs="Arial"/>
                <w:sz w:val="24"/>
                <w:szCs w:val="24"/>
              </w:rPr>
            </w:pPr>
            <w:r>
              <w:rPr>
                <w:rFonts w:ascii="Arial" w:hAnsi="Arial" w:cs="Arial"/>
                <w:sz w:val="24"/>
                <w:szCs w:val="24"/>
              </w:rPr>
              <w:t>Green</w:t>
            </w:r>
          </w:p>
        </w:tc>
      </w:tr>
      <w:tr w:rsidR="0091122E" w:rsidRPr="0054317B" w14:paraId="61EA9E8F" w14:textId="77777777" w:rsidTr="00F34A87">
        <w:tc>
          <w:tcPr>
            <w:tcW w:w="4508" w:type="dxa"/>
          </w:tcPr>
          <w:p w14:paraId="15C2BADC" w14:textId="77777777" w:rsidR="0091122E" w:rsidRPr="0054317B" w:rsidRDefault="0091122E" w:rsidP="00F44AB0">
            <w:pPr>
              <w:rPr>
                <w:rFonts w:ascii="Arial" w:hAnsi="Arial" w:cs="Arial"/>
                <w:sz w:val="24"/>
                <w:szCs w:val="24"/>
              </w:rPr>
            </w:pPr>
            <w:r w:rsidRPr="0054317B">
              <w:rPr>
                <w:rFonts w:ascii="Arial" w:hAnsi="Arial" w:cs="Arial"/>
                <w:sz w:val="24"/>
                <w:szCs w:val="24"/>
              </w:rPr>
              <w:t>Sensitive Townscapes</w:t>
            </w:r>
          </w:p>
        </w:tc>
        <w:tc>
          <w:tcPr>
            <w:tcW w:w="4508" w:type="dxa"/>
            <w:shd w:val="clear" w:color="auto" w:fill="538135" w:themeFill="accent6" w:themeFillShade="BF"/>
          </w:tcPr>
          <w:p w14:paraId="6A87418D" w14:textId="63A67D03" w:rsidR="0091122E" w:rsidRPr="0054317B" w:rsidRDefault="00350592" w:rsidP="00F44AB0">
            <w:pPr>
              <w:rPr>
                <w:rFonts w:ascii="Arial" w:hAnsi="Arial" w:cs="Arial"/>
                <w:sz w:val="24"/>
                <w:szCs w:val="24"/>
              </w:rPr>
            </w:pPr>
            <w:r>
              <w:rPr>
                <w:rFonts w:ascii="Arial" w:hAnsi="Arial" w:cs="Arial"/>
                <w:sz w:val="24"/>
                <w:szCs w:val="24"/>
              </w:rPr>
              <w:t>Green</w:t>
            </w:r>
          </w:p>
        </w:tc>
      </w:tr>
      <w:tr w:rsidR="00350592" w:rsidRPr="0054317B" w14:paraId="356C7BFA" w14:textId="77777777" w:rsidTr="00FD049C">
        <w:tc>
          <w:tcPr>
            <w:tcW w:w="4508" w:type="dxa"/>
          </w:tcPr>
          <w:p w14:paraId="00D1CC4A" w14:textId="77777777" w:rsidR="00350592" w:rsidRPr="0054317B" w:rsidRDefault="00350592" w:rsidP="00350592">
            <w:pPr>
              <w:rPr>
                <w:rFonts w:ascii="Arial" w:hAnsi="Arial" w:cs="Arial"/>
                <w:sz w:val="24"/>
                <w:szCs w:val="24"/>
              </w:rPr>
            </w:pPr>
            <w:r w:rsidRPr="0054317B">
              <w:rPr>
                <w:rFonts w:ascii="Arial" w:hAnsi="Arial" w:cs="Arial"/>
                <w:sz w:val="24"/>
                <w:szCs w:val="24"/>
              </w:rPr>
              <w:t>Biodiversity and Geodiversity</w:t>
            </w:r>
          </w:p>
        </w:tc>
        <w:tc>
          <w:tcPr>
            <w:tcW w:w="4508" w:type="dxa"/>
            <w:shd w:val="clear" w:color="auto" w:fill="FFC000"/>
          </w:tcPr>
          <w:p w14:paraId="0B96DB6C" w14:textId="53556B2C" w:rsidR="00350592" w:rsidRPr="0054317B" w:rsidRDefault="00350592" w:rsidP="00350592">
            <w:pPr>
              <w:rPr>
                <w:rFonts w:ascii="Arial" w:hAnsi="Arial" w:cs="Arial"/>
                <w:sz w:val="24"/>
                <w:szCs w:val="24"/>
              </w:rPr>
            </w:pPr>
            <w:r>
              <w:rPr>
                <w:rFonts w:ascii="Arial" w:hAnsi="Arial" w:cs="Arial"/>
                <w:sz w:val="24"/>
                <w:szCs w:val="24"/>
              </w:rPr>
              <w:t>Amber</w:t>
            </w:r>
          </w:p>
        </w:tc>
      </w:tr>
      <w:tr w:rsidR="00350592" w:rsidRPr="0054317B" w14:paraId="3E347E16" w14:textId="77777777" w:rsidTr="00FD049C">
        <w:tc>
          <w:tcPr>
            <w:tcW w:w="4508" w:type="dxa"/>
          </w:tcPr>
          <w:p w14:paraId="1DDCFE93" w14:textId="77777777" w:rsidR="00350592" w:rsidRPr="0054317B" w:rsidRDefault="00350592" w:rsidP="00350592">
            <w:pPr>
              <w:rPr>
                <w:rFonts w:ascii="Arial" w:hAnsi="Arial" w:cs="Arial"/>
                <w:sz w:val="24"/>
                <w:szCs w:val="24"/>
              </w:rPr>
            </w:pPr>
            <w:r w:rsidRPr="0054317B">
              <w:rPr>
                <w:rFonts w:ascii="Arial" w:hAnsi="Arial" w:cs="Arial"/>
                <w:sz w:val="24"/>
                <w:szCs w:val="24"/>
              </w:rPr>
              <w:t>Historic Environment</w:t>
            </w:r>
          </w:p>
        </w:tc>
        <w:tc>
          <w:tcPr>
            <w:tcW w:w="4508" w:type="dxa"/>
            <w:shd w:val="clear" w:color="auto" w:fill="FFC000"/>
          </w:tcPr>
          <w:p w14:paraId="421F19FB" w14:textId="0EFD656F" w:rsidR="00350592" w:rsidRPr="0054317B" w:rsidRDefault="00350592" w:rsidP="00350592">
            <w:pPr>
              <w:rPr>
                <w:rFonts w:ascii="Arial" w:hAnsi="Arial" w:cs="Arial"/>
                <w:sz w:val="24"/>
                <w:szCs w:val="24"/>
              </w:rPr>
            </w:pPr>
            <w:r>
              <w:rPr>
                <w:rFonts w:ascii="Arial" w:hAnsi="Arial" w:cs="Arial"/>
                <w:sz w:val="24"/>
                <w:szCs w:val="24"/>
              </w:rPr>
              <w:t>Amber</w:t>
            </w:r>
          </w:p>
        </w:tc>
      </w:tr>
      <w:tr w:rsidR="00350592" w:rsidRPr="0054317B" w14:paraId="66186213" w14:textId="77777777" w:rsidTr="00F34A87">
        <w:tc>
          <w:tcPr>
            <w:tcW w:w="4508" w:type="dxa"/>
          </w:tcPr>
          <w:p w14:paraId="7ED5EBE7" w14:textId="77777777" w:rsidR="00350592" w:rsidRPr="0054317B" w:rsidRDefault="00350592" w:rsidP="00350592">
            <w:pPr>
              <w:rPr>
                <w:rFonts w:ascii="Arial" w:hAnsi="Arial" w:cs="Arial"/>
                <w:sz w:val="24"/>
                <w:szCs w:val="24"/>
              </w:rPr>
            </w:pPr>
            <w:r w:rsidRPr="0054317B">
              <w:rPr>
                <w:rFonts w:ascii="Arial" w:hAnsi="Arial" w:cs="Arial"/>
                <w:sz w:val="24"/>
                <w:szCs w:val="24"/>
              </w:rPr>
              <w:t>Open Space and G</w:t>
            </w:r>
            <w:r>
              <w:rPr>
                <w:rFonts w:ascii="Arial" w:hAnsi="Arial" w:cs="Arial"/>
                <w:sz w:val="24"/>
                <w:szCs w:val="24"/>
              </w:rPr>
              <w:t>I</w:t>
            </w:r>
          </w:p>
        </w:tc>
        <w:tc>
          <w:tcPr>
            <w:tcW w:w="4508" w:type="dxa"/>
            <w:shd w:val="clear" w:color="auto" w:fill="538135" w:themeFill="accent6" w:themeFillShade="BF"/>
          </w:tcPr>
          <w:p w14:paraId="6FC7FBEB" w14:textId="63957516" w:rsidR="00350592" w:rsidRPr="0054317B" w:rsidRDefault="00350592" w:rsidP="00350592">
            <w:pPr>
              <w:rPr>
                <w:rFonts w:ascii="Arial" w:hAnsi="Arial" w:cs="Arial"/>
                <w:sz w:val="24"/>
                <w:szCs w:val="24"/>
              </w:rPr>
            </w:pPr>
            <w:r>
              <w:rPr>
                <w:rFonts w:ascii="Arial" w:hAnsi="Arial" w:cs="Arial"/>
                <w:sz w:val="24"/>
                <w:szCs w:val="24"/>
              </w:rPr>
              <w:t>Green</w:t>
            </w:r>
          </w:p>
        </w:tc>
      </w:tr>
      <w:tr w:rsidR="00350592" w:rsidRPr="0054317B" w14:paraId="7C56B231" w14:textId="77777777" w:rsidTr="00F34A87">
        <w:tc>
          <w:tcPr>
            <w:tcW w:w="4508" w:type="dxa"/>
          </w:tcPr>
          <w:p w14:paraId="50776EE8" w14:textId="77777777" w:rsidR="00350592" w:rsidRPr="0054317B" w:rsidRDefault="00350592" w:rsidP="00350592">
            <w:pPr>
              <w:rPr>
                <w:rFonts w:ascii="Arial" w:hAnsi="Arial" w:cs="Arial"/>
                <w:sz w:val="24"/>
                <w:szCs w:val="24"/>
              </w:rPr>
            </w:pPr>
            <w:r w:rsidRPr="0054317B">
              <w:rPr>
                <w:rFonts w:ascii="Arial" w:hAnsi="Arial" w:cs="Arial"/>
                <w:sz w:val="24"/>
                <w:szCs w:val="24"/>
              </w:rPr>
              <w:t>Transport and Roads</w:t>
            </w:r>
          </w:p>
        </w:tc>
        <w:tc>
          <w:tcPr>
            <w:tcW w:w="4508" w:type="dxa"/>
            <w:shd w:val="clear" w:color="auto" w:fill="538135" w:themeFill="accent6" w:themeFillShade="BF"/>
          </w:tcPr>
          <w:p w14:paraId="10E6ABBA" w14:textId="282356FD" w:rsidR="00350592" w:rsidRPr="0054317B" w:rsidRDefault="00350592" w:rsidP="00350592">
            <w:pPr>
              <w:rPr>
                <w:rFonts w:ascii="Arial" w:hAnsi="Arial" w:cs="Arial"/>
                <w:sz w:val="24"/>
                <w:szCs w:val="24"/>
              </w:rPr>
            </w:pPr>
            <w:r>
              <w:rPr>
                <w:rFonts w:ascii="Arial" w:hAnsi="Arial" w:cs="Arial"/>
                <w:sz w:val="24"/>
                <w:szCs w:val="24"/>
              </w:rPr>
              <w:t>Green</w:t>
            </w:r>
          </w:p>
        </w:tc>
      </w:tr>
      <w:tr w:rsidR="00350592" w:rsidRPr="0054317B" w14:paraId="5574B63D" w14:textId="77777777" w:rsidTr="00F34A87">
        <w:tc>
          <w:tcPr>
            <w:tcW w:w="4508" w:type="dxa"/>
          </w:tcPr>
          <w:p w14:paraId="24FF07C6" w14:textId="77777777" w:rsidR="00350592" w:rsidRPr="0054317B" w:rsidRDefault="00350592" w:rsidP="00350592">
            <w:pPr>
              <w:rPr>
                <w:rFonts w:ascii="Arial" w:hAnsi="Arial" w:cs="Arial"/>
                <w:sz w:val="24"/>
                <w:szCs w:val="24"/>
              </w:rPr>
            </w:pPr>
            <w:r w:rsidRPr="0054317B">
              <w:rPr>
                <w:rFonts w:ascii="Arial" w:hAnsi="Arial" w:cs="Arial"/>
                <w:sz w:val="24"/>
                <w:szCs w:val="24"/>
              </w:rPr>
              <w:t>Compatibility with neighbouring Uses</w:t>
            </w:r>
          </w:p>
        </w:tc>
        <w:tc>
          <w:tcPr>
            <w:tcW w:w="4508" w:type="dxa"/>
            <w:shd w:val="clear" w:color="auto" w:fill="538135" w:themeFill="accent6" w:themeFillShade="BF"/>
          </w:tcPr>
          <w:p w14:paraId="66DA0813" w14:textId="2D0B3004" w:rsidR="00350592" w:rsidRPr="0054317B" w:rsidRDefault="00350592" w:rsidP="00350592">
            <w:pPr>
              <w:rPr>
                <w:rFonts w:ascii="Arial" w:hAnsi="Arial" w:cs="Arial"/>
                <w:sz w:val="24"/>
                <w:szCs w:val="24"/>
              </w:rPr>
            </w:pPr>
            <w:r>
              <w:rPr>
                <w:rFonts w:ascii="Arial" w:hAnsi="Arial" w:cs="Arial"/>
                <w:sz w:val="24"/>
                <w:szCs w:val="24"/>
              </w:rPr>
              <w:t>Green</w:t>
            </w:r>
          </w:p>
        </w:tc>
      </w:tr>
    </w:tbl>
    <w:p w14:paraId="79802D3B" w14:textId="77777777" w:rsidR="0091122E" w:rsidRDefault="0091122E" w:rsidP="0091122E">
      <w:pPr>
        <w:spacing w:after="120" w:line="240" w:lineRule="auto"/>
        <w:rPr>
          <w:rFonts w:ascii="Arial" w:hAnsi="Arial" w:cs="Arial"/>
          <w:sz w:val="24"/>
          <w:szCs w:val="24"/>
        </w:rPr>
      </w:pPr>
    </w:p>
    <w:p w14:paraId="45541FED" w14:textId="77777777" w:rsidR="0091122E" w:rsidRPr="00F1682A" w:rsidRDefault="0091122E" w:rsidP="0091122E">
      <w:pPr>
        <w:rPr>
          <w:rFonts w:ascii="Arial" w:hAnsi="Arial" w:cs="Arial"/>
          <w:b/>
          <w:sz w:val="24"/>
          <w:szCs w:val="24"/>
        </w:rPr>
      </w:pPr>
      <w:r w:rsidRPr="00F1682A">
        <w:rPr>
          <w:rFonts w:ascii="Arial" w:hAnsi="Arial" w:cs="Arial"/>
          <w:b/>
          <w:sz w:val="24"/>
          <w:szCs w:val="24"/>
        </w:rPr>
        <w:t>SITE SUITABILITY CONCLUSIONS</w:t>
      </w:r>
    </w:p>
    <w:p w14:paraId="04E91221" w14:textId="38DAB88E" w:rsidR="00C51452" w:rsidRDefault="00C51452" w:rsidP="00061AF0">
      <w:pPr>
        <w:pStyle w:val="ListParagraph"/>
        <w:numPr>
          <w:ilvl w:val="0"/>
          <w:numId w:val="7"/>
        </w:numPr>
        <w:autoSpaceDE w:val="0"/>
        <w:autoSpaceDN w:val="0"/>
        <w:adjustRightInd w:val="0"/>
        <w:spacing w:after="0" w:line="240" w:lineRule="auto"/>
        <w:rPr>
          <w:rFonts w:ascii="Arial" w:hAnsi="Arial" w:cs="Arial"/>
          <w:sz w:val="24"/>
          <w:szCs w:val="24"/>
        </w:rPr>
      </w:pPr>
      <w:bookmarkStart w:id="69" w:name="_Hlk121315467"/>
      <w:r w:rsidRPr="00C51452">
        <w:rPr>
          <w:rFonts w:ascii="Arial" w:hAnsi="Arial" w:cs="Arial"/>
          <w:sz w:val="24"/>
          <w:szCs w:val="24"/>
        </w:rPr>
        <w:t xml:space="preserve">GNLP5024 is a proposal to extend a well-established privately owned Gypsy and Traveller site located on </w:t>
      </w:r>
      <w:proofErr w:type="spellStart"/>
      <w:r w:rsidRPr="00C51452">
        <w:rPr>
          <w:rFonts w:ascii="Arial" w:hAnsi="Arial" w:cs="Arial"/>
          <w:sz w:val="24"/>
          <w:szCs w:val="24"/>
        </w:rPr>
        <w:t>Upgate</w:t>
      </w:r>
      <w:proofErr w:type="spellEnd"/>
      <w:r w:rsidRPr="00C51452">
        <w:rPr>
          <w:rFonts w:ascii="Arial" w:hAnsi="Arial" w:cs="Arial"/>
          <w:sz w:val="24"/>
          <w:szCs w:val="24"/>
        </w:rPr>
        <w:t xml:space="preserve"> Street at Carleton Rode from 2 to 6 pitches. The site </w:t>
      </w:r>
      <w:r w:rsidR="00DF58BF">
        <w:rPr>
          <w:rFonts w:ascii="Arial" w:hAnsi="Arial" w:cs="Arial"/>
          <w:sz w:val="24"/>
          <w:szCs w:val="24"/>
        </w:rPr>
        <w:t xml:space="preserve">was initially granted permission in </w:t>
      </w:r>
      <w:r w:rsidRPr="00C51452">
        <w:rPr>
          <w:rFonts w:ascii="Arial" w:hAnsi="Arial" w:cs="Arial"/>
          <w:sz w:val="24"/>
          <w:szCs w:val="24"/>
        </w:rPr>
        <w:t>2010</w:t>
      </w:r>
      <w:r w:rsidR="00DF58BF">
        <w:rPr>
          <w:rFonts w:ascii="Arial" w:hAnsi="Arial" w:cs="Arial"/>
          <w:sz w:val="24"/>
          <w:szCs w:val="24"/>
        </w:rPr>
        <w:t xml:space="preserve">. </w:t>
      </w:r>
      <w:bookmarkEnd w:id="69"/>
      <w:r w:rsidRPr="00C51452">
        <w:rPr>
          <w:rFonts w:ascii="Arial" w:hAnsi="Arial" w:cs="Arial"/>
          <w:sz w:val="24"/>
          <w:szCs w:val="24"/>
        </w:rPr>
        <w:t xml:space="preserve">The </w:t>
      </w:r>
      <w:r w:rsidR="00DF58BF">
        <w:rPr>
          <w:rFonts w:ascii="Arial" w:hAnsi="Arial" w:cs="Arial"/>
          <w:sz w:val="24"/>
          <w:szCs w:val="24"/>
        </w:rPr>
        <w:t xml:space="preserve">site is </w:t>
      </w:r>
      <w:r w:rsidR="00857601">
        <w:rPr>
          <w:rFonts w:ascii="Arial" w:hAnsi="Arial" w:cs="Arial"/>
          <w:sz w:val="24"/>
          <w:szCs w:val="24"/>
        </w:rPr>
        <w:t xml:space="preserve">0.62 </w:t>
      </w:r>
      <w:r w:rsidRPr="00C51452">
        <w:rPr>
          <w:rFonts w:ascii="Arial" w:hAnsi="Arial" w:cs="Arial"/>
          <w:sz w:val="24"/>
          <w:szCs w:val="24"/>
        </w:rPr>
        <w:t>h</w:t>
      </w:r>
      <w:r w:rsidR="00DF58BF">
        <w:rPr>
          <w:rFonts w:ascii="Arial" w:hAnsi="Arial" w:cs="Arial"/>
          <w:sz w:val="24"/>
          <w:szCs w:val="24"/>
        </w:rPr>
        <w:t xml:space="preserve">ectares </w:t>
      </w:r>
      <w:r w:rsidR="00522B4F">
        <w:rPr>
          <w:rFonts w:ascii="Arial" w:hAnsi="Arial" w:cs="Arial"/>
          <w:sz w:val="24"/>
          <w:szCs w:val="24"/>
        </w:rPr>
        <w:t xml:space="preserve">in size </w:t>
      </w:r>
      <w:r w:rsidRPr="00C51452">
        <w:rPr>
          <w:rFonts w:ascii="Arial" w:hAnsi="Arial" w:cs="Arial"/>
          <w:sz w:val="24"/>
          <w:szCs w:val="24"/>
        </w:rPr>
        <w:t xml:space="preserve">and </w:t>
      </w:r>
      <w:r w:rsidR="00DF58BF">
        <w:rPr>
          <w:rFonts w:ascii="Arial" w:hAnsi="Arial" w:cs="Arial"/>
          <w:sz w:val="24"/>
          <w:szCs w:val="24"/>
        </w:rPr>
        <w:t xml:space="preserve">the addition of </w:t>
      </w:r>
      <w:r w:rsidRPr="00C51452">
        <w:rPr>
          <w:rFonts w:ascii="Arial" w:hAnsi="Arial" w:cs="Arial"/>
          <w:sz w:val="24"/>
          <w:szCs w:val="24"/>
        </w:rPr>
        <w:t xml:space="preserve">4 </w:t>
      </w:r>
      <w:r w:rsidR="00DF58BF">
        <w:rPr>
          <w:rFonts w:ascii="Arial" w:hAnsi="Arial" w:cs="Arial"/>
          <w:sz w:val="24"/>
          <w:szCs w:val="24"/>
        </w:rPr>
        <w:t xml:space="preserve">further </w:t>
      </w:r>
      <w:r w:rsidRPr="00C51452">
        <w:rPr>
          <w:rFonts w:ascii="Arial" w:hAnsi="Arial" w:cs="Arial"/>
          <w:sz w:val="24"/>
          <w:szCs w:val="24"/>
        </w:rPr>
        <w:t>pitches</w:t>
      </w:r>
      <w:r w:rsidR="00DF58BF">
        <w:rPr>
          <w:rFonts w:ascii="Arial" w:hAnsi="Arial" w:cs="Arial"/>
          <w:sz w:val="24"/>
          <w:szCs w:val="24"/>
        </w:rPr>
        <w:t xml:space="preserve"> is considered appropriate.</w:t>
      </w:r>
    </w:p>
    <w:p w14:paraId="39E702A4" w14:textId="77777777" w:rsidR="00061AF0" w:rsidRDefault="00061AF0" w:rsidP="00061AF0">
      <w:pPr>
        <w:pStyle w:val="ListParagraph"/>
        <w:autoSpaceDE w:val="0"/>
        <w:autoSpaceDN w:val="0"/>
        <w:adjustRightInd w:val="0"/>
        <w:spacing w:after="0" w:line="240" w:lineRule="auto"/>
        <w:rPr>
          <w:rFonts w:ascii="Arial" w:hAnsi="Arial" w:cs="Arial"/>
          <w:sz w:val="24"/>
          <w:szCs w:val="24"/>
        </w:rPr>
      </w:pPr>
    </w:p>
    <w:p w14:paraId="691B27BD" w14:textId="6EB0376B" w:rsidR="00C51452" w:rsidRPr="00C51452" w:rsidRDefault="00DF58BF" w:rsidP="00061AF0">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However, t</w:t>
      </w:r>
      <w:r w:rsidR="00852FEB" w:rsidRPr="00C51452">
        <w:rPr>
          <w:rFonts w:ascii="Arial" w:hAnsi="Arial" w:cs="Arial"/>
          <w:sz w:val="24"/>
          <w:szCs w:val="24"/>
        </w:rPr>
        <w:t xml:space="preserve">he distance to services </w:t>
      </w:r>
      <w:r w:rsidR="00852FEB">
        <w:rPr>
          <w:rFonts w:ascii="Arial" w:hAnsi="Arial" w:cs="Arial"/>
          <w:sz w:val="24"/>
          <w:szCs w:val="24"/>
        </w:rPr>
        <w:t>is a constraint</w:t>
      </w:r>
      <w:r w:rsidR="00C51452" w:rsidRPr="00C51452">
        <w:rPr>
          <w:rFonts w:ascii="Arial" w:hAnsi="Arial" w:cs="Arial"/>
          <w:sz w:val="24"/>
          <w:szCs w:val="24"/>
        </w:rPr>
        <w:t>. The nearest village</w:t>
      </w:r>
      <w:r>
        <w:rPr>
          <w:rFonts w:ascii="Arial" w:hAnsi="Arial" w:cs="Arial"/>
          <w:sz w:val="24"/>
          <w:szCs w:val="24"/>
        </w:rPr>
        <w:t>s</w:t>
      </w:r>
      <w:r w:rsidR="00C51452" w:rsidRPr="00C51452">
        <w:rPr>
          <w:rFonts w:ascii="Arial" w:hAnsi="Arial" w:cs="Arial"/>
          <w:sz w:val="24"/>
          <w:szCs w:val="24"/>
        </w:rPr>
        <w:t xml:space="preserve"> </w:t>
      </w:r>
      <w:r>
        <w:rPr>
          <w:rFonts w:ascii="Arial" w:hAnsi="Arial" w:cs="Arial"/>
          <w:sz w:val="24"/>
          <w:szCs w:val="24"/>
        </w:rPr>
        <w:t xml:space="preserve">with local services are </w:t>
      </w:r>
      <w:r w:rsidR="00C51452" w:rsidRPr="00C51452">
        <w:rPr>
          <w:rFonts w:ascii="Arial" w:hAnsi="Arial" w:cs="Arial"/>
          <w:sz w:val="24"/>
          <w:szCs w:val="24"/>
        </w:rPr>
        <w:t xml:space="preserve">New Buckenham, </w:t>
      </w:r>
      <w:proofErr w:type="gramStart"/>
      <w:r w:rsidR="00C51452" w:rsidRPr="00C51452">
        <w:rPr>
          <w:rFonts w:ascii="Arial" w:hAnsi="Arial" w:cs="Arial"/>
          <w:sz w:val="24"/>
          <w:szCs w:val="24"/>
        </w:rPr>
        <w:t>which</w:t>
      </w:r>
      <w:proofErr w:type="gramEnd"/>
      <w:r w:rsidR="00C51452" w:rsidRPr="00C51452">
        <w:rPr>
          <w:rFonts w:ascii="Arial" w:hAnsi="Arial" w:cs="Arial"/>
          <w:sz w:val="24"/>
          <w:szCs w:val="24"/>
        </w:rPr>
        <w:t xml:space="preserve"> is 1.7 </w:t>
      </w:r>
      <w:r w:rsidR="007D5487">
        <w:rPr>
          <w:rFonts w:ascii="Arial" w:hAnsi="Arial" w:cs="Arial"/>
          <w:sz w:val="24"/>
          <w:szCs w:val="24"/>
        </w:rPr>
        <w:t>kilometres</w:t>
      </w:r>
      <w:r w:rsidR="007D5487" w:rsidRPr="00C51452">
        <w:rPr>
          <w:rFonts w:ascii="Arial" w:hAnsi="Arial" w:cs="Arial"/>
          <w:sz w:val="24"/>
          <w:szCs w:val="24"/>
        </w:rPr>
        <w:t xml:space="preserve"> </w:t>
      </w:r>
      <w:r w:rsidR="00C51452" w:rsidRPr="00C51452">
        <w:rPr>
          <w:rFonts w:ascii="Arial" w:hAnsi="Arial" w:cs="Arial"/>
          <w:sz w:val="24"/>
          <w:szCs w:val="24"/>
        </w:rPr>
        <w:t>to the south-west and Old Buckenham</w:t>
      </w:r>
      <w:r>
        <w:rPr>
          <w:rFonts w:ascii="Arial" w:hAnsi="Arial" w:cs="Arial"/>
          <w:sz w:val="24"/>
          <w:szCs w:val="24"/>
        </w:rPr>
        <w:t>,</w:t>
      </w:r>
      <w:r w:rsidR="00C51452" w:rsidRPr="00C51452">
        <w:rPr>
          <w:rFonts w:ascii="Arial" w:hAnsi="Arial" w:cs="Arial"/>
          <w:sz w:val="24"/>
          <w:szCs w:val="24"/>
        </w:rPr>
        <w:t xml:space="preserve"> which is 5 </w:t>
      </w:r>
      <w:r w:rsidR="007D5487">
        <w:rPr>
          <w:rFonts w:ascii="Arial" w:hAnsi="Arial" w:cs="Arial"/>
          <w:sz w:val="24"/>
          <w:szCs w:val="24"/>
        </w:rPr>
        <w:t>kilometres</w:t>
      </w:r>
      <w:r w:rsidR="007D5487" w:rsidRPr="00C51452">
        <w:rPr>
          <w:rFonts w:ascii="Arial" w:hAnsi="Arial" w:cs="Arial"/>
          <w:sz w:val="24"/>
          <w:szCs w:val="24"/>
        </w:rPr>
        <w:t xml:space="preserve"> </w:t>
      </w:r>
      <w:r>
        <w:rPr>
          <w:rFonts w:ascii="Arial" w:hAnsi="Arial" w:cs="Arial"/>
          <w:sz w:val="24"/>
          <w:szCs w:val="24"/>
        </w:rPr>
        <w:t>away</w:t>
      </w:r>
      <w:r w:rsidR="00C51452" w:rsidRPr="00C51452">
        <w:rPr>
          <w:rFonts w:ascii="Arial" w:hAnsi="Arial" w:cs="Arial"/>
          <w:sz w:val="24"/>
          <w:szCs w:val="24"/>
        </w:rPr>
        <w:t xml:space="preserve">. </w:t>
      </w:r>
      <w:r w:rsidRPr="0024406D">
        <w:rPr>
          <w:rFonts w:ascii="Arial" w:hAnsi="Arial" w:cs="Arial"/>
          <w:sz w:val="24"/>
          <w:szCs w:val="24"/>
        </w:rPr>
        <w:t>T</w:t>
      </w:r>
      <w:r w:rsidR="00C51452" w:rsidRPr="0024406D">
        <w:rPr>
          <w:rFonts w:ascii="Arial" w:hAnsi="Arial" w:cs="Arial"/>
          <w:sz w:val="24"/>
          <w:szCs w:val="24"/>
        </w:rPr>
        <w:t>here is no footpath provision</w:t>
      </w:r>
      <w:r w:rsidR="000B0262" w:rsidRPr="0024406D">
        <w:rPr>
          <w:rFonts w:ascii="Arial" w:hAnsi="Arial" w:cs="Arial"/>
          <w:sz w:val="24"/>
          <w:szCs w:val="24"/>
        </w:rPr>
        <w:t>,</w:t>
      </w:r>
      <w:r w:rsidR="00C51452" w:rsidRPr="0024406D">
        <w:rPr>
          <w:rFonts w:ascii="Arial" w:hAnsi="Arial" w:cs="Arial"/>
          <w:sz w:val="24"/>
          <w:szCs w:val="24"/>
        </w:rPr>
        <w:t xml:space="preserve"> but some of the quiet lanes </w:t>
      </w:r>
      <w:r w:rsidRPr="0024406D">
        <w:rPr>
          <w:rFonts w:ascii="Arial" w:hAnsi="Arial" w:cs="Arial"/>
          <w:sz w:val="24"/>
          <w:szCs w:val="24"/>
        </w:rPr>
        <w:t xml:space="preserve">such as Wymondham Road, which is stopped-off to through traffic and provides a direct route to New Buckenham, </w:t>
      </w:r>
      <w:r w:rsidR="00C51452" w:rsidRPr="0024406D">
        <w:rPr>
          <w:rFonts w:ascii="Arial" w:hAnsi="Arial" w:cs="Arial"/>
          <w:sz w:val="24"/>
          <w:szCs w:val="24"/>
        </w:rPr>
        <w:t xml:space="preserve">could </w:t>
      </w:r>
      <w:r w:rsidRPr="0024406D">
        <w:rPr>
          <w:rFonts w:ascii="Arial" w:hAnsi="Arial" w:cs="Arial"/>
          <w:sz w:val="24"/>
          <w:szCs w:val="24"/>
        </w:rPr>
        <w:t xml:space="preserve">be used for </w:t>
      </w:r>
      <w:r w:rsidR="00C51452" w:rsidRPr="0024406D">
        <w:rPr>
          <w:rFonts w:ascii="Arial" w:hAnsi="Arial" w:cs="Arial"/>
          <w:sz w:val="24"/>
          <w:szCs w:val="24"/>
        </w:rPr>
        <w:t>walking and cycling</w:t>
      </w:r>
      <w:r w:rsidRPr="0024406D">
        <w:rPr>
          <w:rFonts w:ascii="Arial" w:hAnsi="Arial" w:cs="Arial"/>
          <w:sz w:val="24"/>
          <w:szCs w:val="24"/>
        </w:rPr>
        <w:t xml:space="preserve">. </w:t>
      </w:r>
      <w:r w:rsidR="00734E65" w:rsidRPr="0024406D">
        <w:rPr>
          <w:rFonts w:ascii="Arial" w:hAnsi="Arial" w:cs="Arial"/>
          <w:sz w:val="24"/>
          <w:szCs w:val="24"/>
        </w:rPr>
        <w:t>F</w:t>
      </w:r>
      <w:r w:rsidR="00734E65" w:rsidRPr="0024406D">
        <w:rPr>
          <w:rFonts w:ascii="Arial" w:hAnsi="Arial" w:cs="Arial"/>
          <w:color w:val="000000"/>
          <w:sz w:val="24"/>
          <w:szCs w:val="24"/>
        </w:rPr>
        <w:t xml:space="preserve">urther evidence/speed data would be </w:t>
      </w:r>
      <w:r w:rsidR="00734E65" w:rsidRPr="0024406D">
        <w:rPr>
          <w:rFonts w:ascii="Arial" w:hAnsi="Arial" w:cs="Arial"/>
          <w:color w:val="000000"/>
          <w:sz w:val="24"/>
          <w:szCs w:val="24"/>
        </w:rPr>
        <w:lastRenderedPageBreak/>
        <w:t xml:space="preserve">needed to demonstrate acceptability in relation to site access </w:t>
      </w:r>
      <w:r w:rsidR="00CB1669">
        <w:rPr>
          <w:rFonts w:ascii="Arial" w:hAnsi="Arial" w:cs="Arial"/>
          <w:color w:val="000000"/>
          <w:sz w:val="24"/>
          <w:szCs w:val="24"/>
        </w:rPr>
        <w:t xml:space="preserve">and </w:t>
      </w:r>
      <w:r w:rsidR="00734E65" w:rsidRPr="0024406D">
        <w:rPr>
          <w:rFonts w:ascii="Arial" w:hAnsi="Arial" w:cs="Arial"/>
          <w:color w:val="000000"/>
          <w:sz w:val="24"/>
          <w:szCs w:val="24"/>
        </w:rPr>
        <w:t>visibility requirements.</w:t>
      </w:r>
      <w:r w:rsidR="00734E65" w:rsidRPr="00826CB2">
        <w:rPr>
          <w:rFonts w:ascii="Arial" w:hAnsi="Arial" w:cs="Arial"/>
          <w:color w:val="000000"/>
          <w:sz w:val="24"/>
          <w:szCs w:val="24"/>
        </w:rPr>
        <w:t xml:space="preserve"> </w:t>
      </w:r>
    </w:p>
    <w:p w14:paraId="51D06A15" w14:textId="77777777" w:rsidR="00C51452" w:rsidRPr="00C51452" w:rsidRDefault="00C51452" w:rsidP="00C51452">
      <w:pPr>
        <w:rPr>
          <w:rFonts w:ascii="Arial" w:hAnsi="Arial" w:cs="Arial"/>
          <w:sz w:val="24"/>
          <w:szCs w:val="24"/>
        </w:rPr>
      </w:pPr>
    </w:p>
    <w:p w14:paraId="43827B19" w14:textId="70127945" w:rsidR="00C51452" w:rsidRPr="00C51452" w:rsidRDefault="00C51452" w:rsidP="00061AF0">
      <w:pPr>
        <w:pStyle w:val="ListParagraph"/>
        <w:numPr>
          <w:ilvl w:val="0"/>
          <w:numId w:val="7"/>
        </w:numPr>
        <w:autoSpaceDE w:val="0"/>
        <w:autoSpaceDN w:val="0"/>
        <w:adjustRightInd w:val="0"/>
        <w:spacing w:after="0" w:line="240" w:lineRule="auto"/>
        <w:rPr>
          <w:rFonts w:ascii="Arial" w:hAnsi="Arial" w:cs="Arial"/>
          <w:sz w:val="24"/>
          <w:szCs w:val="24"/>
        </w:rPr>
      </w:pPr>
      <w:r w:rsidRPr="00C51452">
        <w:rPr>
          <w:rFonts w:ascii="Arial" w:hAnsi="Arial" w:cs="Arial"/>
          <w:sz w:val="24"/>
          <w:szCs w:val="24"/>
        </w:rPr>
        <w:t xml:space="preserve">The </w:t>
      </w:r>
      <w:proofErr w:type="spellStart"/>
      <w:r w:rsidRPr="00C51452">
        <w:rPr>
          <w:rFonts w:ascii="Arial" w:hAnsi="Arial" w:cs="Arial"/>
          <w:sz w:val="24"/>
          <w:szCs w:val="24"/>
        </w:rPr>
        <w:t>Upgate</w:t>
      </w:r>
      <w:proofErr w:type="spellEnd"/>
      <w:r w:rsidRPr="00C51452">
        <w:rPr>
          <w:rFonts w:ascii="Arial" w:hAnsi="Arial" w:cs="Arial"/>
          <w:sz w:val="24"/>
          <w:szCs w:val="24"/>
        </w:rPr>
        <w:t xml:space="preserve"> Street site is surrounded by agricultural fields, there are no immediate neighbouring properties and the site itself is bounded by established trees and hedgerows</w:t>
      </w:r>
      <w:r w:rsidR="00DF58BF">
        <w:rPr>
          <w:rFonts w:ascii="Arial" w:hAnsi="Arial" w:cs="Arial"/>
          <w:sz w:val="24"/>
          <w:szCs w:val="24"/>
        </w:rPr>
        <w:t xml:space="preserve">, minimising </w:t>
      </w:r>
      <w:r w:rsidRPr="00C51452">
        <w:rPr>
          <w:rFonts w:ascii="Arial" w:hAnsi="Arial" w:cs="Arial"/>
          <w:sz w:val="24"/>
          <w:szCs w:val="24"/>
        </w:rPr>
        <w:t xml:space="preserve">impacts on the landscape </w:t>
      </w:r>
      <w:r w:rsidR="006A5A84">
        <w:rPr>
          <w:rFonts w:ascii="Arial" w:hAnsi="Arial" w:cs="Arial"/>
          <w:sz w:val="24"/>
          <w:szCs w:val="24"/>
        </w:rPr>
        <w:t>and</w:t>
      </w:r>
      <w:r w:rsidRPr="00C51452">
        <w:rPr>
          <w:rFonts w:ascii="Arial" w:hAnsi="Arial" w:cs="Arial"/>
          <w:sz w:val="24"/>
          <w:szCs w:val="24"/>
        </w:rPr>
        <w:t xml:space="preserve"> the setting of nearby heritage assets</w:t>
      </w:r>
      <w:r w:rsidR="006A5A84">
        <w:rPr>
          <w:rFonts w:ascii="Arial" w:hAnsi="Arial" w:cs="Arial"/>
          <w:sz w:val="24"/>
          <w:szCs w:val="24"/>
        </w:rPr>
        <w:t xml:space="preserve">. </w:t>
      </w:r>
      <w:r w:rsidR="00734E65">
        <w:rPr>
          <w:rFonts w:ascii="Arial" w:hAnsi="Arial" w:cs="Arial"/>
          <w:sz w:val="24"/>
          <w:szCs w:val="24"/>
        </w:rPr>
        <w:t xml:space="preserve">The </w:t>
      </w:r>
      <w:r w:rsidR="00734E65" w:rsidRPr="0024406D">
        <w:rPr>
          <w:rFonts w:ascii="Arial" w:hAnsi="Arial" w:cs="Arial"/>
          <w:sz w:val="24"/>
          <w:szCs w:val="24"/>
        </w:rPr>
        <w:t xml:space="preserve">site </w:t>
      </w:r>
      <w:r w:rsidR="00734E65" w:rsidRPr="00F7277F">
        <w:rPr>
          <w:rFonts w:ascii="Arial" w:hAnsi="Arial" w:cs="Arial"/>
          <w:sz w:val="24"/>
          <w:szCs w:val="24"/>
        </w:rPr>
        <w:t>is</w:t>
      </w:r>
      <w:r w:rsidR="00F7277F">
        <w:rPr>
          <w:rFonts w:ascii="Arial" w:hAnsi="Arial" w:cs="Arial"/>
          <w:sz w:val="24"/>
          <w:szCs w:val="24"/>
        </w:rPr>
        <w:t xml:space="preserve"> adjacent to </w:t>
      </w:r>
      <w:proofErr w:type="spellStart"/>
      <w:r w:rsidR="00F7277F">
        <w:rPr>
          <w:rFonts w:ascii="Arial" w:hAnsi="Arial" w:cs="Arial"/>
          <w:sz w:val="24"/>
          <w:szCs w:val="24"/>
        </w:rPr>
        <w:t>Bunns</w:t>
      </w:r>
      <w:proofErr w:type="spellEnd"/>
      <w:r w:rsidR="00F7277F">
        <w:rPr>
          <w:rFonts w:ascii="Arial" w:hAnsi="Arial" w:cs="Arial"/>
          <w:sz w:val="24"/>
          <w:szCs w:val="24"/>
        </w:rPr>
        <w:t xml:space="preserve"> Bank Linear Earthwork, which elsewhere in its course is a Scheduled Monument, so this should be taken into consideration in design.  </w:t>
      </w:r>
      <w:r w:rsidR="00D14FE5">
        <w:rPr>
          <w:rFonts w:ascii="Arial" w:hAnsi="Arial" w:cs="Arial"/>
          <w:sz w:val="24"/>
          <w:szCs w:val="24"/>
        </w:rPr>
        <w:t xml:space="preserve">While </w:t>
      </w:r>
      <w:r w:rsidR="00F7277F">
        <w:rPr>
          <w:rFonts w:ascii="Arial" w:hAnsi="Arial" w:cs="Arial"/>
          <w:sz w:val="24"/>
          <w:szCs w:val="24"/>
        </w:rPr>
        <w:t xml:space="preserve">the </w:t>
      </w:r>
      <w:r w:rsidRPr="00C51452">
        <w:rPr>
          <w:rFonts w:ascii="Arial" w:hAnsi="Arial" w:cs="Arial"/>
          <w:sz w:val="24"/>
          <w:szCs w:val="24"/>
        </w:rPr>
        <w:t>Grade II listed South Farmhouse</w:t>
      </w:r>
      <w:r w:rsidR="00F7277F">
        <w:rPr>
          <w:rFonts w:ascii="Arial" w:hAnsi="Arial" w:cs="Arial"/>
          <w:sz w:val="24"/>
          <w:szCs w:val="24"/>
        </w:rPr>
        <w:t xml:space="preserve"> </w:t>
      </w:r>
      <w:r w:rsidR="00D14FE5">
        <w:rPr>
          <w:rFonts w:ascii="Arial" w:hAnsi="Arial" w:cs="Arial"/>
          <w:sz w:val="24"/>
          <w:szCs w:val="24"/>
        </w:rPr>
        <w:t xml:space="preserve">is in </w:t>
      </w:r>
      <w:r w:rsidR="00F7277F">
        <w:rPr>
          <w:rFonts w:ascii="Arial" w:hAnsi="Arial" w:cs="Arial"/>
          <w:sz w:val="24"/>
          <w:szCs w:val="24"/>
        </w:rPr>
        <w:t>close proximity</w:t>
      </w:r>
      <w:r w:rsidR="006A5A84">
        <w:rPr>
          <w:rFonts w:ascii="Arial" w:hAnsi="Arial" w:cs="Arial"/>
          <w:sz w:val="24"/>
          <w:szCs w:val="24"/>
        </w:rPr>
        <w:t xml:space="preserve">, there is effective screening </w:t>
      </w:r>
      <w:r w:rsidR="00F7277F">
        <w:rPr>
          <w:rFonts w:ascii="Arial" w:hAnsi="Arial" w:cs="Arial"/>
          <w:sz w:val="24"/>
          <w:szCs w:val="24"/>
        </w:rPr>
        <w:t>by</w:t>
      </w:r>
      <w:r w:rsidR="006A5A84">
        <w:rPr>
          <w:rFonts w:ascii="Arial" w:hAnsi="Arial" w:cs="Arial"/>
          <w:sz w:val="24"/>
          <w:szCs w:val="24"/>
        </w:rPr>
        <w:t xml:space="preserve"> </w:t>
      </w:r>
      <w:r w:rsidRPr="00C51452">
        <w:rPr>
          <w:rFonts w:ascii="Arial" w:hAnsi="Arial" w:cs="Arial"/>
          <w:sz w:val="24"/>
          <w:szCs w:val="24"/>
        </w:rPr>
        <w:t>hedgerows and trees.</w:t>
      </w:r>
    </w:p>
    <w:p w14:paraId="12A346E4" w14:textId="77777777" w:rsidR="00061AF0" w:rsidRDefault="00061AF0" w:rsidP="00061AF0">
      <w:pPr>
        <w:pStyle w:val="ListParagraph"/>
        <w:autoSpaceDE w:val="0"/>
        <w:autoSpaceDN w:val="0"/>
        <w:adjustRightInd w:val="0"/>
        <w:spacing w:after="0" w:line="240" w:lineRule="auto"/>
        <w:rPr>
          <w:rFonts w:ascii="Arial" w:hAnsi="Arial" w:cs="Arial"/>
          <w:sz w:val="24"/>
          <w:szCs w:val="24"/>
        </w:rPr>
      </w:pPr>
    </w:p>
    <w:p w14:paraId="0408A364" w14:textId="6109155F" w:rsidR="00C51452" w:rsidRPr="00061AF0" w:rsidRDefault="00C51452" w:rsidP="00061AF0">
      <w:pPr>
        <w:pStyle w:val="ListParagraph"/>
        <w:numPr>
          <w:ilvl w:val="0"/>
          <w:numId w:val="7"/>
        </w:numPr>
        <w:autoSpaceDE w:val="0"/>
        <w:autoSpaceDN w:val="0"/>
        <w:adjustRightInd w:val="0"/>
        <w:spacing w:after="0" w:line="240" w:lineRule="auto"/>
        <w:rPr>
          <w:rFonts w:ascii="Arial" w:hAnsi="Arial" w:cs="Arial"/>
          <w:sz w:val="24"/>
          <w:szCs w:val="24"/>
        </w:rPr>
      </w:pPr>
      <w:r w:rsidRPr="0024406D">
        <w:rPr>
          <w:rFonts w:ascii="Arial" w:hAnsi="Arial" w:cs="Arial"/>
          <w:sz w:val="24"/>
          <w:szCs w:val="24"/>
        </w:rPr>
        <w:t>New Buckenham Common is approximately 250 metres to the south-west</w:t>
      </w:r>
      <w:r w:rsidR="006A5A84" w:rsidRPr="0024406D">
        <w:rPr>
          <w:rFonts w:ascii="Arial" w:hAnsi="Arial" w:cs="Arial"/>
          <w:sz w:val="24"/>
          <w:szCs w:val="24"/>
        </w:rPr>
        <w:t>,</w:t>
      </w:r>
      <w:r w:rsidRPr="0024406D">
        <w:rPr>
          <w:rFonts w:ascii="Arial" w:hAnsi="Arial" w:cs="Arial"/>
          <w:sz w:val="24"/>
          <w:szCs w:val="24"/>
        </w:rPr>
        <w:t xml:space="preserve"> but it is unlikely that the addition of 4 Gypsy and Traveller pitches would pose a significant adverse effect</w:t>
      </w:r>
      <w:r w:rsidR="00D14FE5">
        <w:rPr>
          <w:rFonts w:ascii="Arial" w:hAnsi="Arial" w:cs="Arial"/>
          <w:sz w:val="24"/>
          <w:szCs w:val="24"/>
        </w:rPr>
        <w:t xml:space="preserve"> on ecology</w:t>
      </w:r>
      <w:r w:rsidRPr="0024406D">
        <w:rPr>
          <w:rFonts w:ascii="Arial" w:hAnsi="Arial" w:cs="Arial"/>
          <w:sz w:val="24"/>
          <w:szCs w:val="24"/>
        </w:rPr>
        <w:t>.</w:t>
      </w:r>
      <w:r w:rsidR="00734E65" w:rsidRPr="0024406D">
        <w:rPr>
          <w:rFonts w:ascii="Arial" w:hAnsi="Arial" w:cs="Arial"/>
          <w:color w:val="000000"/>
          <w:sz w:val="24"/>
          <w:szCs w:val="24"/>
        </w:rPr>
        <w:t xml:space="preserve"> The site is unlikely to support priority habitats, however, boundary trees and hedgerows have the potential to support protected species such as bats and breeding birds</w:t>
      </w:r>
      <w:r w:rsidR="00BB37C0" w:rsidRPr="0024406D">
        <w:rPr>
          <w:rFonts w:ascii="Arial" w:hAnsi="Arial" w:cs="Arial"/>
          <w:color w:val="000000"/>
          <w:sz w:val="24"/>
          <w:szCs w:val="24"/>
        </w:rPr>
        <w:t>. T</w:t>
      </w:r>
      <w:r w:rsidR="00734E65" w:rsidRPr="0024406D">
        <w:rPr>
          <w:rFonts w:ascii="Arial" w:hAnsi="Arial" w:cs="Arial"/>
          <w:color w:val="000000"/>
          <w:sz w:val="24"/>
          <w:szCs w:val="24"/>
        </w:rPr>
        <w:t>herefore</w:t>
      </w:r>
      <w:r w:rsidR="00BB37C0" w:rsidRPr="0024406D">
        <w:rPr>
          <w:rFonts w:ascii="Arial" w:hAnsi="Arial" w:cs="Arial"/>
          <w:color w:val="000000"/>
          <w:sz w:val="24"/>
          <w:szCs w:val="24"/>
        </w:rPr>
        <w:t>,</w:t>
      </w:r>
      <w:r w:rsidR="00734E65" w:rsidRPr="0024406D">
        <w:rPr>
          <w:rFonts w:ascii="Arial" w:hAnsi="Arial" w:cs="Arial"/>
          <w:color w:val="000000"/>
          <w:sz w:val="24"/>
          <w:szCs w:val="24"/>
        </w:rPr>
        <w:t xml:space="preserve"> a Preliminary Ecological Appraisal is likely to be required</w:t>
      </w:r>
      <w:r w:rsidR="00BB37C0" w:rsidRPr="0024406D">
        <w:rPr>
          <w:rFonts w:ascii="Arial" w:hAnsi="Arial" w:cs="Arial"/>
          <w:sz w:val="24"/>
          <w:szCs w:val="24"/>
        </w:rPr>
        <w:t xml:space="preserve"> and the veteran tree on the northern boundary of the site should be retained</w:t>
      </w:r>
      <w:r w:rsidR="00734E65" w:rsidRPr="0024406D">
        <w:rPr>
          <w:rFonts w:ascii="Arial" w:hAnsi="Arial" w:cs="Arial"/>
          <w:color w:val="000000"/>
          <w:sz w:val="24"/>
          <w:szCs w:val="24"/>
        </w:rPr>
        <w:t>.</w:t>
      </w:r>
    </w:p>
    <w:p w14:paraId="0D07F922" w14:textId="77777777" w:rsidR="00061AF0" w:rsidRPr="00061AF0" w:rsidRDefault="00061AF0" w:rsidP="00061AF0">
      <w:pPr>
        <w:pStyle w:val="ListParagraph"/>
        <w:rPr>
          <w:rFonts w:ascii="Arial" w:hAnsi="Arial" w:cs="Arial"/>
          <w:sz w:val="24"/>
          <w:szCs w:val="24"/>
        </w:rPr>
      </w:pPr>
    </w:p>
    <w:p w14:paraId="7E179B06" w14:textId="2E59B558" w:rsidR="00D14FE5" w:rsidRDefault="00C51452" w:rsidP="00061AF0">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C51452">
        <w:rPr>
          <w:rFonts w:ascii="Arial" w:hAnsi="Arial" w:cs="Arial"/>
          <w:sz w:val="24"/>
          <w:szCs w:val="24"/>
        </w:rPr>
        <w:t>In other respects</w:t>
      </w:r>
      <w:r w:rsidR="006A5A84">
        <w:rPr>
          <w:rFonts w:ascii="Arial" w:hAnsi="Arial" w:cs="Arial"/>
          <w:sz w:val="24"/>
          <w:szCs w:val="24"/>
        </w:rPr>
        <w:t>,</w:t>
      </w:r>
      <w:r w:rsidRPr="00C51452">
        <w:rPr>
          <w:rFonts w:ascii="Arial" w:hAnsi="Arial" w:cs="Arial"/>
          <w:sz w:val="24"/>
          <w:szCs w:val="24"/>
        </w:rPr>
        <w:t xml:space="preserve"> GNLP5024 performs well against the </w:t>
      </w:r>
      <w:r w:rsidR="00DF4DF0">
        <w:rPr>
          <w:rFonts w:ascii="Arial" w:hAnsi="Arial" w:cs="Arial"/>
          <w:sz w:val="24"/>
          <w:szCs w:val="24"/>
        </w:rPr>
        <w:t xml:space="preserve">assessment </w:t>
      </w:r>
      <w:r w:rsidRPr="00C51452">
        <w:rPr>
          <w:rFonts w:ascii="Arial" w:hAnsi="Arial" w:cs="Arial"/>
          <w:sz w:val="24"/>
          <w:szCs w:val="24"/>
        </w:rPr>
        <w:t xml:space="preserve">criteria. </w:t>
      </w:r>
      <w:r w:rsidR="006A5A84">
        <w:rPr>
          <w:rFonts w:ascii="Arial" w:hAnsi="Arial" w:cs="Arial"/>
          <w:sz w:val="24"/>
          <w:szCs w:val="24"/>
        </w:rPr>
        <w:t>T</w:t>
      </w:r>
      <w:r w:rsidRPr="00C51452">
        <w:rPr>
          <w:rFonts w:ascii="Arial" w:hAnsi="Arial" w:cs="Arial"/>
          <w:sz w:val="24"/>
          <w:szCs w:val="24"/>
        </w:rPr>
        <w:t>here are no constraints from contamination or ground stability, the site is in Flood Zone 1</w:t>
      </w:r>
      <w:r w:rsidR="00C33BEA">
        <w:rPr>
          <w:rFonts w:ascii="Arial" w:hAnsi="Arial" w:cs="Arial"/>
          <w:sz w:val="24"/>
          <w:szCs w:val="24"/>
        </w:rPr>
        <w:t>,</w:t>
      </w:r>
      <w:r w:rsidRPr="00C51452">
        <w:rPr>
          <w:rFonts w:ascii="Arial" w:hAnsi="Arial" w:cs="Arial"/>
          <w:sz w:val="24"/>
          <w:szCs w:val="24"/>
        </w:rPr>
        <w:t xml:space="preserve"> is not at </w:t>
      </w:r>
      <w:r w:rsidR="00C33BEA">
        <w:rPr>
          <w:rFonts w:ascii="Arial" w:hAnsi="Arial" w:cs="Arial"/>
          <w:sz w:val="24"/>
          <w:szCs w:val="24"/>
        </w:rPr>
        <w:t xml:space="preserve">risk </w:t>
      </w:r>
      <w:r w:rsidR="00D14FE5">
        <w:rPr>
          <w:rFonts w:ascii="Arial" w:hAnsi="Arial" w:cs="Arial"/>
          <w:sz w:val="24"/>
          <w:szCs w:val="24"/>
        </w:rPr>
        <w:t xml:space="preserve">of </w:t>
      </w:r>
      <w:r w:rsidRPr="00C51452">
        <w:rPr>
          <w:rFonts w:ascii="Arial" w:hAnsi="Arial" w:cs="Arial"/>
          <w:sz w:val="24"/>
          <w:szCs w:val="24"/>
        </w:rPr>
        <w:t>surface water flood</w:t>
      </w:r>
      <w:r w:rsidR="00C33BEA">
        <w:rPr>
          <w:rFonts w:ascii="Arial" w:hAnsi="Arial" w:cs="Arial"/>
          <w:sz w:val="24"/>
          <w:szCs w:val="24"/>
        </w:rPr>
        <w:t>ing</w:t>
      </w:r>
      <w:r w:rsidRPr="00C51452">
        <w:rPr>
          <w:rFonts w:ascii="Arial" w:hAnsi="Arial" w:cs="Arial"/>
          <w:sz w:val="24"/>
          <w:szCs w:val="24"/>
        </w:rPr>
        <w:t xml:space="preserve"> and there are existing utilities </w:t>
      </w:r>
      <w:r w:rsidR="00C33BEA">
        <w:rPr>
          <w:rFonts w:ascii="Arial" w:hAnsi="Arial" w:cs="Arial"/>
          <w:sz w:val="24"/>
          <w:szCs w:val="24"/>
        </w:rPr>
        <w:t>at</w:t>
      </w:r>
      <w:r w:rsidRPr="00C51452">
        <w:rPr>
          <w:rFonts w:ascii="Arial" w:hAnsi="Arial" w:cs="Arial"/>
          <w:sz w:val="24"/>
          <w:szCs w:val="24"/>
        </w:rPr>
        <w:t xml:space="preserve"> the site.</w:t>
      </w:r>
      <w:r w:rsidR="00D14FE5" w:rsidRPr="00D14FE5">
        <w:rPr>
          <w:rFonts w:ascii="Arial" w:eastAsia="Times New Roman" w:hAnsi="Arial" w:cs="Arial"/>
          <w:sz w:val="24"/>
          <w:szCs w:val="24"/>
        </w:rPr>
        <w:t xml:space="preserve"> </w:t>
      </w:r>
      <w:r w:rsidR="00D14FE5">
        <w:rPr>
          <w:rFonts w:ascii="Arial" w:eastAsia="Times New Roman" w:hAnsi="Arial" w:cs="Arial"/>
          <w:sz w:val="24"/>
          <w:szCs w:val="24"/>
        </w:rPr>
        <w:t xml:space="preserve">The market attractiveness of the site is reflected in the demand from the Gypsy and Traveller community to extend it.  </w:t>
      </w:r>
    </w:p>
    <w:p w14:paraId="378FC74E" w14:textId="6AA3408B" w:rsidR="00C51452" w:rsidRPr="00C51452" w:rsidRDefault="00C51452" w:rsidP="00C51452">
      <w:pPr>
        <w:rPr>
          <w:rFonts w:ascii="Arial" w:hAnsi="Arial" w:cs="Arial"/>
          <w:sz w:val="24"/>
          <w:szCs w:val="24"/>
        </w:rPr>
      </w:pPr>
    </w:p>
    <w:p w14:paraId="52375FD6" w14:textId="01C25F70" w:rsidR="00C51452" w:rsidRDefault="00C51452" w:rsidP="00061AF0">
      <w:pPr>
        <w:pStyle w:val="ListParagraph"/>
        <w:numPr>
          <w:ilvl w:val="0"/>
          <w:numId w:val="7"/>
        </w:numPr>
        <w:autoSpaceDE w:val="0"/>
        <w:autoSpaceDN w:val="0"/>
        <w:adjustRightInd w:val="0"/>
        <w:spacing w:after="0" w:line="240" w:lineRule="auto"/>
        <w:rPr>
          <w:rFonts w:ascii="Arial" w:hAnsi="Arial" w:cs="Arial"/>
          <w:sz w:val="24"/>
          <w:szCs w:val="24"/>
        </w:rPr>
      </w:pPr>
      <w:r w:rsidRPr="00C51452">
        <w:rPr>
          <w:rFonts w:ascii="Arial" w:hAnsi="Arial" w:cs="Arial"/>
          <w:sz w:val="24"/>
          <w:szCs w:val="24"/>
        </w:rPr>
        <w:t xml:space="preserve">Overall, GNLP5024 </w:t>
      </w:r>
      <w:r w:rsidR="00C33BEA">
        <w:rPr>
          <w:rFonts w:ascii="Arial" w:hAnsi="Arial" w:cs="Arial"/>
          <w:sz w:val="24"/>
          <w:szCs w:val="24"/>
        </w:rPr>
        <w:t xml:space="preserve">is </w:t>
      </w:r>
      <w:r w:rsidRPr="00C51452">
        <w:rPr>
          <w:rFonts w:ascii="Arial" w:hAnsi="Arial" w:cs="Arial"/>
          <w:sz w:val="24"/>
          <w:szCs w:val="24"/>
        </w:rPr>
        <w:t xml:space="preserve">suitable </w:t>
      </w:r>
      <w:r w:rsidR="00C33BEA">
        <w:rPr>
          <w:rFonts w:ascii="Arial" w:hAnsi="Arial" w:cs="Arial"/>
          <w:sz w:val="24"/>
          <w:szCs w:val="24"/>
        </w:rPr>
        <w:t xml:space="preserve">for </w:t>
      </w:r>
      <w:r w:rsidRPr="00C51452">
        <w:rPr>
          <w:rFonts w:ascii="Arial" w:hAnsi="Arial" w:cs="Arial"/>
          <w:sz w:val="24"/>
          <w:szCs w:val="24"/>
        </w:rPr>
        <w:t>expan</w:t>
      </w:r>
      <w:r w:rsidR="00C33BEA">
        <w:rPr>
          <w:rFonts w:ascii="Arial" w:hAnsi="Arial" w:cs="Arial"/>
          <w:sz w:val="24"/>
          <w:szCs w:val="24"/>
        </w:rPr>
        <w:t>sion</w:t>
      </w:r>
      <w:r w:rsidRPr="00C51452">
        <w:rPr>
          <w:rFonts w:ascii="Arial" w:hAnsi="Arial" w:cs="Arial"/>
          <w:sz w:val="24"/>
          <w:szCs w:val="24"/>
        </w:rPr>
        <w:t xml:space="preserve"> to 6 pitches, subject to detailed consideration</w:t>
      </w:r>
      <w:r w:rsidR="00CB1669">
        <w:rPr>
          <w:rFonts w:ascii="Arial" w:hAnsi="Arial" w:cs="Arial"/>
          <w:sz w:val="24"/>
          <w:szCs w:val="24"/>
        </w:rPr>
        <w:t>s, in particular in relation to safe access</w:t>
      </w:r>
      <w:r w:rsidR="006A5A84">
        <w:rPr>
          <w:rFonts w:ascii="Arial" w:hAnsi="Arial" w:cs="Arial"/>
          <w:sz w:val="24"/>
          <w:szCs w:val="24"/>
        </w:rPr>
        <w:t>. O</w:t>
      </w:r>
      <w:r w:rsidRPr="00C51452">
        <w:rPr>
          <w:rFonts w:ascii="Arial" w:hAnsi="Arial" w:cs="Arial"/>
          <w:sz w:val="24"/>
          <w:szCs w:val="24"/>
        </w:rPr>
        <w:t xml:space="preserve">n this basis GNLP5020 </w:t>
      </w:r>
      <w:r w:rsidR="00A53234" w:rsidRPr="00184DC9">
        <w:rPr>
          <w:rFonts w:ascii="Arial" w:eastAsia="Times New Roman" w:hAnsi="Arial" w:cs="Arial"/>
          <w:sz w:val="24"/>
          <w:szCs w:val="24"/>
        </w:rPr>
        <w:t xml:space="preserve">is considered suitable </w:t>
      </w:r>
      <w:r w:rsidR="00A53234">
        <w:rPr>
          <w:rFonts w:ascii="Arial" w:eastAsia="Times New Roman" w:hAnsi="Arial" w:cs="Arial"/>
          <w:sz w:val="24"/>
          <w:szCs w:val="24"/>
        </w:rPr>
        <w:t>as a favoured option for allocation</w:t>
      </w:r>
      <w:r w:rsidRPr="00C51452">
        <w:rPr>
          <w:rFonts w:ascii="Arial" w:hAnsi="Arial" w:cs="Arial"/>
          <w:sz w:val="24"/>
          <w:szCs w:val="24"/>
        </w:rPr>
        <w:t>.</w:t>
      </w:r>
    </w:p>
    <w:p w14:paraId="17C35F9C" w14:textId="77777777" w:rsidR="00061AF0" w:rsidRPr="00061AF0" w:rsidRDefault="00061AF0" w:rsidP="00061AF0">
      <w:pPr>
        <w:pStyle w:val="ListParagraph"/>
        <w:rPr>
          <w:rFonts w:ascii="Arial" w:hAnsi="Arial" w:cs="Arial"/>
          <w:sz w:val="24"/>
          <w:szCs w:val="24"/>
        </w:rPr>
      </w:pPr>
    </w:p>
    <w:p w14:paraId="316469C9" w14:textId="569CC995" w:rsidR="00C51452" w:rsidRPr="00910BCD" w:rsidRDefault="00AC5BED" w:rsidP="00910BCD">
      <w:pPr>
        <w:shd w:val="clear" w:color="auto" w:fill="767171" w:themeFill="background2" w:themeFillShade="80"/>
        <w:jc w:val="center"/>
        <w:rPr>
          <w:rFonts w:ascii="Arial" w:hAnsi="Arial" w:cs="Arial"/>
          <w:b/>
          <w:color w:val="FFFFFF" w:themeColor="background1"/>
          <w:sz w:val="32"/>
          <w:szCs w:val="32"/>
        </w:rPr>
      </w:pPr>
      <w:r w:rsidRPr="0054317B">
        <w:rPr>
          <w:rFonts w:ascii="Arial" w:hAnsi="Arial" w:cs="Arial"/>
          <w:b/>
          <w:color w:val="FFFFFF" w:themeColor="background1"/>
          <w:sz w:val="32"/>
          <w:szCs w:val="32"/>
        </w:rPr>
        <w:t>Overall Conclusions for Site</w:t>
      </w:r>
    </w:p>
    <w:p w14:paraId="743B2413" w14:textId="77777777" w:rsidR="00C51452" w:rsidRPr="00AC5BED" w:rsidRDefault="00C51452" w:rsidP="00C51452">
      <w:pPr>
        <w:rPr>
          <w:rFonts w:ascii="Arial" w:hAnsi="Arial" w:cs="Arial"/>
          <w:b/>
          <w:bCs/>
          <w:sz w:val="24"/>
          <w:szCs w:val="24"/>
        </w:rPr>
      </w:pPr>
      <w:r w:rsidRPr="00AC5BED">
        <w:rPr>
          <w:rFonts w:ascii="Arial" w:hAnsi="Arial" w:cs="Arial"/>
          <w:b/>
          <w:bCs/>
          <w:sz w:val="24"/>
          <w:szCs w:val="24"/>
        </w:rPr>
        <w:t>Availability and Achievability Conclusions</w:t>
      </w:r>
    </w:p>
    <w:p w14:paraId="1142BF9D" w14:textId="53AFF55E" w:rsidR="00C51452" w:rsidRPr="00C51452" w:rsidRDefault="00C51452" w:rsidP="00061AF0">
      <w:pPr>
        <w:pStyle w:val="ListParagraph"/>
        <w:numPr>
          <w:ilvl w:val="0"/>
          <w:numId w:val="7"/>
        </w:numPr>
        <w:autoSpaceDE w:val="0"/>
        <w:autoSpaceDN w:val="0"/>
        <w:adjustRightInd w:val="0"/>
        <w:spacing w:after="0" w:line="240" w:lineRule="auto"/>
        <w:rPr>
          <w:rFonts w:ascii="Arial" w:hAnsi="Arial" w:cs="Arial"/>
          <w:sz w:val="24"/>
          <w:szCs w:val="24"/>
        </w:rPr>
      </w:pPr>
      <w:r w:rsidRPr="00C51452">
        <w:rPr>
          <w:rFonts w:ascii="Arial" w:hAnsi="Arial" w:cs="Arial"/>
          <w:sz w:val="24"/>
          <w:szCs w:val="24"/>
        </w:rPr>
        <w:t>GNLP5024 is in private ownership and the landowner is willing to make the site available for more Gypsy and Traveller accommodation use</w:t>
      </w:r>
      <w:r w:rsidR="006A5A84">
        <w:rPr>
          <w:rFonts w:ascii="Arial" w:hAnsi="Arial" w:cs="Arial"/>
          <w:sz w:val="24"/>
          <w:szCs w:val="24"/>
        </w:rPr>
        <w:t xml:space="preserve"> </w:t>
      </w:r>
      <w:r w:rsidR="006A5A84" w:rsidRPr="006A5A84">
        <w:rPr>
          <w:rFonts w:ascii="Arial" w:hAnsi="Arial" w:cs="Arial"/>
          <w:sz w:val="24"/>
          <w:szCs w:val="24"/>
        </w:rPr>
        <w:t>quickly</w:t>
      </w:r>
      <w:r w:rsidR="006A5A84">
        <w:rPr>
          <w:rFonts w:ascii="Arial" w:hAnsi="Arial" w:cs="Arial"/>
          <w:sz w:val="24"/>
          <w:szCs w:val="24"/>
        </w:rPr>
        <w:t xml:space="preserve">. Consequently, it is anticipated that </w:t>
      </w:r>
      <w:r w:rsidRPr="00C51452">
        <w:rPr>
          <w:rFonts w:ascii="Arial" w:hAnsi="Arial" w:cs="Arial"/>
          <w:sz w:val="24"/>
          <w:szCs w:val="24"/>
        </w:rPr>
        <w:t xml:space="preserve">development could come forward </w:t>
      </w:r>
      <w:r w:rsidR="006A5A84">
        <w:rPr>
          <w:rFonts w:ascii="Arial" w:hAnsi="Arial" w:cs="Arial"/>
          <w:sz w:val="24"/>
          <w:szCs w:val="24"/>
        </w:rPr>
        <w:t xml:space="preserve">in 1 to 3 </w:t>
      </w:r>
      <w:r w:rsidRPr="00C51452">
        <w:rPr>
          <w:rFonts w:ascii="Arial" w:hAnsi="Arial" w:cs="Arial"/>
          <w:sz w:val="24"/>
          <w:szCs w:val="24"/>
        </w:rPr>
        <w:t>years</w:t>
      </w:r>
      <w:r w:rsidR="006A5A84">
        <w:rPr>
          <w:rFonts w:ascii="Arial" w:hAnsi="Arial" w:cs="Arial"/>
          <w:sz w:val="24"/>
          <w:szCs w:val="24"/>
        </w:rPr>
        <w:t xml:space="preserve">. </w:t>
      </w:r>
    </w:p>
    <w:p w14:paraId="0F7BB068" w14:textId="62AC49D5" w:rsidR="003B6F8F" w:rsidRDefault="00310B77">
      <w:pPr>
        <w:rPr>
          <w:rFonts w:ascii="Arial" w:eastAsia="Times New Roman" w:hAnsi="Arial" w:cs="Arial"/>
          <w:b/>
          <w:bCs/>
          <w:sz w:val="24"/>
          <w:szCs w:val="24"/>
        </w:rPr>
      </w:pPr>
      <w:r>
        <w:rPr>
          <w:rFonts w:ascii="Arial" w:eastAsia="Times New Roman" w:hAnsi="Arial" w:cs="Arial"/>
          <w:b/>
          <w:bCs/>
          <w:sz w:val="24"/>
          <w:szCs w:val="24"/>
        </w:rPr>
        <w:br w:type="page"/>
      </w:r>
      <w:r w:rsidR="00445E1D">
        <w:rPr>
          <w:rFonts w:ascii="Arial" w:eastAsia="Times New Roman" w:hAnsi="Arial" w:cs="Arial"/>
          <w:noProof/>
          <w:sz w:val="24"/>
          <w:szCs w:val="24"/>
        </w:rPr>
        <w:lastRenderedPageBreak/>
        <w:drawing>
          <wp:inline distT="0" distB="0" distL="0" distR="0" wp14:anchorId="73B25967" wp14:editId="1ADDF495">
            <wp:extent cx="5731510" cy="8106410"/>
            <wp:effectExtent l="0" t="0" r="2540" b="889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sidR="00445E1D">
        <w:rPr>
          <w:rFonts w:ascii="Arial" w:eastAsia="Times New Roman" w:hAnsi="Arial" w:cs="Arial"/>
          <w:b/>
          <w:bCs/>
          <w:sz w:val="24"/>
          <w:szCs w:val="24"/>
        </w:rPr>
        <w:t xml:space="preserve"> </w:t>
      </w:r>
      <w:r>
        <w:rPr>
          <w:rFonts w:ascii="Arial" w:eastAsia="Times New Roman" w:hAnsi="Arial" w:cs="Arial"/>
          <w:b/>
          <w:bCs/>
          <w:sz w:val="24"/>
          <w:szCs w:val="24"/>
        </w:rPr>
        <w:br w:type="page"/>
      </w:r>
    </w:p>
    <w:p w14:paraId="220FCFDA" w14:textId="5A083044" w:rsidR="00910BCD" w:rsidRPr="00C33BEA" w:rsidRDefault="00910BCD" w:rsidP="00910BCD">
      <w:pPr>
        <w:pStyle w:val="Heading2"/>
        <w:rPr>
          <w:rFonts w:ascii="Arial" w:eastAsia="Times New Roman" w:hAnsi="Arial" w:cs="Arial"/>
          <w:b/>
          <w:bCs/>
          <w:color w:val="auto"/>
          <w:sz w:val="24"/>
          <w:szCs w:val="24"/>
          <w:u w:val="single"/>
        </w:rPr>
      </w:pPr>
      <w:bookmarkStart w:id="70" w:name="_Toc118966885"/>
      <w:bookmarkStart w:id="71" w:name="_Toc120621519"/>
      <w:r w:rsidRPr="00C33BEA">
        <w:rPr>
          <w:rFonts w:ascii="Arial" w:eastAsia="Times New Roman" w:hAnsi="Arial" w:cs="Arial"/>
          <w:b/>
          <w:bCs/>
          <w:color w:val="auto"/>
          <w:sz w:val="24"/>
          <w:szCs w:val="24"/>
          <w:u w:val="single"/>
        </w:rPr>
        <w:lastRenderedPageBreak/>
        <w:t>Reasonable Alternative</w:t>
      </w:r>
      <w:bookmarkEnd w:id="70"/>
      <w:bookmarkEnd w:id="71"/>
      <w:r w:rsidR="00CB1669">
        <w:rPr>
          <w:rFonts w:ascii="Arial" w:eastAsia="Times New Roman" w:hAnsi="Arial" w:cs="Arial"/>
          <w:b/>
          <w:bCs/>
          <w:color w:val="auto"/>
          <w:sz w:val="24"/>
          <w:szCs w:val="24"/>
          <w:u w:val="single"/>
        </w:rPr>
        <w:t xml:space="preserve"> Site</w:t>
      </w:r>
    </w:p>
    <w:p w14:paraId="53A59CE9" w14:textId="77777777" w:rsidR="00910BCD" w:rsidRDefault="00910BCD" w:rsidP="00910BCD">
      <w:pPr>
        <w:rPr>
          <w:rFonts w:ascii="Arial" w:hAnsi="Arial" w:cs="Arial"/>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910BCD" w:rsidRPr="0049491F" w14:paraId="67F5F485" w14:textId="77777777" w:rsidTr="00F44AB0">
        <w:tc>
          <w:tcPr>
            <w:tcW w:w="9016" w:type="dxa"/>
            <w:shd w:val="clear" w:color="auto" w:fill="767171" w:themeFill="background2" w:themeFillShade="80"/>
          </w:tcPr>
          <w:p w14:paraId="138171C3" w14:textId="77777777" w:rsidR="00910BCD" w:rsidRPr="0049491F" w:rsidRDefault="00910BCD" w:rsidP="00F44AB0">
            <w:pPr>
              <w:keepNext/>
              <w:keepLines/>
              <w:spacing w:before="240"/>
              <w:jc w:val="center"/>
              <w:outlineLvl w:val="0"/>
              <w:rPr>
                <w:rFonts w:ascii="Arial" w:eastAsiaTheme="majorEastAsia" w:hAnsi="Arial" w:cs="Arial"/>
                <w:b/>
                <w:bCs/>
                <w:color w:val="2E74B5" w:themeColor="accent1" w:themeShade="BF"/>
                <w:sz w:val="32"/>
                <w:szCs w:val="32"/>
              </w:rPr>
            </w:pPr>
            <w:bookmarkStart w:id="72" w:name="_Toc118876792"/>
            <w:bookmarkStart w:id="73" w:name="_Toc118966886"/>
            <w:bookmarkStart w:id="74" w:name="_Toc120621520"/>
            <w:r w:rsidRPr="0049491F">
              <w:rPr>
                <w:rFonts w:ascii="Arial" w:eastAsiaTheme="majorEastAsia" w:hAnsi="Arial" w:cs="Arial"/>
                <w:b/>
                <w:bCs/>
                <w:color w:val="FFFFFF" w:themeColor="background1"/>
                <w:sz w:val="32"/>
                <w:szCs w:val="32"/>
              </w:rPr>
              <w:t xml:space="preserve">Parish: </w:t>
            </w:r>
            <w:proofErr w:type="spellStart"/>
            <w:r>
              <w:rPr>
                <w:rFonts w:ascii="Arial" w:eastAsiaTheme="majorEastAsia" w:hAnsi="Arial" w:cs="Arial"/>
                <w:b/>
                <w:bCs/>
                <w:color w:val="FFFFFF" w:themeColor="background1"/>
                <w:sz w:val="32"/>
                <w:szCs w:val="32"/>
              </w:rPr>
              <w:t>Ketteringham</w:t>
            </w:r>
            <w:bookmarkEnd w:id="72"/>
            <w:bookmarkEnd w:id="73"/>
            <w:bookmarkEnd w:id="74"/>
            <w:proofErr w:type="spellEnd"/>
            <w:r>
              <w:rPr>
                <w:rFonts w:ascii="Arial" w:eastAsiaTheme="majorEastAsia" w:hAnsi="Arial" w:cs="Arial"/>
                <w:b/>
                <w:bCs/>
                <w:color w:val="FFFFFF" w:themeColor="background1"/>
                <w:sz w:val="32"/>
                <w:szCs w:val="32"/>
              </w:rPr>
              <w:t xml:space="preserve"> </w:t>
            </w:r>
          </w:p>
        </w:tc>
      </w:tr>
      <w:tr w:rsidR="00910BCD" w:rsidRPr="0049491F" w14:paraId="15DAA179" w14:textId="77777777" w:rsidTr="00F44AB0">
        <w:tc>
          <w:tcPr>
            <w:tcW w:w="9016" w:type="dxa"/>
            <w:shd w:val="clear" w:color="auto" w:fill="767171" w:themeFill="background2" w:themeFillShade="80"/>
          </w:tcPr>
          <w:p w14:paraId="61B2725F" w14:textId="77777777" w:rsidR="00910BCD" w:rsidRPr="0049491F" w:rsidRDefault="00910BCD" w:rsidP="00F44AB0">
            <w:pPr>
              <w:spacing w:after="160" w:line="259" w:lineRule="auto"/>
              <w:jc w:val="center"/>
              <w:rPr>
                <w:rFonts w:ascii="Arial" w:hAnsi="Arial" w:cs="Arial"/>
                <w:b/>
                <w:color w:val="FFFFFF" w:themeColor="background1"/>
                <w:sz w:val="32"/>
                <w:szCs w:val="32"/>
              </w:rPr>
            </w:pPr>
            <w:r w:rsidRPr="0049491F">
              <w:rPr>
                <w:rFonts w:ascii="Arial" w:hAnsi="Arial" w:cs="Arial"/>
                <w:b/>
                <w:color w:val="FFFFFF" w:themeColor="background1"/>
                <w:sz w:val="32"/>
                <w:szCs w:val="32"/>
              </w:rPr>
              <w:t>Suitability Assessment</w:t>
            </w:r>
          </w:p>
        </w:tc>
      </w:tr>
    </w:tbl>
    <w:p w14:paraId="7F715534" w14:textId="77777777" w:rsidR="00910BCD" w:rsidRPr="0049491F" w:rsidRDefault="00910BCD" w:rsidP="00910BCD">
      <w:pPr>
        <w:jc w:val="center"/>
        <w:rPr>
          <w:rFonts w:ascii="Arial" w:hAnsi="Arial" w:cs="Arial"/>
          <w:b/>
          <w:sz w:val="24"/>
          <w:szCs w:val="24"/>
        </w:rPr>
      </w:pPr>
    </w:p>
    <w:tbl>
      <w:tblPr>
        <w:tblStyle w:val="TableGrid1"/>
        <w:tblW w:w="0" w:type="auto"/>
        <w:tblLook w:val="04A0" w:firstRow="1" w:lastRow="0" w:firstColumn="1" w:lastColumn="0" w:noHBand="0" w:noVBand="1"/>
      </w:tblPr>
      <w:tblGrid>
        <w:gridCol w:w="4508"/>
        <w:gridCol w:w="4508"/>
      </w:tblGrid>
      <w:tr w:rsidR="00910BCD" w:rsidRPr="0049491F" w14:paraId="7B520723" w14:textId="77777777" w:rsidTr="00F44AB0">
        <w:tc>
          <w:tcPr>
            <w:tcW w:w="4508" w:type="dxa"/>
          </w:tcPr>
          <w:p w14:paraId="39DE9936" w14:textId="77777777" w:rsidR="00910BCD" w:rsidRPr="0049491F" w:rsidRDefault="00910BCD" w:rsidP="00F44AB0">
            <w:pPr>
              <w:keepNext/>
              <w:keepLines/>
              <w:spacing w:before="40" w:line="259" w:lineRule="auto"/>
              <w:outlineLvl w:val="1"/>
              <w:rPr>
                <w:rFonts w:ascii="Arial" w:eastAsiaTheme="majorEastAsia" w:hAnsi="Arial" w:cs="Arial"/>
                <w:b/>
                <w:bCs/>
                <w:sz w:val="26"/>
                <w:szCs w:val="26"/>
              </w:rPr>
            </w:pPr>
            <w:bookmarkStart w:id="75" w:name="_Toc118876793"/>
            <w:bookmarkStart w:id="76" w:name="_Toc118966887"/>
            <w:bookmarkStart w:id="77" w:name="_Toc120621521"/>
            <w:r w:rsidRPr="0049491F">
              <w:rPr>
                <w:rFonts w:ascii="Arial" w:eastAsiaTheme="majorEastAsia" w:hAnsi="Arial" w:cs="Arial"/>
                <w:b/>
                <w:bCs/>
                <w:sz w:val="26"/>
                <w:szCs w:val="26"/>
              </w:rPr>
              <w:t xml:space="preserve">Site reference: </w:t>
            </w:r>
            <w:r>
              <w:rPr>
                <w:rFonts w:ascii="Arial" w:eastAsiaTheme="majorEastAsia" w:hAnsi="Arial" w:cs="Arial"/>
                <w:b/>
                <w:bCs/>
                <w:sz w:val="26"/>
                <w:szCs w:val="26"/>
              </w:rPr>
              <w:t>GNLP5013</w:t>
            </w:r>
            <w:bookmarkEnd w:id="75"/>
            <w:bookmarkEnd w:id="76"/>
            <w:bookmarkEnd w:id="77"/>
          </w:p>
        </w:tc>
        <w:tc>
          <w:tcPr>
            <w:tcW w:w="4508" w:type="dxa"/>
          </w:tcPr>
          <w:p w14:paraId="2BA8870F" w14:textId="4FBBA7D3" w:rsidR="00910BCD" w:rsidRPr="0049491F" w:rsidRDefault="00910BCD" w:rsidP="00F44AB0">
            <w:pPr>
              <w:spacing w:after="160" w:line="259" w:lineRule="auto"/>
              <w:rPr>
                <w:rFonts w:ascii="Arial" w:hAnsi="Arial" w:cs="Arial"/>
                <w:b/>
                <w:sz w:val="24"/>
                <w:szCs w:val="24"/>
              </w:rPr>
            </w:pPr>
            <w:r w:rsidRPr="0049491F">
              <w:rPr>
                <w:rFonts w:ascii="Arial" w:hAnsi="Arial" w:cs="Arial"/>
                <w:b/>
                <w:sz w:val="24"/>
                <w:szCs w:val="24"/>
              </w:rPr>
              <w:t xml:space="preserve">Site area:  </w:t>
            </w:r>
            <w:r>
              <w:rPr>
                <w:rFonts w:ascii="Arial" w:hAnsi="Arial" w:cs="Arial"/>
                <w:b/>
                <w:sz w:val="24"/>
                <w:szCs w:val="24"/>
              </w:rPr>
              <w:t xml:space="preserve"> 0.</w:t>
            </w:r>
            <w:r w:rsidR="005F138B">
              <w:rPr>
                <w:rFonts w:ascii="Arial" w:hAnsi="Arial" w:cs="Arial"/>
                <w:b/>
                <w:sz w:val="24"/>
                <w:szCs w:val="24"/>
              </w:rPr>
              <w:t>7</w:t>
            </w:r>
            <w:r>
              <w:rPr>
                <w:rFonts w:ascii="Arial" w:hAnsi="Arial" w:cs="Arial"/>
                <w:b/>
                <w:sz w:val="24"/>
                <w:szCs w:val="24"/>
              </w:rPr>
              <w:t xml:space="preserve"> Ha </w:t>
            </w:r>
          </w:p>
        </w:tc>
      </w:tr>
      <w:tr w:rsidR="00910BCD" w:rsidRPr="0049491F" w14:paraId="09747D4D" w14:textId="77777777" w:rsidTr="00F44AB0">
        <w:tc>
          <w:tcPr>
            <w:tcW w:w="4508" w:type="dxa"/>
          </w:tcPr>
          <w:p w14:paraId="569EF06E" w14:textId="77777777" w:rsidR="00A81B2B" w:rsidRDefault="00910BCD" w:rsidP="00A81B2B">
            <w:pPr>
              <w:spacing w:after="160" w:line="259" w:lineRule="auto"/>
              <w:rPr>
                <w:rFonts w:ascii="Arial" w:hAnsi="Arial" w:cs="Arial"/>
                <w:bCs/>
                <w:sz w:val="24"/>
                <w:szCs w:val="24"/>
              </w:rPr>
            </w:pPr>
            <w:r w:rsidRPr="0049491F">
              <w:rPr>
                <w:rFonts w:ascii="Arial" w:hAnsi="Arial" w:cs="Arial"/>
                <w:b/>
                <w:sz w:val="24"/>
                <w:szCs w:val="24"/>
              </w:rPr>
              <w:t xml:space="preserve">LOCATION: </w:t>
            </w:r>
            <w:proofErr w:type="spellStart"/>
            <w:r w:rsidR="00A81B2B" w:rsidRPr="00A81B2B">
              <w:rPr>
                <w:rFonts w:ascii="Arial" w:hAnsi="Arial" w:cs="Arial"/>
                <w:sz w:val="24"/>
                <w:szCs w:val="24"/>
              </w:rPr>
              <w:t>Ketteringham</w:t>
            </w:r>
            <w:proofErr w:type="spellEnd"/>
            <w:r w:rsidR="00A81B2B" w:rsidRPr="00A81B2B">
              <w:rPr>
                <w:rFonts w:ascii="Arial" w:hAnsi="Arial" w:cs="Arial"/>
                <w:sz w:val="24"/>
                <w:szCs w:val="24"/>
              </w:rPr>
              <w:t xml:space="preserve"> Depot Land west of Station Lane, </w:t>
            </w:r>
            <w:proofErr w:type="spellStart"/>
            <w:r w:rsidR="00A81B2B" w:rsidRPr="00A81B2B">
              <w:rPr>
                <w:rFonts w:ascii="Arial" w:hAnsi="Arial" w:cs="Arial"/>
                <w:sz w:val="24"/>
                <w:szCs w:val="24"/>
              </w:rPr>
              <w:t>Ketteringham</w:t>
            </w:r>
            <w:proofErr w:type="spellEnd"/>
            <w:r w:rsidR="00A81B2B" w:rsidRPr="000B0262">
              <w:rPr>
                <w:rFonts w:ascii="Arial" w:hAnsi="Arial" w:cs="Arial"/>
                <w:bCs/>
                <w:sz w:val="24"/>
                <w:szCs w:val="24"/>
              </w:rPr>
              <w:t xml:space="preserve"> </w:t>
            </w:r>
          </w:p>
          <w:p w14:paraId="492CC20A" w14:textId="455B3221" w:rsidR="00910BCD" w:rsidRPr="0049491F" w:rsidRDefault="00580B84" w:rsidP="00A81B2B">
            <w:pPr>
              <w:spacing w:after="160" w:line="259" w:lineRule="auto"/>
              <w:rPr>
                <w:rFonts w:ascii="Arial" w:hAnsi="Arial" w:cs="Arial"/>
                <w:b/>
                <w:sz w:val="24"/>
                <w:szCs w:val="24"/>
              </w:rPr>
            </w:pPr>
            <w:r w:rsidRPr="0049491F">
              <w:rPr>
                <w:rFonts w:ascii="Arial" w:hAnsi="Arial" w:cs="Arial"/>
                <w:b/>
                <w:sz w:val="24"/>
                <w:szCs w:val="24"/>
              </w:rPr>
              <w:t>District</w:t>
            </w:r>
            <w:r w:rsidRPr="0049491F">
              <w:rPr>
                <w:rFonts w:ascii="Arial" w:hAnsi="Arial" w:cs="Arial"/>
                <w:sz w:val="24"/>
                <w:szCs w:val="24"/>
              </w:rPr>
              <w:t xml:space="preserve">: </w:t>
            </w:r>
            <w:r>
              <w:rPr>
                <w:rFonts w:ascii="Arial" w:hAnsi="Arial" w:cs="Arial"/>
                <w:sz w:val="24"/>
                <w:szCs w:val="24"/>
              </w:rPr>
              <w:t>South Norfolk</w:t>
            </w:r>
          </w:p>
        </w:tc>
        <w:tc>
          <w:tcPr>
            <w:tcW w:w="4508" w:type="dxa"/>
          </w:tcPr>
          <w:p w14:paraId="551CDC76" w14:textId="77777777" w:rsidR="00910BCD" w:rsidRPr="0049491F" w:rsidRDefault="00910BCD" w:rsidP="00F44AB0">
            <w:pPr>
              <w:spacing w:after="160" w:line="259" w:lineRule="auto"/>
              <w:rPr>
                <w:rFonts w:ascii="Arial" w:hAnsi="Arial" w:cs="Arial"/>
                <w:b/>
                <w:noProof/>
                <w:sz w:val="24"/>
                <w:szCs w:val="24"/>
              </w:rPr>
            </w:pPr>
            <w:r w:rsidRPr="0049491F">
              <w:rPr>
                <w:rFonts w:ascii="Arial" w:hAnsi="Arial" w:cs="Arial"/>
                <w:b/>
                <w:sz w:val="24"/>
                <w:szCs w:val="24"/>
              </w:rPr>
              <w:t>PROPOSED DEVELOPMENT:</w:t>
            </w:r>
            <w:r w:rsidRPr="0049491F">
              <w:rPr>
                <w:rFonts w:ascii="Arial" w:hAnsi="Arial" w:cs="Arial"/>
                <w:b/>
                <w:noProof/>
                <w:sz w:val="24"/>
                <w:szCs w:val="24"/>
              </w:rPr>
              <w:t xml:space="preserve"> </w:t>
            </w:r>
          </w:p>
          <w:p w14:paraId="4F428B1C" w14:textId="77777777" w:rsidR="00910BCD" w:rsidRPr="00D5389F" w:rsidRDefault="00910BCD" w:rsidP="00F44AB0">
            <w:pPr>
              <w:rPr>
                <w:rFonts w:ascii="Arial" w:hAnsi="Arial" w:cs="Arial"/>
                <w:bCs/>
                <w:sz w:val="24"/>
                <w:szCs w:val="24"/>
              </w:rPr>
            </w:pPr>
            <w:r w:rsidRPr="00D5389F">
              <w:rPr>
                <w:rFonts w:ascii="Arial" w:hAnsi="Arial" w:cs="Arial"/>
                <w:bCs/>
                <w:noProof/>
                <w:sz w:val="24"/>
                <w:szCs w:val="24"/>
              </w:rPr>
              <w:t>A permanent residential Gypsy and Travellers site for</w:t>
            </w:r>
            <w:r>
              <w:rPr>
                <w:rFonts w:ascii="Arial" w:hAnsi="Arial" w:cs="Arial"/>
                <w:bCs/>
                <w:noProof/>
                <w:sz w:val="24"/>
                <w:szCs w:val="24"/>
              </w:rPr>
              <w:t xml:space="preserve"> 10 </w:t>
            </w:r>
            <w:r w:rsidRPr="00D5389F">
              <w:rPr>
                <w:rFonts w:ascii="Arial" w:hAnsi="Arial" w:cs="Arial"/>
                <w:bCs/>
                <w:noProof/>
                <w:sz w:val="24"/>
                <w:szCs w:val="24"/>
              </w:rPr>
              <w:t>pitches</w:t>
            </w:r>
          </w:p>
          <w:p w14:paraId="46DF8EC2" w14:textId="77777777" w:rsidR="00910BCD" w:rsidRPr="0049491F" w:rsidRDefault="00910BCD" w:rsidP="00F44AB0">
            <w:pPr>
              <w:rPr>
                <w:rFonts w:ascii="Arial" w:hAnsi="Arial" w:cs="Arial"/>
                <w:sz w:val="24"/>
                <w:szCs w:val="24"/>
              </w:rPr>
            </w:pPr>
          </w:p>
        </w:tc>
      </w:tr>
    </w:tbl>
    <w:p w14:paraId="0768EC1C" w14:textId="77777777" w:rsidR="00910BCD" w:rsidRPr="0049491F" w:rsidRDefault="00910BCD" w:rsidP="00910BCD">
      <w:pPr>
        <w:rPr>
          <w:rFonts w:ascii="Arial" w:hAnsi="Arial" w:cs="Arial"/>
        </w:rPr>
      </w:pPr>
    </w:p>
    <w:p w14:paraId="5F369343" w14:textId="77777777" w:rsidR="00910BCD" w:rsidRPr="0049491F" w:rsidRDefault="00910BCD" w:rsidP="00910BCD">
      <w:pPr>
        <w:rPr>
          <w:rFonts w:ascii="Arial" w:hAnsi="Arial" w:cs="Arial"/>
          <w:b/>
          <w:sz w:val="24"/>
          <w:szCs w:val="24"/>
        </w:rPr>
      </w:pPr>
      <w:r w:rsidRPr="0049491F">
        <w:rPr>
          <w:rFonts w:ascii="Arial" w:hAnsi="Arial" w:cs="Arial"/>
          <w:b/>
          <w:sz w:val="24"/>
          <w:szCs w:val="24"/>
        </w:rPr>
        <w:t>CONSTRAINTS ANALYSIS</w:t>
      </w:r>
    </w:p>
    <w:tbl>
      <w:tblPr>
        <w:tblStyle w:val="TableGrid1"/>
        <w:tblW w:w="0" w:type="auto"/>
        <w:tblLook w:val="04A0" w:firstRow="1" w:lastRow="0" w:firstColumn="1" w:lastColumn="0" w:noHBand="0" w:noVBand="1"/>
      </w:tblPr>
      <w:tblGrid>
        <w:gridCol w:w="4508"/>
        <w:gridCol w:w="4508"/>
      </w:tblGrid>
      <w:tr w:rsidR="00910BCD" w:rsidRPr="0049491F" w14:paraId="6B1DECE9" w14:textId="77777777" w:rsidTr="00CB1669">
        <w:tc>
          <w:tcPr>
            <w:tcW w:w="4508" w:type="dxa"/>
          </w:tcPr>
          <w:p w14:paraId="4BBC47CF" w14:textId="77777777" w:rsidR="00910BCD" w:rsidRPr="0049491F" w:rsidRDefault="00910BCD" w:rsidP="00F44AB0">
            <w:pPr>
              <w:rPr>
                <w:rFonts w:ascii="Arial" w:hAnsi="Arial" w:cs="Arial"/>
                <w:sz w:val="24"/>
                <w:szCs w:val="24"/>
              </w:rPr>
            </w:pPr>
            <w:r w:rsidRPr="0049491F">
              <w:rPr>
                <w:rFonts w:ascii="Arial" w:hAnsi="Arial" w:cs="Arial"/>
                <w:sz w:val="24"/>
                <w:szCs w:val="24"/>
              </w:rPr>
              <w:t xml:space="preserve">Site Access </w:t>
            </w:r>
          </w:p>
        </w:tc>
        <w:tc>
          <w:tcPr>
            <w:tcW w:w="4508" w:type="dxa"/>
            <w:shd w:val="clear" w:color="auto" w:fill="538135" w:themeFill="accent6" w:themeFillShade="BF"/>
          </w:tcPr>
          <w:p w14:paraId="111B9B35" w14:textId="5FDC4EA8" w:rsidR="00910BCD" w:rsidRPr="0049491F" w:rsidRDefault="00CB1669" w:rsidP="00F44AB0">
            <w:pPr>
              <w:jc w:val="center"/>
              <w:rPr>
                <w:rFonts w:ascii="Arial" w:hAnsi="Arial" w:cs="Arial"/>
                <w:sz w:val="24"/>
                <w:szCs w:val="24"/>
              </w:rPr>
            </w:pPr>
            <w:r>
              <w:rPr>
                <w:rFonts w:ascii="Arial" w:hAnsi="Arial" w:cs="Arial"/>
                <w:sz w:val="24"/>
                <w:szCs w:val="24"/>
              </w:rPr>
              <w:t>Green</w:t>
            </w:r>
          </w:p>
        </w:tc>
      </w:tr>
      <w:tr w:rsidR="00910BCD" w:rsidRPr="0049491F" w14:paraId="4F3073BF" w14:textId="77777777" w:rsidTr="00F44AB0">
        <w:tc>
          <w:tcPr>
            <w:tcW w:w="4508" w:type="dxa"/>
          </w:tcPr>
          <w:p w14:paraId="76168A5F" w14:textId="77777777" w:rsidR="00910BCD" w:rsidRPr="0049491F" w:rsidRDefault="00910BCD" w:rsidP="00F44AB0">
            <w:pPr>
              <w:rPr>
                <w:rFonts w:ascii="Arial" w:hAnsi="Arial" w:cs="Arial"/>
                <w:sz w:val="24"/>
                <w:szCs w:val="24"/>
              </w:rPr>
            </w:pPr>
            <w:r w:rsidRPr="0049491F">
              <w:rPr>
                <w:rFonts w:ascii="Arial" w:hAnsi="Arial" w:cs="Arial"/>
                <w:sz w:val="24"/>
                <w:szCs w:val="24"/>
              </w:rPr>
              <w:t>Accessibility to Services</w:t>
            </w:r>
          </w:p>
        </w:tc>
        <w:tc>
          <w:tcPr>
            <w:tcW w:w="4508" w:type="dxa"/>
            <w:shd w:val="clear" w:color="auto" w:fill="FFC000"/>
          </w:tcPr>
          <w:p w14:paraId="59C755B9" w14:textId="77777777" w:rsidR="00910BCD" w:rsidRPr="0049491F" w:rsidRDefault="00910BCD" w:rsidP="00F44AB0">
            <w:pPr>
              <w:jc w:val="center"/>
              <w:rPr>
                <w:rFonts w:ascii="Arial" w:hAnsi="Arial" w:cs="Arial"/>
                <w:sz w:val="24"/>
                <w:szCs w:val="24"/>
              </w:rPr>
            </w:pPr>
            <w:r>
              <w:rPr>
                <w:rFonts w:ascii="Arial" w:hAnsi="Arial" w:cs="Arial"/>
                <w:sz w:val="24"/>
                <w:szCs w:val="24"/>
              </w:rPr>
              <w:t>Amber</w:t>
            </w:r>
          </w:p>
        </w:tc>
      </w:tr>
      <w:tr w:rsidR="00910BCD" w:rsidRPr="0049491F" w14:paraId="657B9F06" w14:textId="77777777" w:rsidTr="00F44AB0">
        <w:tc>
          <w:tcPr>
            <w:tcW w:w="4508" w:type="dxa"/>
          </w:tcPr>
          <w:p w14:paraId="10D5428D" w14:textId="77777777" w:rsidR="00910BCD" w:rsidRPr="0049491F" w:rsidRDefault="00910BCD" w:rsidP="00F44AB0">
            <w:pPr>
              <w:rPr>
                <w:rFonts w:ascii="Arial" w:hAnsi="Arial" w:cs="Arial"/>
                <w:sz w:val="24"/>
                <w:szCs w:val="24"/>
              </w:rPr>
            </w:pPr>
            <w:r w:rsidRPr="0049491F">
              <w:rPr>
                <w:rFonts w:ascii="Arial" w:hAnsi="Arial" w:cs="Arial"/>
                <w:sz w:val="24"/>
                <w:szCs w:val="24"/>
              </w:rPr>
              <w:t>Utilities Capacity</w:t>
            </w:r>
          </w:p>
        </w:tc>
        <w:tc>
          <w:tcPr>
            <w:tcW w:w="4508" w:type="dxa"/>
            <w:shd w:val="clear" w:color="auto" w:fill="538135" w:themeFill="accent6" w:themeFillShade="BF"/>
          </w:tcPr>
          <w:p w14:paraId="6066DEBB" w14:textId="77777777" w:rsidR="00910BCD" w:rsidRPr="0049491F" w:rsidRDefault="00910BCD" w:rsidP="00F44AB0">
            <w:pPr>
              <w:jc w:val="center"/>
              <w:rPr>
                <w:rFonts w:ascii="Arial" w:hAnsi="Arial" w:cs="Arial"/>
                <w:sz w:val="24"/>
                <w:szCs w:val="24"/>
              </w:rPr>
            </w:pPr>
            <w:r>
              <w:rPr>
                <w:rFonts w:ascii="Arial" w:hAnsi="Arial" w:cs="Arial"/>
                <w:sz w:val="24"/>
                <w:szCs w:val="24"/>
              </w:rPr>
              <w:t>Green</w:t>
            </w:r>
          </w:p>
        </w:tc>
      </w:tr>
      <w:tr w:rsidR="00910BCD" w:rsidRPr="0049491F" w14:paraId="33C11CCD" w14:textId="77777777" w:rsidTr="00F44AB0">
        <w:tc>
          <w:tcPr>
            <w:tcW w:w="4508" w:type="dxa"/>
          </w:tcPr>
          <w:p w14:paraId="52908305" w14:textId="77777777" w:rsidR="00910BCD" w:rsidRPr="0049491F" w:rsidRDefault="00910BCD" w:rsidP="00F44AB0">
            <w:pPr>
              <w:rPr>
                <w:rFonts w:ascii="Arial" w:hAnsi="Arial" w:cs="Arial"/>
                <w:sz w:val="24"/>
                <w:szCs w:val="24"/>
              </w:rPr>
            </w:pPr>
            <w:r w:rsidRPr="0049491F">
              <w:rPr>
                <w:rFonts w:ascii="Arial" w:hAnsi="Arial" w:cs="Arial"/>
                <w:sz w:val="24"/>
                <w:szCs w:val="24"/>
              </w:rPr>
              <w:t>Utilities Infrastructure</w:t>
            </w:r>
          </w:p>
        </w:tc>
        <w:tc>
          <w:tcPr>
            <w:tcW w:w="4508" w:type="dxa"/>
            <w:shd w:val="clear" w:color="auto" w:fill="538135" w:themeFill="accent6" w:themeFillShade="BF"/>
          </w:tcPr>
          <w:p w14:paraId="0CFF287E" w14:textId="77777777" w:rsidR="00910BCD" w:rsidRPr="0049491F" w:rsidRDefault="00910BCD" w:rsidP="00F44AB0">
            <w:pPr>
              <w:jc w:val="center"/>
              <w:rPr>
                <w:rFonts w:ascii="Arial" w:hAnsi="Arial" w:cs="Arial"/>
                <w:sz w:val="24"/>
                <w:szCs w:val="24"/>
              </w:rPr>
            </w:pPr>
            <w:r>
              <w:rPr>
                <w:rFonts w:ascii="Arial" w:hAnsi="Arial" w:cs="Arial"/>
                <w:sz w:val="24"/>
                <w:szCs w:val="24"/>
              </w:rPr>
              <w:t>Green</w:t>
            </w:r>
          </w:p>
        </w:tc>
      </w:tr>
      <w:tr w:rsidR="00910BCD" w:rsidRPr="0049491F" w14:paraId="3FC2ECA2" w14:textId="77777777" w:rsidTr="00F44AB0">
        <w:tc>
          <w:tcPr>
            <w:tcW w:w="4508" w:type="dxa"/>
          </w:tcPr>
          <w:p w14:paraId="127AB2B3" w14:textId="77777777" w:rsidR="00910BCD" w:rsidRPr="0049491F" w:rsidRDefault="00910BCD" w:rsidP="00F44AB0">
            <w:pPr>
              <w:rPr>
                <w:rFonts w:ascii="Arial" w:hAnsi="Arial" w:cs="Arial"/>
                <w:sz w:val="24"/>
                <w:szCs w:val="24"/>
              </w:rPr>
            </w:pPr>
            <w:r w:rsidRPr="0049491F">
              <w:rPr>
                <w:rFonts w:ascii="Arial" w:hAnsi="Arial" w:cs="Arial"/>
                <w:sz w:val="24"/>
                <w:szCs w:val="24"/>
              </w:rPr>
              <w:t>Contamination and Ground Stability</w:t>
            </w:r>
          </w:p>
        </w:tc>
        <w:tc>
          <w:tcPr>
            <w:tcW w:w="4508" w:type="dxa"/>
            <w:shd w:val="clear" w:color="auto" w:fill="FFC000"/>
          </w:tcPr>
          <w:p w14:paraId="082648C9" w14:textId="77777777" w:rsidR="00910BCD" w:rsidRPr="0049491F" w:rsidRDefault="00910BCD" w:rsidP="00F44AB0">
            <w:pPr>
              <w:jc w:val="center"/>
              <w:rPr>
                <w:rFonts w:ascii="Arial" w:hAnsi="Arial" w:cs="Arial"/>
                <w:sz w:val="24"/>
                <w:szCs w:val="24"/>
              </w:rPr>
            </w:pPr>
            <w:r>
              <w:rPr>
                <w:rFonts w:ascii="Arial" w:hAnsi="Arial" w:cs="Arial"/>
                <w:sz w:val="24"/>
                <w:szCs w:val="24"/>
              </w:rPr>
              <w:t>Amber</w:t>
            </w:r>
          </w:p>
        </w:tc>
      </w:tr>
      <w:tr w:rsidR="00910BCD" w:rsidRPr="0049491F" w14:paraId="71366291" w14:textId="77777777" w:rsidTr="00F44AB0">
        <w:tc>
          <w:tcPr>
            <w:tcW w:w="4508" w:type="dxa"/>
          </w:tcPr>
          <w:p w14:paraId="33FCE3BC" w14:textId="77777777" w:rsidR="00910BCD" w:rsidRPr="0049491F" w:rsidRDefault="00910BCD" w:rsidP="00F44AB0">
            <w:pPr>
              <w:rPr>
                <w:rFonts w:ascii="Arial" w:hAnsi="Arial" w:cs="Arial"/>
                <w:sz w:val="24"/>
                <w:szCs w:val="24"/>
              </w:rPr>
            </w:pPr>
            <w:r w:rsidRPr="0049491F">
              <w:rPr>
                <w:rFonts w:ascii="Arial" w:hAnsi="Arial" w:cs="Arial"/>
                <w:sz w:val="24"/>
                <w:szCs w:val="24"/>
              </w:rPr>
              <w:t>Flood Risk</w:t>
            </w:r>
          </w:p>
        </w:tc>
        <w:tc>
          <w:tcPr>
            <w:tcW w:w="4508" w:type="dxa"/>
            <w:shd w:val="clear" w:color="auto" w:fill="538135" w:themeFill="accent6" w:themeFillShade="BF"/>
          </w:tcPr>
          <w:p w14:paraId="07B977D2" w14:textId="77777777" w:rsidR="00910BCD" w:rsidRPr="0049491F" w:rsidRDefault="00910BCD" w:rsidP="00F44AB0">
            <w:pPr>
              <w:jc w:val="center"/>
              <w:rPr>
                <w:rFonts w:ascii="Arial" w:hAnsi="Arial" w:cs="Arial"/>
                <w:sz w:val="24"/>
                <w:szCs w:val="24"/>
              </w:rPr>
            </w:pPr>
            <w:r>
              <w:rPr>
                <w:rFonts w:ascii="Arial" w:hAnsi="Arial" w:cs="Arial"/>
                <w:sz w:val="24"/>
                <w:szCs w:val="24"/>
              </w:rPr>
              <w:t>Green</w:t>
            </w:r>
          </w:p>
        </w:tc>
      </w:tr>
      <w:tr w:rsidR="00910BCD" w:rsidRPr="0049491F" w14:paraId="376691D1" w14:textId="77777777" w:rsidTr="00F44AB0">
        <w:tc>
          <w:tcPr>
            <w:tcW w:w="4508" w:type="dxa"/>
          </w:tcPr>
          <w:p w14:paraId="4E70461E" w14:textId="77777777" w:rsidR="00910BCD" w:rsidRPr="0049491F" w:rsidRDefault="00910BCD" w:rsidP="00F44AB0">
            <w:pPr>
              <w:rPr>
                <w:rFonts w:ascii="Arial" w:hAnsi="Arial" w:cs="Arial"/>
                <w:sz w:val="24"/>
                <w:szCs w:val="24"/>
              </w:rPr>
            </w:pPr>
            <w:r w:rsidRPr="0049491F">
              <w:rPr>
                <w:rFonts w:ascii="Arial" w:hAnsi="Arial" w:cs="Arial"/>
                <w:sz w:val="24"/>
                <w:szCs w:val="24"/>
              </w:rPr>
              <w:t>Market Attractiveness</w:t>
            </w:r>
          </w:p>
        </w:tc>
        <w:tc>
          <w:tcPr>
            <w:tcW w:w="4508" w:type="dxa"/>
            <w:shd w:val="clear" w:color="auto" w:fill="FFC000" w:themeFill="accent4"/>
          </w:tcPr>
          <w:p w14:paraId="443EC70A" w14:textId="77777777" w:rsidR="00910BCD" w:rsidRPr="0049491F" w:rsidRDefault="00910BCD" w:rsidP="00F44AB0">
            <w:pPr>
              <w:jc w:val="center"/>
              <w:rPr>
                <w:rFonts w:ascii="Arial" w:hAnsi="Arial" w:cs="Arial"/>
                <w:sz w:val="24"/>
                <w:szCs w:val="24"/>
              </w:rPr>
            </w:pPr>
            <w:r>
              <w:rPr>
                <w:rFonts w:ascii="Arial" w:hAnsi="Arial" w:cs="Arial"/>
                <w:sz w:val="24"/>
                <w:szCs w:val="24"/>
              </w:rPr>
              <w:t>Amber</w:t>
            </w:r>
          </w:p>
        </w:tc>
      </w:tr>
    </w:tbl>
    <w:p w14:paraId="74F4C7D4" w14:textId="77777777" w:rsidR="00910BCD" w:rsidRPr="0049491F" w:rsidRDefault="00910BCD" w:rsidP="00910BCD">
      <w:pPr>
        <w:rPr>
          <w:rFonts w:ascii="Arial" w:hAnsi="Arial" w:cs="Arial"/>
        </w:rPr>
      </w:pPr>
    </w:p>
    <w:p w14:paraId="6DA3061A" w14:textId="77777777" w:rsidR="00910BCD" w:rsidRPr="0049491F" w:rsidRDefault="00910BCD" w:rsidP="00910BCD">
      <w:pPr>
        <w:rPr>
          <w:rFonts w:ascii="Arial" w:hAnsi="Arial" w:cs="Arial"/>
          <w:b/>
          <w:sz w:val="24"/>
          <w:szCs w:val="24"/>
        </w:rPr>
      </w:pPr>
      <w:r w:rsidRPr="0049491F">
        <w:rPr>
          <w:rFonts w:ascii="Arial" w:hAnsi="Arial" w:cs="Arial"/>
          <w:b/>
          <w:sz w:val="24"/>
          <w:szCs w:val="24"/>
        </w:rPr>
        <w:t>IMPACTS ANALYSIS</w:t>
      </w:r>
    </w:p>
    <w:tbl>
      <w:tblPr>
        <w:tblStyle w:val="TableGrid1"/>
        <w:tblW w:w="0" w:type="auto"/>
        <w:tblLook w:val="04A0" w:firstRow="1" w:lastRow="0" w:firstColumn="1" w:lastColumn="0" w:noHBand="0" w:noVBand="1"/>
      </w:tblPr>
      <w:tblGrid>
        <w:gridCol w:w="4508"/>
        <w:gridCol w:w="4508"/>
      </w:tblGrid>
      <w:tr w:rsidR="00910BCD" w:rsidRPr="0049491F" w14:paraId="1FF4E132" w14:textId="77777777" w:rsidTr="00F44AB0">
        <w:tc>
          <w:tcPr>
            <w:tcW w:w="4508" w:type="dxa"/>
          </w:tcPr>
          <w:p w14:paraId="222DF77A" w14:textId="77777777" w:rsidR="00910BCD" w:rsidRPr="0049491F" w:rsidRDefault="00910BCD" w:rsidP="00F44AB0">
            <w:pPr>
              <w:rPr>
                <w:rFonts w:ascii="Arial" w:hAnsi="Arial" w:cs="Arial"/>
                <w:sz w:val="24"/>
                <w:szCs w:val="24"/>
              </w:rPr>
            </w:pPr>
            <w:r w:rsidRPr="0049491F">
              <w:rPr>
                <w:rFonts w:ascii="Arial" w:hAnsi="Arial" w:cs="Arial"/>
                <w:sz w:val="24"/>
                <w:szCs w:val="24"/>
              </w:rPr>
              <w:t>Significant Landscapes</w:t>
            </w:r>
          </w:p>
        </w:tc>
        <w:tc>
          <w:tcPr>
            <w:tcW w:w="4508" w:type="dxa"/>
            <w:shd w:val="clear" w:color="auto" w:fill="538135" w:themeFill="accent6" w:themeFillShade="BF"/>
          </w:tcPr>
          <w:p w14:paraId="587BC9AD" w14:textId="77777777" w:rsidR="00910BCD" w:rsidRPr="0049491F" w:rsidRDefault="00910BCD" w:rsidP="00F44AB0">
            <w:pPr>
              <w:jc w:val="center"/>
              <w:rPr>
                <w:rFonts w:ascii="Arial" w:hAnsi="Arial" w:cs="Arial"/>
                <w:sz w:val="24"/>
                <w:szCs w:val="24"/>
              </w:rPr>
            </w:pPr>
            <w:r>
              <w:rPr>
                <w:rFonts w:ascii="Arial" w:hAnsi="Arial" w:cs="Arial"/>
                <w:sz w:val="24"/>
                <w:szCs w:val="24"/>
              </w:rPr>
              <w:t xml:space="preserve">Green </w:t>
            </w:r>
          </w:p>
        </w:tc>
      </w:tr>
      <w:tr w:rsidR="00910BCD" w:rsidRPr="0049491F" w14:paraId="09B4A03C" w14:textId="77777777" w:rsidTr="00F44AB0">
        <w:tc>
          <w:tcPr>
            <w:tcW w:w="4508" w:type="dxa"/>
          </w:tcPr>
          <w:p w14:paraId="106FEB7F" w14:textId="77777777" w:rsidR="00910BCD" w:rsidRPr="0049491F" w:rsidRDefault="00910BCD" w:rsidP="00F44AB0">
            <w:pPr>
              <w:rPr>
                <w:rFonts w:ascii="Arial" w:hAnsi="Arial" w:cs="Arial"/>
                <w:sz w:val="24"/>
                <w:szCs w:val="24"/>
              </w:rPr>
            </w:pPr>
            <w:r w:rsidRPr="0049491F">
              <w:rPr>
                <w:rFonts w:ascii="Arial" w:hAnsi="Arial" w:cs="Arial"/>
                <w:sz w:val="24"/>
                <w:szCs w:val="24"/>
              </w:rPr>
              <w:t>Sensitive Townscapes</w:t>
            </w:r>
          </w:p>
        </w:tc>
        <w:tc>
          <w:tcPr>
            <w:tcW w:w="4508" w:type="dxa"/>
            <w:shd w:val="clear" w:color="auto" w:fill="538135" w:themeFill="accent6" w:themeFillShade="BF"/>
          </w:tcPr>
          <w:p w14:paraId="30AA20AF" w14:textId="77777777" w:rsidR="00910BCD" w:rsidRPr="0049491F" w:rsidRDefault="00910BCD" w:rsidP="00F44AB0">
            <w:pPr>
              <w:jc w:val="center"/>
              <w:rPr>
                <w:rFonts w:ascii="Arial" w:hAnsi="Arial" w:cs="Arial"/>
                <w:sz w:val="24"/>
                <w:szCs w:val="24"/>
              </w:rPr>
            </w:pPr>
            <w:r>
              <w:rPr>
                <w:rFonts w:ascii="Arial" w:hAnsi="Arial" w:cs="Arial"/>
                <w:sz w:val="24"/>
                <w:szCs w:val="24"/>
              </w:rPr>
              <w:t xml:space="preserve">Green </w:t>
            </w:r>
          </w:p>
        </w:tc>
      </w:tr>
      <w:tr w:rsidR="00910BCD" w:rsidRPr="0049491F" w14:paraId="3EED58D6" w14:textId="77777777" w:rsidTr="00CB1669">
        <w:tc>
          <w:tcPr>
            <w:tcW w:w="4508" w:type="dxa"/>
          </w:tcPr>
          <w:p w14:paraId="7173DC49" w14:textId="77777777" w:rsidR="00910BCD" w:rsidRPr="0049491F" w:rsidRDefault="00910BCD" w:rsidP="00F44AB0">
            <w:pPr>
              <w:rPr>
                <w:rFonts w:ascii="Arial" w:hAnsi="Arial" w:cs="Arial"/>
                <w:sz w:val="24"/>
                <w:szCs w:val="24"/>
              </w:rPr>
            </w:pPr>
            <w:r w:rsidRPr="0049491F">
              <w:rPr>
                <w:rFonts w:ascii="Arial" w:hAnsi="Arial" w:cs="Arial"/>
                <w:sz w:val="24"/>
                <w:szCs w:val="24"/>
              </w:rPr>
              <w:t>Biodiversity and Geodiversity</w:t>
            </w:r>
          </w:p>
        </w:tc>
        <w:tc>
          <w:tcPr>
            <w:tcW w:w="4508" w:type="dxa"/>
            <w:shd w:val="clear" w:color="auto" w:fill="FFC000"/>
          </w:tcPr>
          <w:p w14:paraId="04D6C918" w14:textId="4B7744F8" w:rsidR="00910BCD" w:rsidRPr="0049491F" w:rsidRDefault="00CB1669" w:rsidP="00F44AB0">
            <w:pPr>
              <w:jc w:val="center"/>
              <w:rPr>
                <w:rFonts w:ascii="Arial" w:hAnsi="Arial" w:cs="Arial"/>
                <w:sz w:val="24"/>
                <w:szCs w:val="24"/>
              </w:rPr>
            </w:pPr>
            <w:r>
              <w:rPr>
                <w:rFonts w:ascii="Arial" w:hAnsi="Arial" w:cs="Arial"/>
                <w:sz w:val="24"/>
                <w:szCs w:val="24"/>
              </w:rPr>
              <w:t>Amber</w:t>
            </w:r>
          </w:p>
        </w:tc>
      </w:tr>
      <w:tr w:rsidR="00910BCD" w:rsidRPr="0049491F" w14:paraId="0CDCD643" w14:textId="77777777" w:rsidTr="00F44AB0">
        <w:tc>
          <w:tcPr>
            <w:tcW w:w="4508" w:type="dxa"/>
          </w:tcPr>
          <w:p w14:paraId="3275EFA5" w14:textId="77777777" w:rsidR="00910BCD" w:rsidRPr="0049491F" w:rsidRDefault="00910BCD" w:rsidP="00F44AB0">
            <w:pPr>
              <w:rPr>
                <w:rFonts w:ascii="Arial" w:hAnsi="Arial" w:cs="Arial"/>
                <w:sz w:val="24"/>
                <w:szCs w:val="24"/>
              </w:rPr>
            </w:pPr>
            <w:r w:rsidRPr="0049491F">
              <w:rPr>
                <w:rFonts w:ascii="Arial" w:hAnsi="Arial" w:cs="Arial"/>
                <w:sz w:val="24"/>
                <w:szCs w:val="24"/>
              </w:rPr>
              <w:t>Historic Environment</w:t>
            </w:r>
          </w:p>
        </w:tc>
        <w:tc>
          <w:tcPr>
            <w:tcW w:w="4508" w:type="dxa"/>
            <w:shd w:val="clear" w:color="auto" w:fill="538135" w:themeFill="accent6" w:themeFillShade="BF"/>
          </w:tcPr>
          <w:p w14:paraId="717767FA" w14:textId="77777777" w:rsidR="00910BCD" w:rsidRPr="0049491F" w:rsidRDefault="00910BCD" w:rsidP="00F44AB0">
            <w:pPr>
              <w:jc w:val="center"/>
              <w:rPr>
                <w:rFonts w:ascii="Arial" w:hAnsi="Arial" w:cs="Arial"/>
                <w:sz w:val="24"/>
                <w:szCs w:val="24"/>
              </w:rPr>
            </w:pPr>
            <w:r>
              <w:rPr>
                <w:rFonts w:ascii="Arial" w:hAnsi="Arial" w:cs="Arial"/>
                <w:sz w:val="24"/>
                <w:szCs w:val="24"/>
              </w:rPr>
              <w:t xml:space="preserve">Green </w:t>
            </w:r>
          </w:p>
        </w:tc>
      </w:tr>
      <w:tr w:rsidR="00910BCD" w:rsidRPr="0049491F" w14:paraId="10C3F9AB" w14:textId="77777777" w:rsidTr="00F44AB0">
        <w:tc>
          <w:tcPr>
            <w:tcW w:w="4508" w:type="dxa"/>
          </w:tcPr>
          <w:p w14:paraId="0F14864F" w14:textId="77777777" w:rsidR="00910BCD" w:rsidRPr="0049491F" w:rsidRDefault="00910BCD" w:rsidP="00F44AB0">
            <w:pPr>
              <w:rPr>
                <w:rFonts w:ascii="Arial" w:hAnsi="Arial" w:cs="Arial"/>
                <w:sz w:val="24"/>
                <w:szCs w:val="24"/>
              </w:rPr>
            </w:pPr>
            <w:r w:rsidRPr="0049491F">
              <w:rPr>
                <w:rFonts w:ascii="Arial" w:hAnsi="Arial" w:cs="Arial"/>
                <w:sz w:val="24"/>
                <w:szCs w:val="24"/>
              </w:rPr>
              <w:t>Open Space and GI</w:t>
            </w:r>
          </w:p>
        </w:tc>
        <w:tc>
          <w:tcPr>
            <w:tcW w:w="4508" w:type="dxa"/>
            <w:shd w:val="clear" w:color="auto" w:fill="538135" w:themeFill="accent6" w:themeFillShade="BF"/>
          </w:tcPr>
          <w:p w14:paraId="2171407F" w14:textId="77777777" w:rsidR="00910BCD" w:rsidRPr="0049491F" w:rsidRDefault="00910BCD" w:rsidP="00F44AB0">
            <w:pPr>
              <w:jc w:val="center"/>
              <w:rPr>
                <w:rFonts w:ascii="Arial" w:hAnsi="Arial" w:cs="Arial"/>
                <w:sz w:val="24"/>
                <w:szCs w:val="24"/>
              </w:rPr>
            </w:pPr>
            <w:r>
              <w:rPr>
                <w:rFonts w:ascii="Arial" w:hAnsi="Arial" w:cs="Arial"/>
                <w:sz w:val="24"/>
                <w:szCs w:val="24"/>
              </w:rPr>
              <w:t>Green</w:t>
            </w:r>
          </w:p>
        </w:tc>
      </w:tr>
      <w:tr w:rsidR="00910BCD" w:rsidRPr="0049491F" w14:paraId="2F3AA865" w14:textId="77777777" w:rsidTr="00F44AB0">
        <w:tc>
          <w:tcPr>
            <w:tcW w:w="4508" w:type="dxa"/>
          </w:tcPr>
          <w:p w14:paraId="494DCB12" w14:textId="77777777" w:rsidR="00910BCD" w:rsidRPr="0049491F" w:rsidRDefault="00910BCD" w:rsidP="00F44AB0">
            <w:pPr>
              <w:rPr>
                <w:rFonts w:ascii="Arial" w:hAnsi="Arial" w:cs="Arial"/>
                <w:sz w:val="24"/>
                <w:szCs w:val="24"/>
              </w:rPr>
            </w:pPr>
            <w:r w:rsidRPr="0049491F">
              <w:rPr>
                <w:rFonts w:ascii="Arial" w:hAnsi="Arial" w:cs="Arial"/>
                <w:sz w:val="24"/>
                <w:szCs w:val="24"/>
              </w:rPr>
              <w:t>Transport and Roads</w:t>
            </w:r>
          </w:p>
        </w:tc>
        <w:tc>
          <w:tcPr>
            <w:tcW w:w="4508" w:type="dxa"/>
            <w:shd w:val="clear" w:color="auto" w:fill="538135" w:themeFill="accent6" w:themeFillShade="BF"/>
          </w:tcPr>
          <w:p w14:paraId="487442FC" w14:textId="70938037" w:rsidR="00910BCD" w:rsidRPr="0049491F" w:rsidRDefault="00CB1669" w:rsidP="00F44AB0">
            <w:pPr>
              <w:jc w:val="center"/>
              <w:rPr>
                <w:rFonts w:ascii="Arial" w:hAnsi="Arial" w:cs="Arial"/>
                <w:sz w:val="24"/>
                <w:szCs w:val="24"/>
              </w:rPr>
            </w:pPr>
            <w:r>
              <w:rPr>
                <w:rFonts w:ascii="Arial" w:hAnsi="Arial" w:cs="Arial"/>
                <w:sz w:val="24"/>
                <w:szCs w:val="24"/>
              </w:rPr>
              <w:t>Green</w:t>
            </w:r>
          </w:p>
        </w:tc>
      </w:tr>
      <w:tr w:rsidR="00910BCD" w:rsidRPr="0049491F" w14:paraId="5FDBA68F" w14:textId="77777777" w:rsidTr="00F44AB0">
        <w:tc>
          <w:tcPr>
            <w:tcW w:w="4508" w:type="dxa"/>
          </w:tcPr>
          <w:p w14:paraId="785B0547" w14:textId="77777777" w:rsidR="00910BCD" w:rsidRPr="0049491F" w:rsidRDefault="00910BCD" w:rsidP="00F44AB0">
            <w:pPr>
              <w:rPr>
                <w:rFonts w:ascii="Arial" w:hAnsi="Arial" w:cs="Arial"/>
                <w:sz w:val="24"/>
                <w:szCs w:val="24"/>
              </w:rPr>
            </w:pPr>
            <w:r w:rsidRPr="0049491F">
              <w:rPr>
                <w:rFonts w:ascii="Arial" w:hAnsi="Arial" w:cs="Arial"/>
                <w:sz w:val="24"/>
                <w:szCs w:val="24"/>
              </w:rPr>
              <w:t>Compatibility with neighbouring uses</w:t>
            </w:r>
          </w:p>
        </w:tc>
        <w:tc>
          <w:tcPr>
            <w:tcW w:w="4508" w:type="dxa"/>
            <w:shd w:val="clear" w:color="auto" w:fill="FFC000" w:themeFill="accent4"/>
          </w:tcPr>
          <w:p w14:paraId="56E665C9" w14:textId="77777777" w:rsidR="00910BCD" w:rsidRPr="0049491F" w:rsidRDefault="00910BCD" w:rsidP="00F44AB0">
            <w:pPr>
              <w:jc w:val="center"/>
              <w:rPr>
                <w:rFonts w:ascii="Arial" w:hAnsi="Arial" w:cs="Arial"/>
                <w:sz w:val="24"/>
                <w:szCs w:val="24"/>
              </w:rPr>
            </w:pPr>
            <w:r>
              <w:rPr>
                <w:rFonts w:ascii="Arial" w:hAnsi="Arial" w:cs="Arial"/>
                <w:sz w:val="24"/>
                <w:szCs w:val="24"/>
              </w:rPr>
              <w:t>Amber</w:t>
            </w:r>
          </w:p>
        </w:tc>
      </w:tr>
    </w:tbl>
    <w:p w14:paraId="0891B44A" w14:textId="77777777" w:rsidR="00910BCD" w:rsidRPr="0049491F" w:rsidRDefault="00910BCD" w:rsidP="00910BCD">
      <w:pPr>
        <w:rPr>
          <w:rFonts w:ascii="Arial" w:hAnsi="Arial" w:cs="Arial"/>
        </w:rPr>
      </w:pPr>
    </w:p>
    <w:p w14:paraId="58BE236B" w14:textId="77777777" w:rsidR="00910BCD" w:rsidRDefault="00910BCD" w:rsidP="00910BCD">
      <w:pPr>
        <w:rPr>
          <w:rFonts w:ascii="Arial" w:hAnsi="Arial" w:cs="Arial"/>
          <w:b/>
          <w:sz w:val="24"/>
          <w:szCs w:val="24"/>
        </w:rPr>
      </w:pPr>
      <w:r w:rsidRPr="0049491F">
        <w:rPr>
          <w:rFonts w:ascii="Arial" w:hAnsi="Arial" w:cs="Arial"/>
          <w:b/>
          <w:sz w:val="24"/>
          <w:szCs w:val="24"/>
        </w:rPr>
        <w:t>SITE SUITABILITY CONCLUSIONS</w:t>
      </w:r>
    </w:p>
    <w:p w14:paraId="1161A3FA" w14:textId="3A00FF49" w:rsidR="00910BCD" w:rsidRDefault="00910BCD" w:rsidP="00061AF0">
      <w:pPr>
        <w:pStyle w:val="ListParagraph"/>
        <w:numPr>
          <w:ilvl w:val="0"/>
          <w:numId w:val="7"/>
        </w:numPr>
        <w:autoSpaceDE w:val="0"/>
        <w:autoSpaceDN w:val="0"/>
        <w:adjustRightInd w:val="0"/>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This 0.</w:t>
      </w:r>
      <w:r w:rsidR="005F138B">
        <w:rPr>
          <w:rFonts w:ascii="Arial" w:eastAsia="Times New Roman" w:hAnsi="Arial" w:cs="Arial"/>
          <w:color w:val="000000"/>
          <w:sz w:val="24"/>
          <w:szCs w:val="24"/>
          <w:lang w:eastAsia="en-GB"/>
        </w:rPr>
        <w:t>7</w:t>
      </w:r>
      <w:r w:rsidRPr="004F4D8F">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 xml:space="preserve">ha brownfield site is </w:t>
      </w:r>
      <w:r w:rsidRPr="004F4D8F">
        <w:rPr>
          <w:rFonts w:ascii="Arial" w:eastAsia="Times New Roman" w:hAnsi="Arial" w:cs="Arial"/>
          <w:color w:val="000000"/>
          <w:sz w:val="24"/>
          <w:szCs w:val="24"/>
          <w:lang w:eastAsia="en-GB"/>
        </w:rPr>
        <w:t>owned by South Norfolk Council</w:t>
      </w:r>
      <w:r>
        <w:rPr>
          <w:rFonts w:ascii="Arial" w:eastAsia="Times New Roman" w:hAnsi="Arial" w:cs="Arial"/>
          <w:color w:val="000000"/>
          <w:sz w:val="24"/>
          <w:szCs w:val="24"/>
          <w:lang w:eastAsia="en-GB"/>
        </w:rPr>
        <w:t xml:space="preserve">. It is currently </w:t>
      </w:r>
      <w:r w:rsidRPr="004F4D8F">
        <w:rPr>
          <w:rFonts w:ascii="Arial" w:eastAsia="Times New Roman" w:hAnsi="Arial" w:cs="Arial"/>
          <w:color w:val="000000"/>
          <w:sz w:val="24"/>
          <w:szCs w:val="24"/>
          <w:lang w:eastAsia="en-GB"/>
        </w:rPr>
        <w:t xml:space="preserve">used as </w:t>
      </w:r>
      <w:r>
        <w:rPr>
          <w:rFonts w:ascii="Arial" w:eastAsia="Times New Roman" w:hAnsi="Arial" w:cs="Arial"/>
          <w:color w:val="000000"/>
          <w:sz w:val="24"/>
          <w:szCs w:val="24"/>
          <w:lang w:eastAsia="en-GB"/>
        </w:rPr>
        <w:t>a d</w:t>
      </w:r>
      <w:r w:rsidRPr="004F4D8F">
        <w:rPr>
          <w:rFonts w:ascii="Arial" w:eastAsia="Times New Roman" w:hAnsi="Arial" w:cs="Arial"/>
          <w:color w:val="000000"/>
          <w:sz w:val="24"/>
          <w:szCs w:val="24"/>
          <w:lang w:eastAsia="en-GB"/>
        </w:rPr>
        <w:t>epot</w:t>
      </w:r>
      <w:r>
        <w:rPr>
          <w:rFonts w:ascii="Arial" w:eastAsia="Times New Roman" w:hAnsi="Arial" w:cs="Arial"/>
          <w:color w:val="000000"/>
          <w:sz w:val="24"/>
          <w:szCs w:val="24"/>
          <w:lang w:eastAsia="en-GB"/>
        </w:rPr>
        <w:t xml:space="preserve"> which is </w:t>
      </w:r>
      <w:r w:rsidRPr="00A35884">
        <w:rPr>
          <w:rFonts w:ascii="Arial" w:eastAsia="Times New Roman" w:hAnsi="Arial" w:cs="Arial"/>
          <w:color w:val="000000"/>
          <w:sz w:val="24"/>
          <w:szCs w:val="24"/>
          <w:lang w:eastAsia="en-GB"/>
        </w:rPr>
        <w:t xml:space="preserve">expected to </w:t>
      </w:r>
      <w:r>
        <w:rPr>
          <w:rFonts w:ascii="Arial" w:eastAsia="Times New Roman" w:hAnsi="Arial" w:cs="Arial"/>
          <w:color w:val="000000"/>
          <w:sz w:val="24"/>
          <w:szCs w:val="24"/>
          <w:lang w:eastAsia="en-GB"/>
        </w:rPr>
        <w:t xml:space="preserve">be </w:t>
      </w:r>
      <w:r w:rsidRPr="00A35884">
        <w:rPr>
          <w:rFonts w:ascii="Arial" w:eastAsia="Times New Roman" w:hAnsi="Arial" w:cs="Arial"/>
          <w:color w:val="000000"/>
          <w:sz w:val="24"/>
          <w:szCs w:val="24"/>
          <w:lang w:eastAsia="en-GB"/>
        </w:rPr>
        <w:t>relocate</w:t>
      </w:r>
      <w:r>
        <w:rPr>
          <w:rFonts w:ascii="Arial" w:eastAsia="Times New Roman" w:hAnsi="Arial" w:cs="Arial"/>
          <w:color w:val="000000"/>
          <w:sz w:val="24"/>
          <w:szCs w:val="24"/>
          <w:lang w:eastAsia="en-GB"/>
        </w:rPr>
        <w:t>d. The site could accommodate</w:t>
      </w:r>
      <w:r w:rsidR="000B0262">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 xml:space="preserve">10 residential pitches for </w:t>
      </w:r>
      <w:r w:rsidR="00CB1669">
        <w:rPr>
          <w:rFonts w:ascii="Arial" w:eastAsia="Times New Roman" w:hAnsi="Arial" w:cs="Arial"/>
          <w:color w:val="000000"/>
          <w:sz w:val="24"/>
          <w:szCs w:val="24"/>
          <w:lang w:eastAsia="en-GB"/>
        </w:rPr>
        <w:t>G</w:t>
      </w:r>
      <w:r>
        <w:rPr>
          <w:rFonts w:ascii="Arial" w:eastAsia="Times New Roman" w:hAnsi="Arial" w:cs="Arial"/>
          <w:color w:val="000000"/>
          <w:sz w:val="24"/>
          <w:szCs w:val="24"/>
          <w:lang w:eastAsia="en-GB"/>
        </w:rPr>
        <w:t xml:space="preserve">ypsies and </w:t>
      </w:r>
      <w:r w:rsidR="00CB1669">
        <w:rPr>
          <w:rFonts w:ascii="Arial" w:eastAsia="Times New Roman" w:hAnsi="Arial" w:cs="Arial"/>
          <w:color w:val="000000"/>
          <w:sz w:val="24"/>
          <w:szCs w:val="24"/>
          <w:lang w:eastAsia="en-GB"/>
        </w:rPr>
        <w:t>T</w:t>
      </w:r>
      <w:r>
        <w:rPr>
          <w:rFonts w:ascii="Arial" w:eastAsia="Times New Roman" w:hAnsi="Arial" w:cs="Arial"/>
          <w:color w:val="000000"/>
          <w:sz w:val="24"/>
          <w:szCs w:val="24"/>
          <w:lang w:eastAsia="en-GB"/>
        </w:rPr>
        <w:t>ravellers</w:t>
      </w:r>
      <w:r w:rsidRPr="004F4D8F">
        <w:rPr>
          <w:rFonts w:ascii="Arial" w:eastAsia="Times New Roman" w:hAnsi="Arial" w:cs="Arial"/>
          <w:color w:val="000000"/>
          <w:sz w:val="24"/>
          <w:szCs w:val="24"/>
          <w:lang w:eastAsia="en-GB"/>
        </w:rPr>
        <w:t xml:space="preserve">. </w:t>
      </w:r>
    </w:p>
    <w:p w14:paraId="69DC7B12" w14:textId="77777777" w:rsidR="00910BCD" w:rsidRDefault="00910BCD" w:rsidP="00910BCD">
      <w:pPr>
        <w:spacing w:after="0" w:line="240" w:lineRule="auto"/>
        <w:rPr>
          <w:rFonts w:ascii="Arial" w:eastAsia="Times New Roman" w:hAnsi="Arial" w:cs="Arial"/>
          <w:color w:val="000000"/>
          <w:sz w:val="24"/>
          <w:szCs w:val="24"/>
          <w:lang w:eastAsia="en-GB"/>
        </w:rPr>
      </w:pPr>
    </w:p>
    <w:p w14:paraId="4A6A45CB" w14:textId="40DE4450" w:rsidR="00910BCD" w:rsidRDefault="00910BCD" w:rsidP="00061AF0">
      <w:pPr>
        <w:pStyle w:val="ListParagraph"/>
        <w:numPr>
          <w:ilvl w:val="0"/>
          <w:numId w:val="7"/>
        </w:numPr>
        <w:autoSpaceDE w:val="0"/>
        <w:autoSpaceDN w:val="0"/>
        <w:adjustRightInd w:val="0"/>
        <w:spacing w:after="0" w:line="240" w:lineRule="auto"/>
        <w:rPr>
          <w:rFonts w:ascii="Arial" w:eastAsia="Times New Roman" w:hAnsi="Arial" w:cs="Arial"/>
          <w:color w:val="000000"/>
          <w:sz w:val="24"/>
          <w:szCs w:val="24"/>
          <w:lang w:eastAsia="en-GB"/>
        </w:rPr>
      </w:pPr>
      <w:r w:rsidRPr="0053228A">
        <w:rPr>
          <w:rFonts w:ascii="Arial" w:eastAsia="Times New Roman" w:hAnsi="Arial" w:cs="Arial"/>
          <w:color w:val="000000"/>
          <w:sz w:val="24"/>
          <w:szCs w:val="24"/>
          <w:lang w:eastAsia="en-GB"/>
        </w:rPr>
        <w:t xml:space="preserve">The site has good access to the A11 </w:t>
      </w:r>
      <w:r>
        <w:rPr>
          <w:rFonts w:ascii="Arial" w:eastAsia="Times New Roman" w:hAnsi="Arial" w:cs="Arial"/>
          <w:color w:val="000000"/>
          <w:sz w:val="24"/>
          <w:szCs w:val="24"/>
          <w:lang w:eastAsia="en-GB"/>
        </w:rPr>
        <w:t>south-</w:t>
      </w:r>
      <w:r w:rsidRPr="0053228A">
        <w:rPr>
          <w:rFonts w:ascii="Arial" w:eastAsia="Times New Roman" w:hAnsi="Arial" w:cs="Arial"/>
          <w:color w:val="000000"/>
          <w:sz w:val="24"/>
          <w:szCs w:val="24"/>
          <w:lang w:eastAsia="en-GB"/>
        </w:rPr>
        <w:t>west</w:t>
      </w:r>
      <w:r>
        <w:rPr>
          <w:rFonts w:ascii="Arial" w:eastAsia="Times New Roman" w:hAnsi="Arial" w:cs="Arial"/>
          <w:color w:val="000000"/>
          <w:sz w:val="24"/>
          <w:szCs w:val="24"/>
          <w:lang w:eastAsia="en-GB"/>
        </w:rPr>
        <w:t xml:space="preserve"> </w:t>
      </w:r>
      <w:r w:rsidRPr="0053228A">
        <w:rPr>
          <w:rFonts w:ascii="Arial" w:eastAsia="Times New Roman" w:hAnsi="Arial" w:cs="Arial"/>
          <w:color w:val="000000"/>
          <w:sz w:val="24"/>
          <w:szCs w:val="24"/>
          <w:lang w:eastAsia="en-GB"/>
        </w:rPr>
        <w:t>bound and development would not affect the functioning of local roads</w:t>
      </w:r>
      <w:r>
        <w:rPr>
          <w:rFonts w:ascii="Arial" w:eastAsia="Times New Roman" w:hAnsi="Arial" w:cs="Arial"/>
          <w:color w:val="000000"/>
          <w:sz w:val="24"/>
          <w:szCs w:val="24"/>
          <w:lang w:eastAsia="en-GB"/>
        </w:rPr>
        <w:t xml:space="preserve">. There is </w:t>
      </w:r>
      <w:r w:rsidRPr="004F4D8F">
        <w:rPr>
          <w:rFonts w:ascii="Arial" w:eastAsia="Times New Roman" w:hAnsi="Arial" w:cs="Arial"/>
          <w:color w:val="000000"/>
          <w:sz w:val="24"/>
          <w:szCs w:val="24"/>
          <w:lang w:eastAsia="en-GB"/>
        </w:rPr>
        <w:t>an established vehicular access to serve its existing use</w:t>
      </w:r>
      <w:r>
        <w:rPr>
          <w:rFonts w:ascii="Arial" w:eastAsia="Times New Roman" w:hAnsi="Arial" w:cs="Arial"/>
          <w:color w:val="000000"/>
          <w:sz w:val="24"/>
          <w:szCs w:val="24"/>
          <w:lang w:eastAsia="en-GB"/>
        </w:rPr>
        <w:t>. H</w:t>
      </w:r>
      <w:r w:rsidRPr="004F4D8F">
        <w:rPr>
          <w:rFonts w:ascii="Arial" w:eastAsia="Times New Roman" w:hAnsi="Arial" w:cs="Arial"/>
          <w:color w:val="000000"/>
          <w:sz w:val="24"/>
          <w:szCs w:val="24"/>
          <w:lang w:eastAsia="en-GB"/>
        </w:rPr>
        <w:t>owever</w:t>
      </w:r>
      <w:r>
        <w:rPr>
          <w:rFonts w:ascii="Arial" w:eastAsia="Times New Roman" w:hAnsi="Arial" w:cs="Arial"/>
          <w:color w:val="000000"/>
          <w:sz w:val="24"/>
          <w:szCs w:val="24"/>
          <w:lang w:eastAsia="en-GB"/>
        </w:rPr>
        <w:t xml:space="preserve">, accessibility to public transport and services is </w:t>
      </w:r>
      <w:r w:rsidR="00CB1669">
        <w:rPr>
          <w:rFonts w:ascii="Arial" w:eastAsia="Times New Roman" w:hAnsi="Arial" w:cs="Arial"/>
          <w:color w:val="000000"/>
          <w:sz w:val="24"/>
          <w:szCs w:val="24"/>
          <w:lang w:eastAsia="en-GB"/>
        </w:rPr>
        <w:t>limited</w:t>
      </w:r>
      <w:r>
        <w:rPr>
          <w:rFonts w:ascii="Arial" w:eastAsia="Times New Roman" w:hAnsi="Arial" w:cs="Arial"/>
          <w:color w:val="000000"/>
          <w:sz w:val="24"/>
          <w:szCs w:val="24"/>
          <w:lang w:eastAsia="en-GB"/>
        </w:rPr>
        <w:t xml:space="preserve">.  </w:t>
      </w:r>
      <w:r w:rsidRPr="004F4D8F">
        <w:rPr>
          <w:rFonts w:ascii="Arial" w:eastAsia="Times New Roman" w:hAnsi="Arial" w:cs="Arial"/>
          <w:color w:val="000000"/>
          <w:sz w:val="24"/>
          <w:szCs w:val="24"/>
          <w:lang w:eastAsia="en-GB"/>
        </w:rPr>
        <w:t xml:space="preserve">The nearest bus </w:t>
      </w:r>
      <w:r>
        <w:rPr>
          <w:rFonts w:ascii="Arial" w:eastAsia="Times New Roman" w:hAnsi="Arial" w:cs="Arial"/>
          <w:color w:val="000000"/>
          <w:sz w:val="24"/>
          <w:szCs w:val="24"/>
          <w:lang w:eastAsia="en-GB"/>
        </w:rPr>
        <w:t>s</w:t>
      </w:r>
      <w:r w:rsidRPr="004F4D8F">
        <w:rPr>
          <w:rFonts w:ascii="Arial" w:eastAsia="Times New Roman" w:hAnsi="Arial" w:cs="Arial"/>
          <w:color w:val="000000"/>
          <w:sz w:val="24"/>
          <w:szCs w:val="24"/>
          <w:lang w:eastAsia="en-GB"/>
        </w:rPr>
        <w:t>top is approx</w:t>
      </w:r>
      <w:r>
        <w:rPr>
          <w:rFonts w:ascii="Arial" w:eastAsia="Times New Roman" w:hAnsi="Arial" w:cs="Arial"/>
          <w:color w:val="000000"/>
          <w:sz w:val="24"/>
          <w:szCs w:val="24"/>
          <w:lang w:eastAsia="en-GB"/>
        </w:rPr>
        <w:t>imately</w:t>
      </w:r>
      <w:r w:rsidRPr="004F4D8F">
        <w:rPr>
          <w:rFonts w:ascii="Arial" w:eastAsia="Times New Roman" w:hAnsi="Arial" w:cs="Arial"/>
          <w:color w:val="000000"/>
          <w:sz w:val="24"/>
          <w:szCs w:val="24"/>
          <w:lang w:eastAsia="en-GB"/>
        </w:rPr>
        <w:t xml:space="preserve"> 1.6 </w:t>
      </w:r>
      <w:r w:rsidR="007D5487">
        <w:rPr>
          <w:rFonts w:ascii="Arial" w:hAnsi="Arial" w:cs="Arial"/>
          <w:sz w:val="24"/>
          <w:szCs w:val="24"/>
        </w:rPr>
        <w:t>kilometres</w:t>
      </w:r>
      <w:r w:rsidR="007D5487" w:rsidRPr="004F4D8F">
        <w:rPr>
          <w:rFonts w:ascii="Arial" w:eastAsia="Times New Roman" w:hAnsi="Arial" w:cs="Arial"/>
          <w:color w:val="000000"/>
          <w:sz w:val="24"/>
          <w:szCs w:val="24"/>
          <w:lang w:eastAsia="en-GB"/>
        </w:rPr>
        <w:t xml:space="preserve"> </w:t>
      </w:r>
      <w:r w:rsidRPr="004F4D8F">
        <w:rPr>
          <w:rFonts w:ascii="Arial" w:eastAsia="Times New Roman" w:hAnsi="Arial" w:cs="Arial"/>
          <w:color w:val="000000"/>
          <w:sz w:val="24"/>
          <w:szCs w:val="24"/>
          <w:lang w:eastAsia="en-GB"/>
        </w:rPr>
        <w:t xml:space="preserve">to the </w:t>
      </w:r>
      <w:r>
        <w:rPr>
          <w:rFonts w:ascii="Arial" w:eastAsia="Times New Roman" w:hAnsi="Arial" w:cs="Arial"/>
          <w:color w:val="000000"/>
          <w:sz w:val="24"/>
          <w:szCs w:val="24"/>
          <w:lang w:eastAsia="en-GB"/>
        </w:rPr>
        <w:t>n</w:t>
      </w:r>
      <w:r w:rsidRPr="004F4D8F">
        <w:rPr>
          <w:rFonts w:ascii="Arial" w:eastAsia="Times New Roman" w:hAnsi="Arial" w:cs="Arial"/>
          <w:color w:val="000000"/>
          <w:sz w:val="24"/>
          <w:szCs w:val="24"/>
          <w:lang w:eastAsia="en-GB"/>
        </w:rPr>
        <w:t xml:space="preserve">orth in </w:t>
      </w:r>
      <w:proofErr w:type="spellStart"/>
      <w:r w:rsidRPr="004F4D8F">
        <w:rPr>
          <w:rFonts w:ascii="Arial" w:eastAsia="Times New Roman" w:hAnsi="Arial" w:cs="Arial"/>
          <w:color w:val="000000"/>
          <w:sz w:val="24"/>
          <w:szCs w:val="24"/>
          <w:lang w:eastAsia="en-GB"/>
        </w:rPr>
        <w:t>Hethersett</w:t>
      </w:r>
      <w:proofErr w:type="spellEnd"/>
      <w:r>
        <w:rPr>
          <w:rFonts w:ascii="Arial" w:eastAsia="Times New Roman" w:hAnsi="Arial" w:cs="Arial"/>
          <w:color w:val="000000"/>
          <w:sz w:val="24"/>
          <w:szCs w:val="24"/>
          <w:lang w:eastAsia="en-GB"/>
        </w:rPr>
        <w:t xml:space="preserve">, which also provides the nearest services and facilities such as primary and secondary schools and food shopping. Station Road does not have footpaths and there is no </w:t>
      </w:r>
      <w:r w:rsidR="00CB1669">
        <w:rPr>
          <w:rFonts w:ascii="Arial" w:eastAsia="Times New Roman" w:hAnsi="Arial" w:cs="Arial"/>
          <w:color w:val="000000"/>
          <w:sz w:val="24"/>
          <w:szCs w:val="24"/>
          <w:lang w:eastAsia="en-GB"/>
        </w:rPr>
        <w:t xml:space="preserve">direct </w:t>
      </w:r>
      <w:r>
        <w:rPr>
          <w:rFonts w:ascii="Arial" w:eastAsia="Times New Roman" w:hAnsi="Arial" w:cs="Arial"/>
          <w:color w:val="000000"/>
          <w:sz w:val="24"/>
          <w:szCs w:val="24"/>
          <w:lang w:eastAsia="en-GB"/>
        </w:rPr>
        <w:lastRenderedPageBreak/>
        <w:t>safe crossing of the A11</w:t>
      </w:r>
      <w:r w:rsidR="00CB1669">
        <w:rPr>
          <w:rFonts w:ascii="Arial" w:eastAsia="Times New Roman" w:hAnsi="Arial" w:cs="Arial"/>
          <w:color w:val="000000"/>
          <w:sz w:val="24"/>
          <w:szCs w:val="24"/>
          <w:lang w:eastAsia="en-GB"/>
        </w:rPr>
        <w:t xml:space="preserve"> dual carriageway</w:t>
      </w:r>
      <w:r>
        <w:rPr>
          <w:rFonts w:ascii="Arial" w:eastAsia="Times New Roman" w:hAnsi="Arial" w:cs="Arial"/>
          <w:color w:val="000000"/>
          <w:sz w:val="24"/>
          <w:szCs w:val="24"/>
          <w:lang w:eastAsia="en-GB"/>
        </w:rPr>
        <w:t xml:space="preserve">. An alternative route exists via </w:t>
      </w:r>
      <w:proofErr w:type="spellStart"/>
      <w:r>
        <w:rPr>
          <w:rFonts w:ascii="Arial" w:eastAsia="Times New Roman" w:hAnsi="Arial" w:cs="Arial"/>
          <w:color w:val="000000"/>
          <w:sz w:val="24"/>
          <w:szCs w:val="24"/>
          <w:lang w:eastAsia="en-GB"/>
        </w:rPr>
        <w:t>Ketteringham</w:t>
      </w:r>
      <w:proofErr w:type="spellEnd"/>
      <w:r>
        <w:rPr>
          <w:rFonts w:ascii="Arial" w:eastAsia="Times New Roman" w:hAnsi="Arial" w:cs="Arial"/>
          <w:color w:val="000000"/>
          <w:sz w:val="24"/>
          <w:szCs w:val="24"/>
          <w:lang w:eastAsia="en-GB"/>
        </w:rPr>
        <w:t xml:space="preserve"> High Street and over a narrow bridge to </w:t>
      </w:r>
      <w:proofErr w:type="spellStart"/>
      <w:r>
        <w:rPr>
          <w:rFonts w:ascii="Arial" w:eastAsia="Times New Roman" w:hAnsi="Arial" w:cs="Arial"/>
          <w:color w:val="000000"/>
          <w:sz w:val="24"/>
          <w:szCs w:val="24"/>
          <w:lang w:eastAsia="en-GB"/>
        </w:rPr>
        <w:t>Ketteringham</w:t>
      </w:r>
      <w:proofErr w:type="spellEnd"/>
      <w:r>
        <w:rPr>
          <w:rFonts w:ascii="Arial" w:eastAsia="Times New Roman" w:hAnsi="Arial" w:cs="Arial"/>
          <w:color w:val="000000"/>
          <w:sz w:val="24"/>
          <w:szCs w:val="24"/>
          <w:lang w:eastAsia="en-GB"/>
        </w:rPr>
        <w:t xml:space="preserve"> Lane, but there are no footpaths along this significantly longer route.</w:t>
      </w:r>
    </w:p>
    <w:p w14:paraId="6A0457EE" w14:textId="77777777" w:rsidR="00910BCD" w:rsidRDefault="00910BCD" w:rsidP="00910BCD">
      <w:pPr>
        <w:spacing w:after="0" w:line="240" w:lineRule="auto"/>
        <w:rPr>
          <w:rFonts w:ascii="Arial" w:eastAsia="Times New Roman" w:hAnsi="Arial" w:cs="Arial"/>
          <w:color w:val="000000"/>
          <w:sz w:val="24"/>
          <w:szCs w:val="24"/>
          <w:lang w:eastAsia="en-GB"/>
        </w:rPr>
      </w:pPr>
    </w:p>
    <w:p w14:paraId="1158504A" w14:textId="1F1F924E" w:rsidR="0024406D" w:rsidRDefault="00910BCD" w:rsidP="00061AF0">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D50028">
        <w:rPr>
          <w:rFonts w:ascii="Arial" w:eastAsia="Times New Roman" w:hAnsi="Arial" w:cs="Arial"/>
          <w:sz w:val="24"/>
          <w:szCs w:val="24"/>
        </w:rPr>
        <w:t>There are no known constraints relating to utilities capacity</w:t>
      </w:r>
      <w:r w:rsidR="00130B7D">
        <w:rPr>
          <w:rFonts w:ascii="Arial" w:eastAsia="Times New Roman" w:hAnsi="Arial" w:cs="Arial"/>
          <w:sz w:val="24"/>
          <w:szCs w:val="24"/>
        </w:rPr>
        <w:t>. G</w:t>
      </w:r>
      <w:r w:rsidRPr="00F52FE2">
        <w:rPr>
          <w:rFonts w:ascii="Arial" w:eastAsia="Times New Roman" w:hAnsi="Arial" w:cs="Arial"/>
          <w:sz w:val="24"/>
          <w:szCs w:val="24"/>
        </w:rPr>
        <w:t>round investigation</w:t>
      </w:r>
      <w:r w:rsidR="00130B7D">
        <w:rPr>
          <w:rFonts w:ascii="Arial" w:eastAsia="Times New Roman" w:hAnsi="Arial" w:cs="Arial"/>
          <w:sz w:val="24"/>
          <w:szCs w:val="24"/>
        </w:rPr>
        <w:t>, contamination assessments, n</w:t>
      </w:r>
      <w:r w:rsidR="00130B7D" w:rsidRPr="00ED6F02">
        <w:rPr>
          <w:rFonts w:ascii="Arial" w:hAnsi="Arial" w:cs="Arial"/>
          <w:sz w:val="24"/>
          <w:szCs w:val="24"/>
        </w:rPr>
        <w:t xml:space="preserve">oise and air quality </w:t>
      </w:r>
      <w:r w:rsidR="00130B7D">
        <w:rPr>
          <w:rFonts w:ascii="Arial" w:hAnsi="Arial" w:cs="Arial"/>
          <w:sz w:val="24"/>
          <w:szCs w:val="24"/>
        </w:rPr>
        <w:t>investigations are required</w:t>
      </w:r>
      <w:r w:rsidR="00130B7D">
        <w:rPr>
          <w:rFonts w:ascii="Arial" w:eastAsia="Times New Roman" w:hAnsi="Arial" w:cs="Arial"/>
          <w:sz w:val="24"/>
          <w:szCs w:val="24"/>
        </w:rPr>
        <w:t xml:space="preserve"> </w:t>
      </w:r>
      <w:r>
        <w:rPr>
          <w:rFonts w:ascii="Arial" w:eastAsia="Times New Roman" w:hAnsi="Arial" w:cs="Arial"/>
          <w:sz w:val="24"/>
          <w:szCs w:val="24"/>
        </w:rPr>
        <w:t xml:space="preserve">as there is a Norfolk </w:t>
      </w:r>
      <w:r w:rsidRPr="00F52FE2">
        <w:rPr>
          <w:rFonts w:ascii="Arial" w:eastAsia="Times New Roman" w:hAnsi="Arial" w:cs="Arial"/>
          <w:sz w:val="24"/>
          <w:szCs w:val="24"/>
        </w:rPr>
        <w:t>County Council depot and salt stor</w:t>
      </w:r>
      <w:r>
        <w:rPr>
          <w:rFonts w:ascii="Arial" w:eastAsia="Times New Roman" w:hAnsi="Arial" w:cs="Arial"/>
          <w:sz w:val="24"/>
          <w:szCs w:val="24"/>
        </w:rPr>
        <w:t>age to the west</w:t>
      </w:r>
      <w:r w:rsidRPr="00F52FE2">
        <w:rPr>
          <w:rFonts w:ascii="Arial" w:eastAsia="Times New Roman" w:hAnsi="Arial" w:cs="Arial"/>
          <w:sz w:val="24"/>
          <w:szCs w:val="24"/>
        </w:rPr>
        <w:t xml:space="preserve">, and </w:t>
      </w:r>
      <w:r>
        <w:rPr>
          <w:rFonts w:ascii="Arial" w:eastAsia="Times New Roman" w:hAnsi="Arial" w:cs="Arial"/>
          <w:sz w:val="24"/>
          <w:szCs w:val="24"/>
        </w:rPr>
        <w:t>a</w:t>
      </w:r>
      <w:r w:rsidRPr="00F52FE2">
        <w:rPr>
          <w:rFonts w:ascii="Arial" w:eastAsia="Times New Roman" w:hAnsi="Arial" w:cs="Arial"/>
          <w:sz w:val="24"/>
          <w:szCs w:val="24"/>
        </w:rPr>
        <w:t xml:space="preserve"> former fuel depo</w:t>
      </w:r>
      <w:r>
        <w:rPr>
          <w:rFonts w:ascii="Arial" w:eastAsia="Times New Roman" w:hAnsi="Arial" w:cs="Arial"/>
          <w:sz w:val="24"/>
          <w:szCs w:val="24"/>
        </w:rPr>
        <w:t>t</w:t>
      </w:r>
      <w:r w:rsidRPr="00F52FE2">
        <w:rPr>
          <w:rFonts w:ascii="Arial" w:eastAsia="Times New Roman" w:hAnsi="Arial" w:cs="Arial"/>
          <w:sz w:val="24"/>
          <w:szCs w:val="24"/>
        </w:rPr>
        <w:t xml:space="preserve"> to the north</w:t>
      </w:r>
      <w:r>
        <w:rPr>
          <w:rFonts w:ascii="Arial" w:eastAsia="Times New Roman" w:hAnsi="Arial" w:cs="Arial"/>
          <w:sz w:val="24"/>
          <w:szCs w:val="24"/>
        </w:rPr>
        <w:t xml:space="preserve">. </w:t>
      </w:r>
      <w:r w:rsidRPr="00D50028">
        <w:rPr>
          <w:rFonts w:ascii="Arial" w:eastAsia="Times New Roman" w:hAnsi="Arial" w:cs="Arial"/>
          <w:sz w:val="24"/>
          <w:szCs w:val="24"/>
        </w:rPr>
        <w:t xml:space="preserve"> </w:t>
      </w:r>
      <w:r w:rsidR="0024406D">
        <w:rPr>
          <w:rFonts w:ascii="Arial" w:eastAsia="Times New Roman" w:hAnsi="Arial" w:cs="Arial"/>
          <w:sz w:val="24"/>
          <w:szCs w:val="24"/>
        </w:rPr>
        <w:t xml:space="preserve">There will be a need for screening to neighbouring homes to the west of the site </w:t>
      </w:r>
    </w:p>
    <w:p w14:paraId="387B7043" w14:textId="77777777" w:rsidR="0024406D" w:rsidRDefault="0024406D" w:rsidP="00910BCD">
      <w:pPr>
        <w:spacing w:after="0" w:line="240" w:lineRule="auto"/>
        <w:rPr>
          <w:rFonts w:ascii="Arial" w:eastAsia="Times New Roman" w:hAnsi="Arial" w:cs="Arial"/>
          <w:sz w:val="24"/>
          <w:szCs w:val="24"/>
        </w:rPr>
      </w:pPr>
    </w:p>
    <w:p w14:paraId="6CE7C02D" w14:textId="3B11E498" w:rsidR="00910BCD" w:rsidRDefault="00910BCD" w:rsidP="00061AF0">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The site is in flood zone 1, so is at low risk of river flooding and is not at risk of surface water flooding. </w:t>
      </w:r>
    </w:p>
    <w:p w14:paraId="11C47DCE" w14:textId="77777777" w:rsidR="00910BCD" w:rsidRDefault="00910BCD" w:rsidP="00910BCD">
      <w:pPr>
        <w:spacing w:after="0" w:line="240" w:lineRule="auto"/>
        <w:rPr>
          <w:rFonts w:ascii="Arial" w:eastAsia="Times New Roman" w:hAnsi="Arial" w:cs="Arial"/>
          <w:sz w:val="24"/>
          <w:szCs w:val="24"/>
        </w:rPr>
      </w:pPr>
    </w:p>
    <w:p w14:paraId="3A1AFA43" w14:textId="3E13955B" w:rsidR="00910BCD" w:rsidRPr="00061AF0" w:rsidRDefault="00910BCD" w:rsidP="00061AF0">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eastAsia="Times New Roman" w:hAnsi="Arial" w:cs="Arial"/>
          <w:sz w:val="24"/>
          <w:szCs w:val="24"/>
          <w:lang w:eastAsia="en-GB"/>
        </w:rPr>
        <w:t>The proposed development is unlikely to have any impacts on biodiversity and geodiversity</w:t>
      </w:r>
      <w:r w:rsidR="00C33BEA">
        <w:rPr>
          <w:rFonts w:ascii="Arial" w:eastAsia="Times New Roman" w:hAnsi="Arial" w:cs="Arial"/>
          <w:sz w:val="24"/>
          <w:szCs w:val="24"/>
          <w:lang w:eastAsia="en-GB"/>
        </w:rPr>
        <w:t xml:space="preserve"> as t</w:t>
      </w:r>
      <w:r>
        <w:rPr>
          <w:rFonts w:ascii="Arial" w:eastAsia="Times New Roman" w:hAnsi="Arial" w:cs="Arial"/>
          <w:sz w:val="24"/>
          <w:szCs w:val="24"/>
          <w:lang w:eastAsia="en-GB"/>
        </w:rPr>
        <w:t xml:space="preserve">here </w:t>
      </w:r>
      <w:r w:rsidRPr="00981060">
        <w:rPr>
          <w:rFonts w:ascii="Arial" w:eastAsia="Times New Roman" w:hAnsi="Arial" w:cs="Arial"/>
          <w:sz w:val="24"/>
          <w:szCs w:val="24"/>
          <w:lang w:eastAsia="en-GB"/>
        </w:rPr>
        <w:t xml:space="preserve">are </w:t>
      </w:r>
      <w:proofErr w:type="gramStart"/>
      <w:r w:rsidRPr="00981060">
        <w:rPr>
          <w:rFonts w:ascii="Arial" w:eastAsia="Times New Roman" w:hAnsi="Arial" w:cs="Arial"/>
          <w:sz w:val="24"/>
          <w:szCs w:val="24"/>
          <w:lang w:eastAsia="en-GB"/>
        </w:rPr>
        <w:t>no</w:t>
      </w:r>
      <w:proofErr w:type="gramEnd"/>
      <w:r w:rsidRPr="00981060">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locally or national </w:t>
      </w:r>
      <w:r w:rsidRPr="00981060">
        <w:rPr>
          <w:rFonts w:ascii="Arial" w:eastAsia="Times New Roman" w:hAnsi="Arial" w:cs="Arial"/>
          <w:sz w:val="24"/>
          <w:szCs w:val="24"/>
          <w:lang w:eastAsia="en-GB"/>
        </w:rPr>
        <w:t xml:space="preserve">designated </w:t>
      </w:r>
      <w:r>
        <w:rPr>
          <w:rFonts w:ascii="Arial" w:eastAsia="Times New Roman" w:hAnsi="Arial" w:cs="Arial"/>
          <w:sz w:val="24"/>
          <w:szCs w:val="24"/>
          <w:lang w:eastAsia="en-GB"/>
        </w:rPr>
        <w:t xml:space="preserve">environmental </w:t>
      </w:r>
      <w:r w:rsidRPr="00981060">
        <w:rPr>
          <w:rFonts w:ascii="Arial" w:eastAsia="Times New Roman" w:hAnsi="Arial" w:cs="Arial"/>
          <w:sz w:val="24"/>
          <w:szCs w:val="24"/>
          <w:lang w:eastAsia="en-GB"/>
        </w:rPr>
        <w:t xml:space="preserve">sites within </w:t>
      </w:r>
      <w:r>
        <w:rPr>
          <w:rFonts w:ascii="Arial" w:eastAsia="Times New Roman" w:hAnsi="Arial" w:cs="Arial"/>
          <w:sz w:val="24"/>
          <w:szCs w:val="24"/>
          <w:lang w:eastAsia="en-GB"/>
        </w:rPr>
        <w:t xml:space="preserve">a </w:t>
      </w:r>
      <w:r w:rsidRPr="00981060">
        <w:rPr>
          <w:rFonts w:ascii="Arial" w:eastAsia="Times New Roman" w:hAnsi="Arial" w:cs="Arial"/>
          <w:sz w:val="24"/>
          <w:szCs w:val="24"/>
          <w:lang w:eastAsia="en-GB"/>
        </w:rPr>
        <w:t xml:space="preserve">1 </w:t>
      </w:r>
      <w:r w:rsidR="007D5487">
        <w:rPr>
          <w:rFonts w:ascii="Arial" w:hAnsi="Arial" w:cs="Arial"/>
          <w:sz w:val="24"/>
          <w:szCs w:val="24"/>
        </w:rPr>
        <w:t>kilometre</w:t>
      </w:r>
      <w:r w:rsidRPr="00981060">
        <w:rPr>
          <w:rFonts w:ascii="Arial" w:eastAsia="Times New Roman" w:hAnsi="Arial" w:cs="Arial"/>
          <w:sz w:val="24"/>
          <w:szCs w:val="24"/>
          <w:lang w:eastAsia="en-GB"/>
        </w:rPr>
        <w:t xml:space="preserve"> radius. The only designated site within a </w:t>
      </w:r>
      <w:proofErr w:type="gramStart"/>
      <w:r w:rsidRPr="00981060">
        <w:rPr>
          <w:rFonts w:ascii="Arial" w:eastAsia="Times New Roman" w:hAnsi="Arial" w:cs="Arial"/>
          <w:sz w:val="24"/>
          <w:szCs w:val="24"/>
          <w:lang w:eastAsia="en-GB"/>
        </w:rPr>
        <w:t xml:space="preserve">5 </w:t>
      </w:r>
      <w:r w:rsidR="007D5487">
        <w:rPr>
          <w:rFonts w:ascii="Arial" w:hAnsi="Arial" w:cs="Arial"/>
          <w:sz w:val="24"/>
          <w:szCs w:val="24"/>
        </w:rPr>
        <w:t>kilometre</w:t>
      </w:r>
      <w:proofErr w:type="gramEnd"/>
      <w:r w:rsidR="007D5487">
        <w:rPr>
          <w:rFonts w:ascii="Arial" w:hAnsi="Arial" w:cs="Arial"/>
          <w:sz w:val="24"/>
          <w:szCs w:val="24"/>
        </w:rPr>
        <w:t xml:space="preserve"> </w:t>
      </w:r>
      <w:r w:rsidRPr="00981060">
        <w:rPr>
          <w:rFonts w:ascii="Arial" w:eastAsia="Times New Roman" w:hAnsi="Arial" w:cs="Arial"/>
          <w:sz w:val="24"/>
          <w:szCs w:val="24"/>
          <w:lang w:eastAsia="en-GB"/>
        </w:rPr>
        <w:t xml:space="preserve">radius is Eaton Chalk Pit SSSI </w:t>
      </w:r>
      <w:r w:rsidR="00C33BEA">
        <w:rPr>
          <w:rFonts w:ascii="Arial" w:eastAsia="Times New Roman" w:hAnsi="Arial" w:cs="Arial"/>
          <w:sz w:val="24"/>
          <w:szCs w:val="24"/>
          <w:lang w:eastAsia="en-GB"/>
        </w:rPr>
        <w:t xml:space="preserve">which is </w:t>
      </w:r>
      <w:r w:rsidRPr="00981060">
        <w:rPr>
          <w:rFonts w:ascii="Arial" w:eastAsia="Times New Roman" w:hAnsi="Arial" w:cs="Arial"/>
          <w:sz w:val="24"/>
          <w:szCs w:val="24"/>
          <w:lang w:eastAsia="en-GB"/>
        </w:rPr>
        <w:t>designated for its hibernating bats. The closest C</w:t>
      </w:r>
      <w:r>
        <w:rPr>
          <w:rFonts w:ascii="Arial" w:eastAsia="Times New Roman" w:hAnsi="Arial" w:cs="Arial"/>
          <w:sz w:val="24"/>
          <w:szCs w:val="24"/>
          <w:lang w:eastAsia="en-GB"/>
        </w:rPr>
        <w:t>ounty Wildlife Site</w:t>
      </w:r>
      <w:r w:rsidRPr="00981060">
        <w:rPr>
          <w:rFonts w:ascii="Arial" w:eastAsia="Times New Roman" w:hAnsi="Arial" w:cs="Arial"/>
          <w:sz w:val="24"/>
          <w:szCs w:val="24"/>
          <w:lang w:eastAsia="en-GB"/>
        </w:rPr>
        <w:t xml:space="preserve">, </w:t>
      </w:r>
      <w:proofErr w:type="spellStart"/>
      <w:r w:rsidRPr="00981060">
        <w:rPr>
          <w:rFonts w:ascii="Arial" w:eastAsia="Times New Roman" w:hAnsi="Arial" w:cs="Arial"/>
          <w:sz w:val="24"/>
          <w:szCs w:val="24"/>
          <w:lang w:eastAsia="en-GB"/>
        </w:rPr>
        <w:t>Ketteringham</w:t>
      </w:r>
      <w:proofErr w:type="spellEnd"/>
      <w:r w:rsidRPr="00981060">
        <w:rPr>
          <w:rFonts w:ascii="Arial" w:eastAsia="Times New Roman" w:hAnsi="Arial" w:cs="Arial"/>
          <w:sz w:val="24"/>
          <w:szCs w:val="24"/>
          <w:lang w:eastAsia="en-GB"/>
        </w:rPr>
        <w:t xml:space="preserve"> Hall Lake, is 1 </w:t>
      </w:r>
      <w:r w:rsidR="007D5487">
        <w:rPr>
          <w:rFonts w:ascii="Arial" w:hAnsi="Arial" w:cs="Arial"/>
          <w:sz w:val="24"/>
          <w:szCs w:val="24"/>
        </w:rPr>
        <w:t>kilometre</w:t>
      </w:r>
      <w:r w:rsidRPr="00981060">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to the </w:t>
      </w:r>
      <w:r w:rsidRPr="00981060">
        <w:rPr>
          <w:rFonts w:ascii="Arial" w:eastAsia="Times New Roman" w:hAnsi="Arial" w:cs="Arial"/>
          <w:sz w:val="24"/>
          <w:szCs w:val="24"/>
          <w:lang w:eastAsia="en-GB"/>
        </w:rPr>
        <w:t xml:space="preserve">south. </w:t>
      </w:r>
      <w:r w:rsidR="00BB37C0" w:rsidRPr="0024406D">
        <w:rPr>
          <w:rFonts w:ascii="Arial" w:hAnsi="Arial" w:cs="Arial"/>
          <w:color w:val="000000"/>
          <w:sz w:val="24"/>
          <w:szCs w:val="24"/>
        </w:rPr>
        <w:t>The site is considered unlikely to support priority habitats, however, buildings have the potential to support protected species such as bats and barn owls, therefore a Preliminary Ecological Appraisal is likely to be required.</w:t>
      </w:r>
    </w:p>
    <w:p w14:paraId="4012ECAA" w14:textId="77777777" w:rsidR="00061AF0" w:rsidRPr="00061AF0" w:rsidRDefault="00061AF0" w:rsidP="00061AF0">
      <w:pPr>
        <w:pStyle w:val="ListParagraph"/>
        <w:rPr>
          <w:rFonts w:ascii="Arial" w:hAnsi="Arial" w:cs="Arial"/>
          <w:sz w:val="24"/>
          <w:szCs w:val="24"/>
        </w:rPr>
      </w:pPr>
    </w:p>
    <w:p w14:paraId="37FFBF8C" w14:textId="77777777" w:rsidR="00910BCD" w:rsidRDefault="00910BCD" w:rsidP="00061AF0">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eastAsia="Times New Roman" w:hAnsi="Arial" w:cs="Arial"/>
          <w:sz w:val="24"/>
          <w:szCs w:val="24"/>
          <w:lang w:eastAsia="en-GB"/>
        </w:rPr>
        <w:t>There are two ancient monuments around 500 m to the south of the site and a listed monument close to Norwich Lodge, which is a grade II listed building. There is another listed building in the vicinity</w:t>
      </w:r>
      <w:r w:rsidRPr="004C2F16">
        <w:rPr>
          <w:rFonts w:ascii="Arial" w:eastAsia="Times New Roman" w:hAnsi="Arial" w:cs="Arial"/>
          <w:sz w:val="24"/>
          <w:szCs w:val="24"/>
          <w:lang w:eastAsia="en-GB"/>
        </w:rPr>
        <w:t xml:space="preserve"> </w:t>
      </w:r>
      <w:r>
        <w:rPr>
          <w:rFonts w:ascii="Arial" w:eastAsia="Times New Roman" w:hAnsi="Arial" w:cs="Arial"/>
          <w:sz w:val="24"/>
          <w:szCs w:val="24"/>
          <w:lang w:eastAsia="en-GB"/>
        </w:rPr>
        <w:t>(Ivy Farmhouse). However, there are no concerns over the impact of development on these buildings and structures, or issues related to the loss of protected trees. In addition, d</w:t>
      </w:r>
      <w:r w:rsidRPr="006A15B6">
        <w:rPr>
          <w:rFonts w:ascii="Arial" w:hAnsi="Arial" w:cs="Arial"/>
          <w:sz w:val="24"/>
          <w:szCs w:val="24"/>
        </w:rPr>
        <w:t>evelopment of this site would not result in the loss of formal open space</w:t>
      </w:r>
      <w:r>
        <w:rPr>
          <w:rFonts w:ascii="Arial" w:hAnsi="Arial" w:cs="Arial"/>
          <w:sz w:val="24"/>
          <w:szCs w:val="24"/>
        </w:rPr>
        <w:t>.</w:t>
      </w:r>
    </w:p>
    <w:p w14:paraId="69642437" w14:textId="77777777" w:rsidR="00910BCD" w:rsidRDefault="00910BCD" w:rsidP="00910BCD">
      <w:pPr>
        <w:spacing w:after="0" w:line="240" w:lineRule="auto"/>
        <w:rPr>
          <w:rFonts w:ascii="Arial" w:hAnsi="Arial" w:cs="Arial"/>
          <w:sz w:val="24"/>
          <w:szCs w:val="24"/>
        </w:rPr>
      </w:pPr>
    </w:p>
    <w:p w14:paraId="7464D5B7" w14:textId="68382A20" w:rsidR="007E6D9A" w:rsidRPr="00027F50" w:rsidRDefault="00910BCD" w:rsidP="00061AF0">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6E38BC">
        <w:rPr>
          <w:rFonts w:ascii="Arial" w:hAnsi="Arial" w:cs="Arial"/>
          <w:sz w:val="24"/>
          <w:szCs w:val="24"/>
        </w:rPr>
        <w:t xml:space="preserve">Overall, the site is suitable </w:t>
      </w:r>
      <w:r w:rsidR="00E50380">
        <w:rPr>
          <w:rFonts w:ascii="Arial" w:eastAsia="Times New Roman" w:hAnsi="Arial" w:cs="Arial"/>
          <w:sz w:val="24"/>
          <w:szCs w:val="24"/>
        </w:rPr>
        <w:t xml:space="preserve">as a </w:t>
      </w:r>
      <w:r w:rsidR="004A3FD3">
        <w:rPr>
          <w:rFonts w:ascii="Arial" w:eastAsia="Times New Roman" w:hAnsi="Arial" w:cs="Arial"/>
          <w:sz w:val="24"/>
          <w:szCs w:val="24"/>
        </w:rPr>
        <w:t xml:space="preserve">reasonable alternative </w:t>
      </w:r>
      <w:r w:rsidR="00E50380">
        <w:rPr>
          <w:rFonts w:ascii="Arial" w:eastAsia="Times New Roman" w:hAnsi="Arial" w:cs="Arial"/>
          <w:sz w:val="24"/>
          <w:szCs w:val="24"/>
        </w:rPr>
        <w:t>for allocation</w:t>
      </w:r>
      <w:r w:rsidRPr="006E38BC">
        <w:rPr>
          <w:rFonts w:ascii="Arial" w:hAnsi="Arial" w:cs="Arial"/>
          <w:sz w:val="24"/>
          <w:szCs w:val="24"/>
        </w:rPr>
        <w:t>,</w:t>
      </w:r>
      <w:r w:rsidRPr="006A15B6">
        <w:rPr>
          <w:rFonts w:ascii="Arial" w:hAnsi="Arial" w:cs="Arial"/>
          <w:sz w:val="24"/>
          <w:szCs w:val="24"/>
        </w:rPr>
        <w:t xml:space="preserve"> subject to suitable mitigation measures to address possible noise or odour from </w:t>
      </w:r>
      <w:r>
        <w:rPr>
          <w:rFonts w:ascii="Arial" w:hAnsi="Arial" w:cs="Arial"/>
          <w:sz w:val="24"/>
          <w:szCs w:val="24"/>
        </w:rPr>
        <w:t xml:space="preserve">the </w:t>
      </w:r>
      <w:r w:rsidRPr="006A15B6">
        <w:rPr>
          <w:rFonts w:ascii="Arial" w:hAnsi="Arial" w:cs="Arial"/>
          <w:sz w:val="24"/>
          <w:szCs w:val="24"/>
        </w:rPr>
        <w:t>waste management site</w:t>
      </w:r>
      <w:r>
        <w:rPr>
          <w:rFonts w:ascii="Arial" w:hAnsi="Arial" w:cs="Arial"/>
          <w:sz w:val="24"/>
          <w:szCs w:val="24"/>
        </w:rPr>
        <w:t xml:space="preserve"> nearby</w:t>
      </w:r>
      <w:r w:rsidRPr="006A15B6">
        <w:rPr>
          <w:rFonts w:ascii="Arial" w:hAnsi="Arial" w:cs="Arial"/>
          <w:sz w:val="24"/>
          <w:szCs w:val="24"/>
        </w:rPr>
        <w:t>.</w:t>
      </w:r>
      <w:r w:rsidR="007E6D9A" w:rsidRPr="007E6D9A">
        <w:rPr>
          <w:rFonts w:ascii="Arial" w:eastAsia="Times New Roman" w:hAnsi="Arial" w:cs="Arial"/>
          <w:sz w:val="24"/>
          <w:szCs w:val="24"/>
        </w:rPr>
        <w:t xml:space="preserve"> </w:t>
      </w:r>
      <w:r w:rsidR="007E6D9A">
        <w:rPr>
          <w:rFonts w:ascii="Arial" w:eastAsia="Times New Roman" w:hAnsi="Arial" w:cs="Arial"/>
          <w:sz w:val="24"/>
          <w:szCs w:val="24"/>
        </w:rPr>
        <w:t>A</w:t>
      </w:r>
      <w:r w:rsidR="007E6D9A" w:rsidRPr="00D50028">
        <w:rPr>
          <w:rFonts w:ascii="Arial" w:eastAsia="Times New Roman" w:hAnsi="Arial" w:cs="Arial"/>
          <w:sz w:val="24"/>
          <w:szCs w:val="24"/>
        </w:rPr>
        <w:t>s with many locations</w:t>
      </w:r>
      <w:r w:rsidR="007E6D9A">
        <w:rPr>
          <w:rFonts w:ascii="Arial" w:eastAsia="Times New Roman" w:hAnsi="Arial" w:cs="Arial"/>
          <w:sz w:val="24"/>
          <w:szCs w:val="24"/>
        </w:rPr>
        <w:t xml:space="preserve"> in Greater Norwich</w:t>
      </w:r>
      <w:r w:rsidR="007E6D9A" w:rsidRPr="00D50028">
        <w:rPr>
          <w:rFonts w:ascii="Arial" w:eastAsia="Times New Roman" w:hAnsi="Arial" w:cs="Arial"/>
          <w:sz w:val="24"/>
          <w:szCs w:val="24"/>
        </w:rPr>
        <w:t xml:space="preserve">, </w:t>
      </w:r>
      <w:r w:rsidR="007E6D9A">
        <w:rPr>
          <w:rFonts w:ascii="Arial" w:eastAsia="Times New Roman" w:hAnsi="Arial" w:cs="Arial"/>
          <w:sz w:val="24"/>
          <w:szCs w:val="24"/>
        </w:rPr>
        <w:t xml:space="preserve">mitigation of the impacts on </w:t>
      </w:r>
      <w:r w:rsidR="007E6D9A" w:rsidRPr="00D50028">
        <w:rPr>
          <w:rFonts w:ascii="Arial" w:eastAsia="Times New Roman" w:hAnsi="Arial" w:cs="Arial"/>
          <w:sz w:val="24"/>
          <w:szCs w:val="24"/>
        </w:rPr>
        <w:t>nutrient levels in river catchments w</w:t>
      </w:r>
      <w:r w:rsidR="004A3FD3">
        <w:rPr>
          <w:rFonts w:ascii="Arial" w:eastAsia="Times New Roman" w:hAnsi="Arial" w:cs="Arial"/>
          <w:sz w:val="24"/>
          <w:szCs w:val="24"/>
        </w:rPr>
        <w:t>ould</w:t>
      </w:r>
      <w:r w:rsidR="007E6D9A" w:rsidRPr="00D50028">
        <w:rPr>
          <w:rFonts w:ascii="Arial" w:eastAsia="Times New Roman" w:hAnsi="Arial" w:cs="Arial"/>
          <w:sz w:val="24"/>
          <w:szCs w:val="24"/>
        </w:rPr>
        <w:t xml:space="preserve"> </w:t>
      </w:r>
      <w:r w:rsidR="007E6D9A">
        <w:rPr>
          <w:rFonts w:ascii="Arial" w:eastAsia="Times New Roman" w:hAnsi="Arial" w:cs="Arial"/>
          <w:sz w:val="24"/>
          <w:szCs w:val="24"/>
        </w:rPr>
        <w:t>be required.</w:t>
      </w:r>
    </w:p>
    <w:p w14:paraId="20ACE3D9" w14:textId="77777777" w:rsidR="00910BCD" w:rsidRDefault="00910BCD" w:rsidP="00910BCD">
      <w:pPr>
        <w:rPr>
          <w:rFonts w:ascii="Arial" w:hAnsi="Arial" w:cs="Arial"/>
          <w:b/>
          <w:sz w:val="24"/>
          <w:szCs w:val="24"/>
        </w:rPr>
      </w:pPr>
    </w:p>
    <w:p w14:paraId="23ADB561" w14:textId="77777777" w:rsidR="00910BCD" w:rsidRPr="0049491F" w:rsidRDefault="00910BCD" w:rsidP="00910BCD">
      <w:pPr>
        <w:rPr>
          <w:rFonts w:ascii="Arial" w:hAnsi="Arial" w:cs="Arial"/>
          <w:b/>
          <w:sz w:val="24"/>
          <w:szCs w:val="24"/>
        </w:rPr>
      </w:pPr>
      <w:r w:rsidRPr="0049491F">
        <w:rPr>
          <w:rFonts w:ascii="Arial" w:hAnsi="Arial" w:cs="Arial"/>
          <w:b/>
          <w:sz w:val="24"/>
          <w:szCs w:val="24"/>
        </w:rPr>
        <w:t>Availability and Achievability Conclusions</w:t>
      </w:r>
    </w:p>
    <w:p w14:paraId="5A1410E5" w14:textId="4DB5024A" w:rsidR="00910BCD" w:rsidRPr="00635E55" w:rsidRDefault="00910BCD" w:rsidP="00061AF0">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South Norfolk Council is the</w:t>
      </w:r>
      <w:r w:rsidRPr="00595395">
        <w:rPr>
          <w:rFonts w:ascii="Arial" w:eastAsia="Times New Roman" w:hAnsi="Arial" w:cs="Arial"/>
          <w:sz w:val="24"/>
          <w:szCs w:val="24"/>
        </w:rPr>
        <w:t xml:space="preserve"> owner </w:t>
      </w:r>
      <w:r>
        <w:rPr>
          <w:rFonts w:ascii="Arial" w:eastAsia="Times New Roman" w:hAnsi="Arial" w:cs="Arial"/>
          <w:sz w:val="24"/>
          <w:szCs w:val="24"/>
        </w:rPr>
        <w:t>of</w:t>
      </w:r>
      <w:r w:rsidRPr="00595395">
        <w:rPr>
          <w:rFonts w:ascii="Arial" w:eastAsia="Times New Roman" w:hAnsi="Arial" w:cs="Arial"/>
          <w:sz w:val="24"/>
          <w:szCs w:val="24"/>
        </w:rPr>
        <w:t xml:space="preserve"> the site </w:t>
      </w:r>
      <w:r>
        <w:rPr>
          <w:rFonts w:ascii="Arial" w:eastAsia="Times New Roman" w:hAnsi="Arial" w:cs="Arial"/>
          <w:sz w:val="24"/>
          <w:szCs w:val="24"/>
        </w:rPr>
        <w:t xml:space="preserve">which </w:t>
      </w:r>
      <w:r w:rsidRPr="00595395">
        <w:rPr>
          <w:rFonts w:ascii="Arial" w:eastAsia="Times New Roman" w:hAnsi="Arial" w:cs="Arial"/>
          <w:sz w:val="24"/>
          <w:szCs w:val="24"/>
        </w:rPr>
        <w:t xml:space="preserve">is available for development. </w:t>
      </w:r>
    </w:p>
    <w:p w14:paraId="4ED9060B" w14:textId="77777777" w:rsidR="00910BCD" w:rsidRPr="0049491F" w:rsidRDefault="00910BCD" w:rsidP="00910BCD">
      <w:pPr>
        <w:rPr>
          <w:rFonts w:ascii="Arial" w:hAnsi="Arial" w:cs="Arial"/>
          <w:sz w:val="24"/>
          <w:szCs w:val="24"/>
        </w:rPr>
      </w:pPr>
      <w:bookmarkStart w:id="78" w:name="_Hlk121834199"/>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910BCD" w:rsidRPr="0049491F" w14:paraId="34ED5C15" w14:textId="77777777" w:rsidTr="00F44AB0">
        <w:tc>
          <w:tcPr>
            <w:tcW w:w="9016" w:type="dxa"/>
            <w:shd w:val="clear" w:color="auto" w:fill="767171" w:themeFill="background2" w:themeFillShade="80"/>
          </w:tcPr>
          <w:p w14:paraId="76C9C090" w14:textId="77777777" w:rsidR="00910BCD" w:rsidRPr="0049491F" w:rsidRDefault="00910BCD" w:rsidP="00F44AB0">
            <w:pPr>
              <w:spacing w:after="160" w:line="259" w:lineRule="auto"/>
              <w:jc w:val="center"/>
              <w:rPr>
                <w:rFonts w:ascii="Arial" w:hAnsi="Arial" w:cs="Arial"/>
                <w:b/>
                <w:color w:val="FFFFFF" w:themeColor="background1"/>
                <w:sz w:val="32"/>
                <w:szCs w:val="32"/>
              </w:rPr>
            </w:pPr>
            <w:r w:rsidRPr="0049491F">
              <w:rPr>
                <w:rFonts w:ascii="Arial" w:hAnsi="Arial" w:cs="Arial"/>
                <w:b/>
                <w:color w:val="FFFFFF" w:themeColor="background1"/>
                <w:sz w:val="32"/>
                <w:szCs w:val="32"/>
              </w:rPr>
              <w:t xml:space="preserve">Overall Conclusions for Site </w:t>
            </w:r>
          </w:p>
        </w:tc>
      </w:tr>
    </w:tbl>
    <w:p w14:paraId="10F27091" w14:textId="77777777" w:rsidR="00910BCD" w:rsidRDefault="00910BCD" w:rsidP="00910BCD">
      <w:pPr>
        <w:spacing w:after="0" w:line="240" w:lineRule="auto"/>
        <w:rPr>
          <w:rFonts w:ascii="Arial" w:eastAsia="Times New Roman" w:hAnsi="Arial" w:cs="Arial"/>
          <w:sz w:val="24"/>
          <w:szCs w:val="24"/>
        </w:rPr>
      </w:pPr>
    </w:p>
    <w:bookmarkEnd w:id="78"/>
    <w:p w14:paraId="3FD52379" w14:textId="0208B133" w:rsidR="00910BCD" w:rsidRDefault="00910BCD" w:rsidP="00061AF0">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4662B2">
        <w:rPr>
          <w:rFonts w:ascii="Arial" w:eastAsia="Times New Roman" w:hAnsi="Arial" w:cs="Arial"/>
          <w:sz w:val="24"/>
          <w:szCs w:val="24"/>
        </w:rPr>
        <w:t xml:space="preserve">GNLP5013 </w:t>
      </w:r>
      <w:r w:rsidR="00A53234" w:rsidRPr="00184DC9">
        <w:rPr>
          <w:rFonts w:ascii="Arial" w:eastAsia="Times New Roman" w:hAnsi="Arial" w:cs="Arial"/>
          <w:sz w:val="24"/>
          <w:szCs w:val="24"/>
        </w:rPr>
        <w:t xml:space="preserve">is considered suitable </w:t>
      </w:r>
      <w:r w:rsidR="00A53234">
        <w:rPr>
          <w:rFonts w:ascii="Arial" w:eastAsia="Times New Roman" w:hAnsi="Arial" w:cs="Arial"/>
          <w:sz w:val="24"/>
          <w:szCs w:val="24"/>
        </w:rPr>
        <w:t>as a reasonable alternative site</w:t>
      </w:r>
      <w:r w:rsidRPr="004662B2">
        <w:rPr>
          <w:rFonts w:ascii="Arial" w:eastAsia="Times New Roman" w:hAnsi="Arial" w:cs="Arial"/>
          <w:sz w:val="24"/>
          <w:szCs w:val="24"/>
        </w:rPr>
        <w:t>.</w:t>
      </w:r>
      <w:r w:rsidRPr="00744D94">
        <w:rPr>
          <w:rFonts w:ascii="Arial" w:eastAsia="Times New Roman" w:hAnsi="Arial" w:cs="Arial"/>
          <w:sz w:val="24"/>
          <w:szCs w:val="24"/>
        </w:rPr>
        <w:t xml:space="preserve"> If allocated in the local plan, GNLP50</w:t>
      </w:r>
      <w:r>
        <w:rPr>
          <w:rFonts w:ascii="Arial" w:eastAsia="Times New Roman" w:hAnsi="Arial" w:cs="Arial"/>
          <w:sz w:val="24"/>
          <w:szCs w:val="24"/>
        </w:rPr>
        <w:t>13</w:t>
      </w:r>
      <w:r w:rsidRPr="00744D94">
        <w:rPr>
          <w:rFonts w:ascii="Arial" w:eastAsia="Times New Roman" w:hAnsi="Arial" w:cs="Arial"/>
          <w:sz w:val="24"/>
          <w:szCs w:val="24"/>
        </w:rPr>
        <w:t xml:space="preserve"> would be developable within </w:t>
      </w:r>
      <w:r w:rsidR="001529B5">
        <w:rPr>
          <w:rFonts w:ascii="Arial" w:eastAsia="Times New Roman" w:hAnsi="Arial" w:cs="Arial"/>
          <w:sz w:val="24"/>
          <w:szCs w:val="24"/>
        </w:rPr>
        <w:t>5</w:t>
      </w:r>
      <w:r w:rsidRPr="00744D94">
        <w:rPr>
          <w:rFonts w:ascii="Arial" w:eastAsia="Times New Roman" w:hAnsi="Arial" w:cs="Arial"/>
          <w:sz w:val="24"/>
          <w:szCs w:val="24"/>
        </w:rPr>
        <w:t xml:space="preserve"> to 10 years and could be completed by March 2032.</w:t>
      </w:r>
    </w:p>
    <w:p w14:paraId="230C62BC" w14:textId="388717B0" w:rsidR="00910BCD" w:rsidRDefault="00CB1669" w:rsidP="00910BCD">
      <w:pPr>
        <w:spacing w:after="0" w:line="240" w:lineRule="auto"/>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14:anchorId="6C7F80F6" wp14:editId="282BEF46">
            <wp:extent cx="5724525" cy="808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8089900"/>
                    </a:xfrm>
                    <a:prstGeom prst="rect">
                      <a:avLst/>
                    </a:prstGeom>
                    <a:noFill/>
                  </pic:spPr>
                </pic:pic>
              </a:graphicData>
            </a:graphic>
          </wp:inline>
        </w:drawing>
      </w:r>
    </w:p>
    <w:p w14:paraId="2D3488C2" w14:textId="77777777" w:rsidR="00910BCD" w:rsidRDefault="00910BCD" w:rsidP="00910BCD">
      <w:pPr>
        <w:rPr>
          <w:rFonts w:ascii="Arial" w:hAnsi="Arial" w:cs="Arial"/>
          <w:sz w:val="24"/>
          <w:szCs w:val="24"/>
        </w:rPr>
      </w:pPr>
      <w:r>
        <w:rPr>
          <w:rFonts w:ascii="Arial" w:hAnsi="Arial" w:cs="Arial"/>
          <w:sz w:val="24"/>
          <w:szCs w:val="24"/>
        </w:rPr>
        <w:br w:type="page"/>
      </w:r>
    </w:p>
    <w:p w14:paraId="536F58BC" w14:textId="34F4FA7D" w:rsidR="00910BCD" w:rsidRPr="007E6D9A" w:rsidRDefault="0078517B" w:rsidP="00910BCD">
      <w:pPr>
        <w:pStyle w:val="Heading2"/>
        <w:rPr>
          <w:rFonts w:ascii="Arial" w:eastAsia="Times New Roman" w:hAnsi="Arial" w:cs="Arial"/>
          <w:b/>
          <w:bCs/>
          <w:color w:val="auto"/>
          <w:sz w:val="24"/>
          <w:szCs w:val="24"/>
          <w:u w:val="single"/>
        </w:rPr>
      </w:pPr>
      <w:bookmarkStart w:id="79" w:name="_Toc120621522"/>
      <w:r>
        <w:rPr>
          <w:rFonts w:ascii="Arial" w:eastAsia="Times New Roman" w:hAnsi="Arial" w:cs="Arial"/>
          <w:b/>
          <w:bCs/>
          <w:color w:val="auto"/>
          <w:sz w:val="24"/>
          <w:szCs w:val="24"/>
          <w:u w:val="single"/>
        </w:rPr>
        <w:lastRenderedPageBreak/>
        <w:t xml:space="preserve">Proposed change to </w:t>
      </w:r>
      <w:r w:rsidR="00910BCD" w:rsidRPr="007E6D9A">
        <w:rPr>
          <w:rFonts w:ascii="Arial" w:eastAsia="Times New Roman" w:hAnsi="Arial" w:cs="Arial"/>
          <w:b/>
          <w:bCs/>
          <w:color w:val="auto"/>
          <w:sz w:val="24"/>
          <w:szCs w:val="24"/>
          <w:u w:val="single"/>
        </w:rPr>
        <w:t>Contingency Site</w:t>
      </w:r>
      <w:bookmarkEnd w:id="79"/>
    </w:p>
    <w:p w14:paraId="71AC1177" w14:textId="77777777" w:rsidR="00910BCD" w:rsidRDefault="00910BCD" w:rsidP="00910BCD">
      <w:pPr>
        <w:rPr>
          <w:rFonts w:ascii="Arial" w:eastAsia="Times New Roman"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910BCD" w:rsidRPr="0054317B" w14:paraId="7E92A524" w14:textId="77777777" w:rsidTr="00F44AB0">
        <w:tc>
          <w:tcPr>
            <w:tcW w:w="9016" w:type="dxa"/>
            <w:shd w:val="clear" w:color="auto" w:fill="767171" w:themeFill="background2" w:themeFillShade="80"/>
          </w:tcPr>
          <w:p w14:paraId="7126F505" w14:textId="77777777" w:rsidR="00910BCD" w:rsidRPr="0054317B" w:rsidRDefault="00910BCD" w:rsidP="00F44AB0">
            <w:pPr>
              <w:keepNext/>
              <w:keepLines/>
              <w:spacing w:before="240"/>
              <w:jc w:val="center"/>
              <w:outlineLvl w:val="0"/>
              <w:rPr>
                <w:rFonts w:ascii="Arial" w:hAnsi="Arial" w:cs="Arial"/>
                <w:b/>
                <w:bCs/>
              </w:rPr>
            </w:pPr>
            <w:bookmarkStart w:id="80" w:name="_Toc118876796"/>
            <w:bookmarkStart w:id="81" w:name="_Toc118966897"/>
            <w:bookmarkStart w:id="82" w:name="_Toc120621523"/>
            <w:r w:rsidRPr="003205A7">
              <w:rPr>
                <w:rFonts w:ascii="Arial" w:eastAsiaTheme="majorEastAsia" w:hAnsi="Arial" w:cs="Arial"/>
                <w:b/>
                <w:bCs/>
                <w:color w:val="FFFFFF" w:themeColor="background1"/>
                <w:sz w:val="32"/>
                <w:szCs w:val="32"/>
              </w:rPr>
              <w:t xml:space="preserve">Parish: </w:t>
            </w:r>
            <w:proofErr w:type="spellStart"/>
            <w:r w:rsidRPr="00E914BE">
              <w:rPr>
                <w:rFonts w:ascii="Arial" w:eastAsiaTheme="majorEastAsia" w:hAnsi="Arial" w:cs="Arial"/>
                <w:b/>
                <w:bCs/>
                <w:color w:val="FFFFFF" w:themeColor="background1"/>
                <w:sz w:val="32"/>
                <w:szCs w:val="32"/>
              </w:rPr>
              <w:t>Costessey</w:t>
            </w:r>
            <w:bookmarkEnd w:id="80"/>
            <w:bookmarkEnd w:id="81"/>
            <w:bookmarkEnd w:id="82"/>
            <w:proofErr w:type="spellEnd"/>
          </w:p>
        </w:tc>
      </w:tr>
      <w:tr w:rsidR="00910BCD" w:rsidRPr="0054317B" w14:paraId="6CFACB6B" w14:textId="77777777" w:rsidTr="00F44AB0">
        <w:tc>
          <w:tcPr>
            <w:tcW w:w="9016" w:type="dxa"/>
            <w:shd w:val="clear" w:color="auto" w:fill="767171" w:themeFill="background2" w:themeFillShade="80"/>
          </w:tcPr>
          <w:p w14:paraId="5AD65EAC" w14:textId="77777777" w:rsidR="00910BCD" w:rsidRPr="0054317B" w:rsidRDefault="00910BCD" w:rsidP="00F44AB0">
            <w:pPr>
              <w:jc w:val="center"/>
              <w:rPr>
                <w:rFonts w:ascii="Arial" w:hAnsi="Arial" w:cs="Arial"/>
                <w:b/>
                <w:color w:val="FFFFFF" w:themeColor="background1"/>
                <w:sz w:val="32"/>
                <w:szCs w:val="32"/>
              </w:rPr>
            </w:pPr>
            <w:r w:rsidRPr="0054317B">
              <w:rPr>
                <w:rFonts w:ascii="Arial" w:hAnsi="Arial" w:cs="Arial"/>
                <w:b/>
                <w:color w:val="FFFFFF" w:themeColor="background1"/>
                <w:sz w:val="32"/>
                <w:szCs w:val="32"/>
              </w:rPr>
              <w:t>Suitability Assessment</w:t>
            </w:r>
          </w:p>
        </w:tc>
      </w:tr>
    </w:tbl>
    <w:p w14:paraId="6C5AA707" w14:textId="77777777" w:rsidR="00910BCD" w:rsidRPr="0054317B" w:rsidRDefault="00910BCD" w:rsidP="00910BCD">
      <w:pPr>
        <w:jc w:val="center"/>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10BCD" w:rsidRPr="0054317B" w14:paraId="5A048647" w14:textId="77777777" w:rsidTr="00F44AB0">
        <w:tc>
          <w:tcPr>
            <w:tcW w:w="4508" w:type="dxa"/>
            <w:tcBorders>
              <w:top w:val="single" w:sz="4" w:space="0" w:color="auto"/>
              <w:left w:val="single" w:sz="4" w:space="0" w:color="auto"/>
              <w:bottom w:val="single" w:sz="4" w:space="0" w:color="auto"/>
              <w:right w:val="single" w:sz="4" w:space="0" w:color="auto"/>
            </w:tcBorders>
          </w:tcPr>
          <w:p w14:paraId="6CC6ABC1" w14:textId="3F3E756C" w:rsidR="00910BCD" w:rsidRPr="0054317B" w:rsidRDefault="00910BCD" w:rsidP="00F44AB0">
            <w:pPr>
              <w:pStyle w:val="Heading2"/>
              <w:outlineLvl w:val="1"/>
              <w:rPr>
                <w:rFonts w:ascii="Arial" w:hAnsi="Arial" w:cs="Arial"/>
                <w:b/>
                <w:bCs/>
              </w:rPr>
            </w:pPr>
            <w:bookmarkStart w:id="83" w:name="_Toc118876797"/>
            <w:bookmarkStart w:id="84" w:name="_Toc118966898"/>
            <w:bookmarkStart w:id="85" w:name="_Toc120621524"/>
            <w:r w:rsidRPr="0054317B">
              <w:rPr>
                <w:rFonts w:ascii="Arial" w:hAnsi="Arial" w:cs="Arial"/>
                <w:b/>
                <w:bCs/>
                <w:color w:val="auto"/>
              </w:rPr>
              <w:t xml:space="preserve">Site reference: </w:t>
            </w:r>
            <w:r w:rsidR="003547FC">
              <w:rPr>
                <w:rFonts w:ascii="Arial" w:hAnsi="Arial" w:cs="Arial"/>
                <w:b/>
                <w:bCs/>
                <w:color w:val="auto"/>
              </w:rPr>
              <w:t xml:space="preserve">Proposed change to </w:t>
            </w:r>
            <w:r w:rsidRPr="0054317B">
              <w:rPr>
                <w:rFonts w:ascii="Arial" w:hAnsi="Arial" w:cs="Arial"/>
                <w:b/>
                <w:bCs/>
                <w:color w:val="auto"/>
              </w:rPr>
              <w:t>GNLP</w:t>
            </w:r>
            <w:bookmarkEnd w:id="83"/>
            <w:bookmarkEnd w:id="84"/>
            <w:bookmarkEnd w:id="85"/>
            <w:r w:rsidR="003547FC">
              <w:rPr>
                <w:rFonts w:ascii="Arial" w:hAnsi="Arial" w:cs="Arial"/>
                <w:b/>
                <w:bCs/>
                <w:color w:val="auto"/>
              </w:rPr>
              <w:t>5081/2023</w:t>
            </w:r>
          </w:p>
        </w:tc>
        <w:tc>
          <w:tcPr>
            <w:tcW w:w="4508" w:type="dxa"/>
            <w:tcBorders>
              <w:top w:val="single" w:sz="4" w:space="0" w:color="auto"/>
              <w:left w:val="single" w:sz="4" w:space="0" w:color="auto"/>
              <w:bottom w:val="single" w:sz="4" w:space="0" w:color="auto"/>
              <w:right w:val="single" w:sz="4" w:space="0" w:color="auto"/>
            </w:tcBorders>
          </w:tcPr>
          <w:p w14:paraId="1CB800D4" w14:textId="77777777" w:rsidR="00910BCD" w:rsidRPr="0054317B" w:rsidRDefault="00910BCD" w:rsidP="00F44AB0">
            <w:pPr>
              <w:rPr>
                <w:rFonts w:ascii="Arial" w:hAnsi="Arial" w:cs="Arial"/>
                <w:b/>
                <w:sz w:val="24"/>
                <w:szCs w:val="24"/>
              </w:rPr>
            </w:pPr>
            <w:r w:rsidRPr="0054317B">
              <w:rPr>
                <w:rFonts w:ascii="Arial" w:hAnsi="Arial" w:cs="Arial"/>
                <w:b/>
                <w:sz w:val="24"/>
                <w:szCs w:val="24"/>
              </w:rPr>
              <w:t xml:space="preserve">Site area:  </w:t>
            </w:r>
            <w:r w:rsidRPr="0054317B">
              <w:rPr>
                <w:rFonts w:ascii="Arial" w:hAnsi="Arial" w:cs="Arial"/>
                <w:b/>
                <w:noProof/>
                <w:sz w:val="24"/>
                <w:szCs w:val="24"/>
              </w:rPr>
              <w:t xml:space="preserve">1 ha </w:t>
            </w:r>
          </w:p>
        </w:tc>
      </w:tr>
      <w:tr w:rsidR="00910BCD" w:rsidRPr="0054317B" w14:paraId="021C0311" w14:textId="77777777" w:rsidTr="00F44AB0">
        <w:tc>
          <w:tcPr>
            <w:tcW w:w="4508" w:type="dxa"/>
            <w:tcBorders>
              <w:top w:val="single" w:sz="4" w:space="0" w:color="auto"/>
              <w:left w:val="single" w:sz="4" w:space="0" w:color="auto"/>
              <w:bottom w:val="single" w:sz="4" w:space="0" w:color="auto"/>
              <w:right w:val="single" w:sz="4" w:space="0" w:color="auto"/>
            </w:tcBorders>
          </w:tcPr>
          <w:p w14:paraId="7AA033A5" w14:textId="30F10070" w:rsidR="00910BCD" w:rsidRDefault="00910BCD" w:rsidP="00F44AB0">
            <w:pPr>
              <w:rPr>
                <w:rFonts w:ascii="Arial" w:hAnsi="Arial" w:cs="Arial"/>
                <w:b/>
                <w:sz w:val="24"/>
                <w:szCs w:val="24"/>
              </w:rPr>
            </w:pPr>
            <w:r w:rsidRPr="0054317B">
              <w:rPr>
                <w:rFonts w:ascii="Arial" w:hAnsi="Arial" w:cs="Arial"/>
                <w:b/>
                <w:sz w:val="24"/>
                <w:szCs w:val="24"/>
              </w:rPr>
              <w:t xml:space="preserve">LOCATION: </w:t>
            </w:r>
          </w:p>
          <w:p w14:paraId="28AA8ED2" w14:textId="77777777" w:rsidR="00E50380" w:rsidRDefault="00E50380" w:rsidP="00F44AB0">
            <w:pPr>
              <w:rPr>
                <w:rFonts w:ascii="Arial" w:hAnsi="Arial" w:cs="Arial"/>
                <w:b/>
                <w:sz w:val="24"/>
                <w:szCs w:val="24"/>
              </w:rPr>
            </w:pPr>
          </w:p>
          <w:p w14:paraId="6EEA49AF" w14:textId="47C960E8" w:rsidR="00910BCD" w:rsidRDefault="00910BCD" w:rsidP="00F44AB0">
            <w:pPr>
              <w:rPr>
                <w:rFonts w:ascii="Arial" w:hAnsi="Arial" w:cs="Arial"/>
                <w:bCs/>
                <w:noProof/>
                <w:sz w:val="24"/>
                <w:szCs w:val="24"/>
              </w:rPr>
            </w:pPr>
            <w:r w:rsidRPr="0054317B">
              <w:rPr>
                <w:rFonts w:ascii="Arial" w:hAnsi="Arial" w:cs="Arial"/>
                <w:bCs/>
                <w:noProof/>
                <w:sz w:val="24"/>
                <w:szCs w:val="24"/>
              </w:rPr>
              <w:t xml:space="preserve">Land off Bawburgh Lane, north of New Road and east of the A47 (Costessey contingency site ref </w:t>
            </w:r>
            <w:bookmarkStart w:id="86" w:name="_Hlk105595707"/>
            <w:r w:rsidRPr="0054317B">
              <w:rPr>
                <w:rFonts w:ascii="Arial" w:hAnsi="Arial" w:cs="Arial"/>
                <w:bCs/>
                <w:noProof/>
                <w:sz w:val="24"/>
                <w:szCs w:val="24"/>
              </w:rPr>
              <w:t>GNLP0581/2043</w:t>
            </w:r>
            <w:bookmarkEnd w:id="86"/>
            <w:r w:rsidRPr="0054317B">
              <w:rPr>
                <w:rFonts w:ascii="Arial" w:hAnsi="Arial" w:cs="Arial"/>
                <w:bCs/>
                <w:noProof/>
                <w:sz w:val="24"/>
                <w:szCs w:val="24"/>
              </w:rPr>
              <w:t>)</w:t>
            </w:r>
          </w:p>
          <w:p w14:paraId="13978192" w14:textId="365276FC" w:rsidR="001529B5" w:rsidRDefault="001529B5" w:rsidP="00F44AB0">
            <w:pPr>
              <w:rPr>
                <w:rFonts w:ascii="Arial" w:hAnsi="Arial" w:cs="Arial"/>
                <w:bCs/>
                <w:noProof/>
                <w:sz w:val="24"/>
                <w:szCs w:val="24"/>
              </w:rPr>
            </w:pPr>
          </w:p>
          <w:p w14:paraId="5BAC8166" w14:textId="77777777" w:rsidR="001529B5" w:rsidRPr="0054317B" w:rsidRDefault="001529B5" w:rsidP="001529B5">
            <w:pPr>
              <w:rPr>
                <w:rFonts w:ascii="Arial" w:hAnsi="Arial" w:cs="Arial"/>
                <w:sz w:val="24"/>
                <w:szCs w:val="24"/>
              </w:rPr>
            </w:pPr>
            <w:r w:rsidRPr="0054317B">
              <w:rPr>
                <w:rFonts w:ascii="Arial" w:hAnsi="Arial" w:cs="Arial"/>
                <w:b/>
                <w:sz w:val="24"/>
                <w:szCs w:val="24"/>
              </w:rPr>
              <w:t>District</w:t>
            </w:r>
            <w:r w:rsidRPr="0054317B">
              <w:rPr>
                <w:rFonts w:ascii="Arial" w:hAnsi="Arial" w:cs="Arial"/>
                <w:sz w:val="24"/>
                <w:szCs w:val="24"/>
              </w:rPr>
              <w:t xml:space="preserve">: </w:t>
            </w:r>
            <w:r w:rsidRPr="0054317B">
              <w:rPr>
                <w:rFonts w:ascii="Arial" w:hAnsi="Arial" w:cs="Arial"/>
                <w:noProof/>
                <w:sz w:val="24"/>
                <w:szCs w:val="24"/>
              </w:rPr>
              <w:t>South Norfolk</w:t>
            </w:r>
          </w:p>
          <w:p w14:paraId="2D19AB72" w14:textId="77777777" w:rsidR="00910BCD" w:rsidRPr="0054317B" w:rsidRDefault="00910BCD" w:rsidP="00F44AB0">
            <w:pPr>
              <w:rPr>
                <w:rFonts w:ascii="Arial" w:hAnsi="Arial" w:cs="Arial"/>
                <w:b/>
                <w:sz w:val="24"/>
                <w:szCs w:val="24"/>
              </w:rPr>
            </w:pPr>
          </w:p>
        </w:tc>
        <w:tc>
          <w:tcPr>
            <w:tcW w:w="4508" w:type="dxa"/>
            <w:tcBorders>
              <w:top w:val="single" w:sz="4" w:space="0" w:color="auto"/>
              <w:left w:val="single" w:sz="4" w:space="0" w:color="auto"/>
              <w:bottom w:val="single" w:sz="4" w:space="0" w:color="auto"/>
              <w:right w:val="single" w:sz="4" w:space="0" w:color="auto"/>
            </w:tcBorders>
          </w:tcPr>
          <w:p w14:paraId="4CD30B68" w14:textId="77777777" w:rsidR="00910BCD" w:rsidRDefault="00910BCD" w:rsidP="00F44AB0">
            <w:pPr>
              <w:rPr>
                <w:rFonts w:ascii="Arial" w:hAnsi="Arial" w:cs="Arial"/>
                <w:b/>
                <w:sz w:val="24"/>
                <w:szCs w:val="24"/>
              </w:rPr>
            </w:pPr>
            <w:r w:rsidRPr="0054317B">
              <w:rPr>
                <w:rFonts w:ascii="Arial" w:hAnsi="Arial" w:cs="Arial"/>
                <w:b/>
                <w:sz w:val="24"/>
                <w:szCs w:val="24"/>
              </w:rPr>
              <w:t xml:space="preserve">PROPOSED DEVELOPMENT: </w:t>
            </w:r>
          </w:p>
          <w:p w14:paraId="48E915AA" w14:textId="77777777" w:rsidR="00E50380" w:rsidRDefault="00E50380" w:rsidP="00F44AB0">
            <w:pPr>
              <w:rPr>
                <w:rFonts w:ascii="Arial" w:hAnsi="Arial" w:cs="Arial"/>
                <w:bCs/>
                <w:noProof/>
                <w:sz w:val="24"/>
                <w:szCs w:val="24"/>
              </w:rPr>
            </w:pPr>
          </w:p>
          <w:p w14:paraId="57696A33" w14:textId="2D9BB12F" w:rsidR="00910BCD" w:rsidRPr="00D5389F" w:rsidRDefault="00910BCD" w:rsidP="00F44AB0">
            <w:pPr>
              <w:rPr>
                <w:rFonts w:ascii="Arial" w:hAnsi="Arial" w:cs="Arial"/>
                <w:bCs/>
                <w:sz w:val="24"/>
                <w:szCs w:val="24"/>
              </w:rPr>
            </w:pPr>
            <w:r>
              <w:rPr>
                <w:rFonts w:ascii="Arial" w:hAnsi="Arial" w:cs="Arial"/>
                <w:bCs/>
                <w:noProof/>
                <w:sz w:val="24"/>
                <w:szCs w:val="24"/>
              </w:rPr>
              <w:t>A broad location for a</w:t>
            </w:r>
            <w:r w:rsidRPr="00D5389F">
              <w:rPr>
                <w:rFonts w:ascii="Arial" w:hAnsi="Arial" w:cs="Arial"/>
                <w:bCs/>
                <w:noProof/>
                <w:sz w:val="24"/>
                <w:szCs w:val="24"/>
              </w:rPr>
              <w:t xml:space="preserve"> permanent residential Gypsy and Travellers site for</w:t>
            </w:r>
            <w:r w:rsidRPr="00D5389F">
              <w:rPr>
                <w:rFonts w:ascii="Arial" w:hAnsi="Arial" w:cs="Arial"/>
                <w:bCs/>
                <w:sz w:val="24"/>
                <w:szCs w:val="24"/>
              </w:rPr>
              <w:t xml:space="preserve"> 18</w:t>
            </w:r>
            <w:r w:rsidRPr="00D5389F">
              <w:rPr>
                <w:rFonts w:ascii="Arial" w:hAnsi="Arial" w:cs="Arial"/>
                <w:bCs/>
                <w:noProof/>
                <w:sz w:val="24"/>
                <w:szCs w:val="24"/>
              </w:rPr>
              <w:t xml:space="preserve"> pitches</w:t>
            </w:r>
            <w:r>
              <w:rPr>
                <w:rFonts w:ascii="Arial" w:hAnsi="Arial" w:cs="Arial"/>
                <w:bCs/>
                <w:noProof/>
                <w:sz w:val="24"/>
                <w:szCs w:val="24"/>
              </w:rPr>
              <w:t>.</w:t>
            </w:r>
          </w:p>
        </w:tc>
      </w:tr>
    </w:tbl>
    <w:p w14:paraId="5E79D80E" w14:textId="77777777" w:rsidR="00910BCD" w:rsidRPr="0054317B" w:rsidRDefault="00910BCD" w:rsidP="00910BCD">
      <w:pPr>
        <w:rPr>
          <w:rFonts w:ascii="Arial" w:hAnsi="Arial" w:cs="Arial"/>
        </w:rPr>
      </w:pPr>
    </w:p>
    <w:p w14:paraId="0362733F" w14:textId="77777777" w:rsidR="00910BCD" w:rsidRPr="0054317B" w:rsidRDefault="00910BCD" w:rsidP="00910BCD">
      <w:pPr>
        <w:rPr>
          <w:rFonts w:ascii="Arial" w:hAnsi="Arial" w:cs="Arial"/>
          <w:b/>
          <w:sz w:val="24"/>
          <w:szCs w:val="24"/>
        </w:rPr>
      </w:pPr>
      <w:r w:rsidRPr="0054317B">
        <w:rPr>
          <w:rFonts w:ascii="Arial" w:hAnsi="Arial" w:cs="Arial"/>
          <w:b/>
          <w:sz w:val="24"/>
          <w:szCs w:val="24"/>
        </w:rPr>
        <w:t>CONSTRAINTS ANALYSIS</w:t>
      </w:r>
    </w:p>
    <w:tbl>
      <w:tblPr>
        <w:tblStyle w:val="TableGrid"/>
        <w:tblW w:w="0" w:type="auto"/>
        <w:tblLook w:val="04A0" w:firstRow="1" w:lastRow="0" w:firstColumn="1" w:lastColumn="0" w:noHBand="0" w:noVBand="1"/>
      </w:tblPr>
      <w:tblGrid>
        <w:gridCol w:w="4508"/>
        <w:gridCol w:w="4508"/>
      </w:tblGrid>
      <w:tr w:rsidR="00910BCD" w:rsidRPr="0054317B" w14:paraId="761040BC" w14:textId="77777777" w:rsidTr="00F44AB0">
        <w:tc>
          <w:tcPr>
            <w:tcW w:w="4508" w:type="dxa"/>
          </w:tcPr>
          <w:p w14:paraId="72EBE969" w14:textId="77777777" w:rsidR="00910BCD" w:rsidRPr="0054317B" w:rsidRDefault="00910BCD" w:rsidP="00F44AB0">
            <w:pPr>
              <w:rPr>
                <w:rFonts w:ascii="Arial" w:hAnsi="Arial" w:cs="Arial"/>
                <w:sz w:val="24"/>
                <w:szCs w:val="24"/>
              </w:rPr>
            </w:pPr>
            <w:r w:rsidRPr="0054317B">
              <w:rPr>
                <w:rFonts w:ascii="Arial" w:hAnsi="Arial" w:cs="Arial"/>
                <w:sz w:val="24"/>
                <w:szCs w:val="24"/>
              </w:rPr>
              <w:t xml:space="preserve">Site Access </w:t>
            </w:r>
          </w:p>
        </w:tc>
        <w:tc>
          <w:tcPr>
            <w:tcW w:w="4508" w:type="dxa"/>
            <w:shd w:val="clear" w:color="auto" w:fill="FFC000"/>
          </w:tcPr>
          <w:p w14:paraId="5F6663D1" w14:textId="77777777" w:rsidR="00910BCD" w:rsidRPr="0054317B" w:rsidRDefault="00910BCD" w:rsidP="00F44AB0">
            <w:pPr>
              <w:rPr>
                <w:rFonts w:ascii="Arial" w:hAnsi="Arial" w:cs="Arial"/>
                <w:sz w:val="24"/>
                <w:szCs w:val="24"/>
              </w:rPr>
            </w:pPr>
            <w:r>
              <w:rPr>
                <w:rFonts w:ascii="Arial" w:hAnsi="Arial" w:cs="Arial"/>
                <w:noProof/>
                <w:sz w:val="24"/>
                <w:szCs w:val="24"/>
              </w:rPr>
              <w:t>Amber</w:t>
            </w:r>
          </w:p>
        </w:tc>
      </w:tr>
      <w:tr w:rsidR="00910BCD" w:rsidRPr="0054317B" w14:paraId="3E761A47" w14:textId="77777777" w:rsidTr="00F44AB0">
        <w:tc>
          <w:tcPr>
            <w:tcW w:w="4508" w:type="dxa"/>
          </w:tcPr>
          <w:p w14:paraId="68905724" w14:textId="77777777" w:rsidR="00910BCD" w:rsidRPr="0054317B" w:rsidRDefault="00910BCD" w:rsidP="00F44AB0">
            <w:pPr>
              <w:rPr>
                <w:rFonts w:ascii="Arial" w:hAnsi="Arial" w:cs="Arial"/>
                <w:sz w:val="24"/>
                <w:szCs w:val="24"/>
              </w:rPr>
            </w:pPr>
            <w:r w:rsidRPr="0054317B">
              <w:rPr>
                <w:rFonts w:ascii="Arial" w:hAnsi="Arial" w:cs="Arial"/>
                <w:sz w:val="24"/>
                <w:szCs w:val="24"/>
              </w:rPr>
              <w:t>Accessibility to Services</w:t>
            </w:r>
          </w:p>
        </w:tc>
        <w:tc>
          <w:tcPr>
            <w:tcW w:w="4508" w:type="dxa"/>
            <w:shd w:val="clear" w:color="auto" w:fill="FFC000"/>
          </w:tcPr>
          <w:p w14:paraId="046C012F" w14:textId="77777777" w:rsidR="00910BCD" w:rsidRPr="0054317B" w:rsidRDefault="00910BCD" w:rsidP="00F44AB0">
            <w:pPr>
              <w:rPr>
                <w:rFonts w:ascii="Arial" w:hAnsi="Arial" w:cs="Arial"/>
                <w:sz w:val="24"/>
                <w:szCs w:val="24"/>
              </w:rPr>
            </w:pPr>
            <w:r>
              <w:rPr>
                <w:rFonts w:ascii="Arial" w:hAnsi="Arial" w:cs="Arial"/>
                <w:noProof/>
                <w:sz w:val="24"/>
                <w:szCs w:val="24"/>
              </w:rPr>
              <w:t>Amber</w:t>
            </w:r>
          </w:p>
        </w:tc>
      </w:tr>
      <w:tr w:rsidR="00910BCD" w:rsidRPr="0054317B" w14:paraId="6D2799E8" w14:textId="77777777" w:rsidTr="00F44AB0">
        <w:tc>
          <w:tcPr>
            <w:tcW w:w="4508" w:type="dxa"/>
          </w:tcPr>
          <w:p w14:paraId="53DAE418" w14:textId="77777777" w:rsidR="00910BCD" w:rsidRPr="0054317B" w:rsidRDefault="00910BCD" w:rsidP="00F44AB0">
            <w:pPr>
              <w:rPr>
                <w:rFonts w:ascii="Arial" w:hAnsi="Arial" w:cs="Arial"/>
                <w:sz w:val="24"/>
                <w:szCs w:val="24"/>
              </w:rPr>
            </w:pPr>
            <w:r w:rsidRPr="0054317B">
              <w:rPr>
                <w:rFonts w:ascii="Arial" w:hAnsi="Arial" w:cs="Arial"/>
                <w:sz w:val="24"/>
                <w:szCs w:val="24"/>
              </w:rPr>
              <w:t>Utilities Capacity</w:t>
            </w:r>
          </w:p>
        </w:tc>
        <w:tc>
          <w:tcPr>
            <w:tcW w:w="4508" w:type="dxa"/>
            <w:shd w:val="clear" w:color="auto" w:fill="FFC000"/>
          </w:tcPr>
          <w:p w14:paraId="0F6D3F71" w14:textId="77777777" w:rsidR="00910BCD" w:rsidRPr="0054317B" w:rsidRDefault="00910BCD" w:rsidP="00F44AB0">
            <w:pPr>
              <w:rPr>
                <w:rFonts w:ascii="Arial" w:hAnsi="Arial" w:cs="Arial"/>
                <w:sz w:val="24"/>
                <w:szCs w:val="24"/>
              </w:rPr>
            </w:pPr>
            <w:r w:rsidRPr="0054317B">
              <w:rPr>
                <w:rFonts w:ascii="Arial" w:hAnsi="Arial" w:cs="Arial"/>
                <w:noProof/>
                <w:sz w:val="24"/>
                <w:szCs w:val="24"/>
              </w:rPr>
              <w:t>Amber</w:t>
            </w:r>
          </w:p>
        </w:tc>
      </w:tr>
      <w:tr w:rsidR="00910BCD" w:rsidRPr="0054317B" w14:paraId="3BA44622" w14:textId="77777777" w:rsidTr="00FE125D">
        <w:tc>
          <w:tcPr>
            <w:tcW w:w="4508" w:type="dxa"/>
          </w:tcPr>
          <w:p w14:paraId="23483A8A" w14:textId="77777777" w:rsidR="00910BCD" w:rsidRPr="0054317B" w:rsidRDefault="00910BCD" w:rsidP="00F44AB0">
            <w:pPr>
              <w:rPr>
                <w:rFonts w:ascii="Arial" w:hAnsi="Arial" w:cs="Arial"/>
                <w:sz w:val="24"/>
                <w:szCs w:val="24"/>
              </w:rPr>
            </w:pPr>
            <w:r w:rsidRPr="0054317B">
              <w:rPr>
                <w:rFonts w:ascii="Arial" w:hAnsi="Arial" w:cs="Arial"/>
                <w:sz w:val="24"/>
                <w:szCs w:val="24"/>
              </w:rPr>
              <w:t>Utilities Infrastructure</w:t>
            </w:r>
          </w:p>
        </w:tc>
        <w:tc>
          <w:tcPr>
            <w:tcW w:w="4508" w:type="dxa"/>
            <w:shd w:val="clear" w:color="auto" w:fill="FFC000"/>
          </w:tcPr>
          <w:p w14:paraId="24FA9148" w14:textId="241A9539" w:rsidR="00910BCD" w:rsidRPr="0054317B" w:rsidRDefault="00FE125D" w:rsidP="00F44AB0">
            <w:pPr>
              <w:rPr>
                <w:rFonts w:ascii="Arial" w:hAnsi="Arial" w:cs="Arial"/>
                <w:sz w:val="24"/>
                <w:szCs w:val="24"/>
              </w:rPr>
            </w:pPr>
            <w:r>
              <w:rPr>
                <w:rFonts w:ascii="Arial" w:hAnsi="Arial" w:cs="Arial"/>
                <w:sz w:val="24"/>
                <w:szCs w:val="24"/>
              </w:rPr>
              <w:t>Amber</w:t>
            </w:r>
          </w:p>
        </w:tc>
      </w:tr>
      <w:tr w:rsidR="00910BCD" w:rsidRPr="0054317B" w14:paraId="379D9B2E" w14:textId="77777777" w:rsidTr="00F44AB0">
        <w:tc>
          <w:tcPr>
            <w:tcW w:w="4508" w:type="dxa"/>
          </w:tcPr>
          <w:p w14:paraId="28234B10" w14:textId="77777777" w:rsidR="00910BCD" w:rsidRPr="0054317B" w:rsidRDefault="00910BCD" w:rsidP="00F44AB0">
            <w:pPr>
              <w:rPr>
                <w:rFonts w:ascii="Arial" w:hAnsi="Arial" w:cs="Arial"/>
                <w:sz w:val="24"/>
                <w:szCs w:val="24"/>
              </w:rPr>
            </w:pPr>
            <w:r w:rsidRPr="0054317B">
              <w:rPr>
                <w:rFonts w:ascii="Arial" w:hAnsi="Arial" w:cs="Arial"/>
                <w:sz w:val="24"/>
                <w:szCs w:val="24"/>
              </w:rPr>
              <w:t>Contamination and Ground Stability</w:t>
            </w:r>
          </w:p>
        </w:tc>
        <w:tc>
          <w:tcPr>
            <w:tcW w:w="4508" w:type="dxa"/>
            <w:shd w:val="clear" w:color="auto" w:fill="538135" w:themeFill="accent6" w:themeFillShade="BF"/>
          </w:tcPr>
          <w:p w14:paraId="6D036DF1" w14:textId="77777777" w:rsidR="00910BCD" w:rsidRPr="0054317B" w:rsidRDefault="00910BCD" w:rsidP="00F44AB0">
            <w:pPr>
              <w:rPr>
                <w:rFonts w:ascii="Arial" w:hAnsi="Arial" w:cs="Arial"/>
                <w:sz w:val="24"/>
                <w:szCs w:val="24"/>
              </w:rPr>
            </w:pPr>
            <w:r w:rsidRPr="0054317B">
              <w:rPr>
                <w:rFonts w:ascii="Arial" w:hAnsi="Arial" w:cs="Arial"/>
                <w:noProof/>
                <w:sz w:val="24"/>
                <w:szCs w:val="24"/>
              </w:rPr>
              <w:t>Green</w:t>
            </w:r>
          </w:p>
        </w:tc>
      </w:tr>
      <w:tr w:rsidR="00910BCD" w:rsidRPr="0054317B" w14:paraId="00AEB4A5" w14:textId="77777777" w:rsidTr="00F44AB0">
        <w:tc>
          <w:tcPr>
            <w:tcW w:w="4508" w:type="dxa"/>
          </w:tcPr>
          <w:p w14:paraId="34570B74" w14:textId="77777777" w:rsidR="00910BCD" w:rsidRPr="0054317B" w:rsidRDefault="00910BCD" w:rsidP="00F44AB0">
            <w:pPr>
              <w:rPr>
                <w:rFonts w:ascii="Arial" w:hAnsi="Arial" w:cs="Arial"/>
                <w:sz w:val="24"/>
                <w:szCs w:val="24"/>
              </w:rPr>
            </w:pPr>
            <w:r w:rsidRPr="0054317B">
              <w:rPr>
                <w:rFonts w:ascii="Arial" w:hAnsi="Arial" w:cs="Arial"/>
                <w:sz w:val="24"/>
                <w:szCs w:val="24"/>
              </w:rPr>
              <w:t>Flood Risk</w:t>
            </w:r>
          </w:p>
        </w:tc>
        <w:tc>
          <w:tcPr>
            <w:tcW w:w="4508" w:type="dxa"/>
            <w:shd w:val="clear" w:color="auto" w:fill="FFC000"/>
          </w:tcPr>
          <w:p w14:paraId="0A5F2F85" w14:textId="77777777" w:rsidR="00910BCD" w:rsidRPr="0054317B" w:rsidRDefault="00910BCD" w:rsidP="00F44AB0">
            <w:pPr>
              <w:rPr>
                <w:rFonts w:ascii="Arial" w:hAnsi="Arial" w:cs="Arial"/>
                <w:sz w:val="24"/>
                <w:szCs w:val="24"/>
              </w:rPr>
            </w:pPr>
            <w:r w:rsidRPr="0054317B">
              <w:rPr>
                <w:rFonts w:ascii="Arial" w:hAnsi="Arial" w:cs="Arial"/>
                <w:noProof/>
                <w:sz w:val="24"/>
                <w:szCs w:val="24"/>
              </w:rPr>
              <w:t>Amber</w:t>
            </w:r>
          </w:p>
        </w:tc>
      </w:tr>
      <w:tr w:rsidR="00910BCD" w:rsidRPr="0054317B" w14:paraId="578DC69F" w14:textId="77777777" w:rsidTr="00F44AB0">
        <w:tc>
          <w:tcPr>
            <w:tcW w:w="4508" w:type="dxa"/>
          </w:tcPr>
          <w:p w14:paraId="4954E1AD" w14:textId="77777777" w:rsidR="00910BCD" w:rsidRPr="0054317B" w:rsidRDefault="00910BCD" w:rsidP="00F44AB0">
            <w:pPr>
              <w:rPr>
                <w:rFonts w:ascii="Arial" w:hAnsi="Arial" w:cs="Arial"/>
                <w:sz w:val="24"/>
                <w:szCs w:val="24"/>
              </w:rPr>
            </w:pPr>
            <w:r w:rsidRPr="0054317B">
              <w:rPr>
                <w:rFonts w:ascii="Arial" w:hAnsi="Arial" w:cs="Arial"/>
                <w:sz w:val="24"/>
                <w:szCs w:val="24"/>
              </w:rPr>
              <w:t>Market Attractiveness</w:t>
            </w:r>
          </w:p>
        </w:tc>
        <w:tc>
          <w:tcPr>
            <w:tcW w:w="4508" w:type="dxa"/>
            <w:shd w:val="clear" w:color="auto" w:fill="538135" w:themeFill="accent6" w:themeFillShade="BF"/>
          </w:tcPr>
          <w:p w14:paraId="58628B7B" w14:textId="77777777" w:rsidR="00910BCD" w:rsidRPr="0054317B" w:rsidRDefault="00910BCD" w:rsidP="00F44AB0">
            <w:pPr>
              <w:rPr>
                <w:rFonts w:ascii="Arial" w:hAnsi="Arial" w:cs="Arial"/>
                <w:sz w:val="24"/>
                <w:szCs w:val="24"/>
              </w:rPr>
            </w:pPr>
            <w:r>
              <w:rPr>
                <w:rFonts w:ascii="Arial" w:hAnsi="Arial" w:cs="Arial"/>
                <w:noProof/>
                <w:sz w:val="24"/>
                <w:szCs w:val="24"/>
              </w:rPr>
              <w:t>Green</w:t>
            </w:r>
          </w:p>
        </w:tc>
      </w:tr>
    </w:tbl>
    <w:p w14:paraId="7509B2E7" w14:textId="77777777" w:rsidR="00910BCD" w:rsidRPr="0054317B" w:rsidRDefault="00910BCD" w:rsidP="00910BCD">
      <w:pPr>
        <w:rPr>
          <w:rFonts w:ascii="Arial" w:hAnsi="Arial" w:cs="Arial"/>
        </w:rPr>
      </w:pPr>
    </w:p>
    <w:p w14:paraId="10212C66" w14:textId="77777777" w:rsidR="00910BCD" w:rsidRPr="0054317B" w:rsidRDefault="00910BCD" w:rsidP="00910BCD">
      <w:pPr>
        <w:rPr>
          <w:rFonts w:ascii="Arial" w:hAnsi="Arial" w:cs="Arial"/>
          <w:b/>
          <w:sz w:val="24"/>
          <w:szCs w:val="24"/>
        </w:rPr>
      </w:pPr>
      <w:r w:rsidRPr="0054317B">
        <w:rPr>
          <w:rFonts w:ascii="Arial" w:hAnsi="Arial" w:cs="Arial"/>
          <w:b/>
          <w:sz w:val="24"/>
          <w:szCs w:val="24"/>
        </w:rPr>
        <w:t>IMPACTS ANALYSIS</w:t>
      </w:r>
    </w:p>
    <w:tbl>
      <w:tblPr>
        <w:tblStyle w:val="TableGrid"/>
        <w:tblW w:w="0" w:type="auto"/>
        <w:tblLook w:val="04A0" w:firstRow="1" w:lastRow="0" w:firstColumn="1" w:lastColumn="0" w:noHBand="0" w:noVBand="1"/>
      </w:tblPr>
      <w:tblGrid>
        <w:gridCol w:w="4508"/>
        <w:gridCol w:w="4508"/>
      </w:tblGrid>
      <w:tr w:rsidR="00910BCD" w:rsidRPr="0054317B" w14:paraId="36B35B13" w14:textId="77777777" w:rsidTr="00F44AB0">
        <w:tc>
          <w:tcPr>
            <w:tcW w:w="4508" w:type="dxa"/>
          </w:tcPr>
          <w:p w14:paraId="63B10EDB" w14:textId="77777777" w:rsidR="00910BCD" w:rsidRPr="0054317B" w:rsidRDefault="00910BCD" w:rsidP="00F44AB0">
            <w:pPr>
              <w:rPr>
                <w:rFonts w:ascii="Arial" w:hAnsi="Arial" w:cs="Arial"/>
                <w:sz w:val="24"/>
                <w:szCs w:val="24"/>
              </w:rPr>
            </w:pPr>
            <w:r w:rsidRPr="0054317B">
              <w:rPr>
                <w:rFonts w:ascii="Arial" w:hAnsi="Arial" w:cs="Arial"/>
                <w:sz w:val="24"/>
                <w:szCs w:val="24"/>
              </w:rPr>
              <w:t>Significant Landscapes</w:t>
            </w:r>
          </w:p>
        </w:tc>
        <w:tc>
          <w:tcPr>
            <w:tcW w:w="4508" w:type="dxa"/>
            <w:shd w:val="clear" w:color="auto" w:fill="FFC000"/>
          </w:tcPr>
          <w:p w14:paraId="1A93E48B" w14:textId="77777777" w:rsidR="00910BCD" w:rsidRPr="0054317B" w:rsidRDefault="00910BCD" w:rsidP="00F44AB0">
            <w:pPr>
              <w:rPr>
                <w:rFonts w:ascii="Arial" w:hAnsi="Arial" w:cs="Arial"/>
                <w:sz w:val="24"/>
                <w:szCs w:val="24"/>
              </w:rPr>
            </w:pPr>
            <w:r>
              <w:rPr>
                <w:rFonts w:ascii="Arial" w:hAnsi="Arial" w:cs="Arial"/>
                <w:noProof/>
                <w:sz w:val="24"/>
                <w:szCs w:val="24"/>
              </w:rPr>
              <w:t>Amber</w:t>
            </w:r>
          </w:p>
        </w:tc>
      </w:tr>
      <w:tr w:rsidR="00910BCD" w:rsidRPr="0054317B" w14:paraId="5A2FCD07" w14:textId="77777777" w:rsidTr="00F44AB0">
        <w:tc>
          <w:tcPr>
            <w:tcW w:w="4508" w:type="dxa"/>
          </w:tcPr>
          <w:p w14:paraId="19B9B2AF" w14:textId="77777777" w:rsidR="00910BCD" w:rsidRPr="0054317B" w:rsidRDefault="00910BCD" w:rsidP="00F44AB0">
            <w:pPr>
              <w:rPr>
                <w:rFonts w:ascii="Arial" w:hAnsi="Arial" w:cs="Arial"/>
                <w:sz w:val="24"/>
                <w:szCs w:val="24"/>
              </w:rPr>
            </w:pPr>
            <w:r w:rsidRPr="0054317B">
              <w:rPr>
                <w:rFonts w:ascii="Arial" w:hAnsi="Arial" w:cs="Arial"/>
                <w:sz w:val="24"/>
                <w:szCs w:val="24"/>
              </w:rPr>
              <w:t>Sensitive Townscapes</w:t>
            </w:r>
          </w:p>
        </w:tc>
        <w:tc>
          <w:tcPr>
            <w:tcW w:w="4508" w:type="dxa"/>
            <w:shd w:val="clear" w:color="auto" w:fill="FFC000"/>
          </w:tcPr>
          <w:p w14:paraId="0408A1B2" w14:textId="77777777" w:rsidR="00910BCD" w:rsidRPr="0054317B" w:rsidRDefault="00910BCD" w:rsidP="00F44AB0">
            <w:pPr>
              <w:rPr>
                <w:rFonts w:ascii="Arial" w:hAnsi="Arial" w:cs="Arial"/>
                <w:sz w:val="24"/>
                <w:szCs w:val="24"/>
              </w:rPr>
            </w:pPr>
            <w:r>
              <w:rPr>
                <w:rFonts w:ascii="Arial" w:hAnsi="Arial" w:cs="Arial"/>
                <w:noProof/>
                <w:sz w:val="24"/>
                <w:szCs w:val="24"/>
              </w:rPr>
              <w:t>Amber</w:t>
            </w:r>
          </w:p>
        </w:tc>
      </w:tr>
      <w:tr w:rsidR="00910BCD" w:rsidRPr="0054317B" w14:paraId="2D7551DC" w14:textId="77777777" w:rsidTr="00F44AB0">
        <w:tc>
          <w:tcPr>
            <w:tcW w:w="4508" w:type="dxa"/>
          </w:tcPr>
          <w:p w14:paraId="76D97B8D" w14:textId="77777777" w:rsidR="00910BCD" w:rsidRPr="0054317B" w:rsidRDefault="00910BCD" w:rsidP="00F44AB0">
            <w:pPr>
              <w:rPr>
                <w:rFonts w:ascii="Arial" w:hAnsi="Arial" w:cs="Arial"/>
                <w:sz w:val="24"/>
                <w:szCs w:val="24"/>
              </w:rPr>
            </w:pPr>
            <w:r w:rsidRPr="0054317B">
              <w:rPr>
                <w:rFonts w:ascii="Arial" w:hAnsi="Arial" w:cs="Arial"/>
                <w:sz w:val="24"/>
                <w:szCs w:val="24"/>
              </w:rPr>
              <w:t>Biodiversity and Geodiversity</w:t>
            </w:r>
          </w:p>
        </w:tc>
        <w:tc>
          <w:tcPr>
            <w:tcW w:w="4508" w:type="dxa"/>
            <w:shd w:val="clear" w:color="auto" w:fill="FFC000"/>
          </w:tcPr>
          <w:p w14:paraId="1065D3A6" w14:textId="77777777" w:rsidR="00910BCD" w:rsidRPr="0054317B" w:rsidRDefault="00910BCD" w:rsidP="00F44AB0">
            <w:pPr>
              <w:rPr>
                <w:rFonts w:ascii="Arial" w:hAnsi="Arial" w:cs="Arial"/>
                <w:sz w:val="24"/>
                <w:szCs w:val="24"/>
              </w:rPr>
            </w:pPr>
            <w:r w:rsidRPr="0054317B">
              <w:rPr>
                <w:rFonts w:ascii="Arial" w:hAnsi="Arial" w:cs="Arial"/>
                <w:noProof/>
                <w:sz w:val="24"/>
                <w:szCs w:val="24"/>
              </w:rPr>
              <w:t>Amber</w:t>
            </w:r>
          </w:p>
        </w:tc>
      </w:tr>
      <w:tr w:rsidR="00910BCD" w:rsidRPr="0054317B" w14:paraId="1A0C1FF6" w14:textId="77777777" w:rsidTr="00F44AB0">
        <w:tc>
          <w:tcPr>
            <w:tcW w:w="4508" w:type="dxa"/>
          </w:tcPr>
          <w:p w14:paraId="08D23480" w14:textId="77777777" w:rsidR="00910BCD" w:rsidRPr="0054317B" w:rsidRDefault="00910BCD" w:rsidP="00F44AB0">
            <w:pPr>
              <w:rPr>
                <w:rFonts w:ascii="Arial" w:hAnsi="Arial" w:cs="Arial"/>
                <w:sz w:val="24"/>
                <w:szCs w:val="24"/>
              </w:rPr>
            </w:pPr>
            <w:r w:rsidRPr="0054317B">
              <w:rPr>
                <w:rFonts w:ascii="Arial" w:hAnsi="Arial" w:cs="Arial"/>
                <w:sz w:val="24"/>
                <w:szCs w:val="24"/>
              </w:rPr>
              <w:t>Historic Environment</w:t>
            </w:r>
          </w:p>
        </w:tc>
        <w:tc>
          <w:tcPr>
            <w:tcW w:w="4508" w:type="dxa"/>
            <w:shd w:val="clear" w:color="auto" w:fill="538135" w:themeFill="accent6" w:themeFillShade="BF"/>
          </w:tcPr>
          <w:p w14:paraId="0334C23C" w14:textId="77777777" w:rsidR="00910BCD" w:rsidRPr="0054317B" w:rsidRDefault="00910BCD" w:rsidP="00F44AB0">
            <w:pPr>
              <w:rPr>
                <w:rFonts w:ascii="Arial" w:hAnsi="Arial" w:cs="Arial"/>
                <w:sz w:val="24"/>
                <w:szCs w:val="24"/>
              </w:rPr>
            </w:pPr>
            <w:r w:rsidRPr="0054317B">
              <w:rPr>
                <w:rFonts w:ascii="Arial" w:hAnsi="Arial" w:cs="Arial"/>
                <w:noProof/>
                <w:sz w:val="24"/>
                <w:szCs w:val="24"/>
              </w:rPr>
              <w:t>Green</w:t>
            </w:r>
          </w:p>
        </w:tc>
      </w:tr>
      <w:tr w:rsidR="00910BCD" w:rsidRPr="0054317B" w14:paraId="5E59EDA5" w14:textId="77777777" w:rsidTr="00F44AB0">
        <w:tc>
          <w:tcPr>
            <w:tcW w:w="4508" w:type="dxa"/>
          </w:tcPr>
          <w:p w14:paraId="5E32E1A1" w14:textId="77777777" w:rsidR="00910BCD" w:rsidRPr="0054317B" w:rsidRDefault="00910BCD" w:rsidP="00F44AB0">
            <w:pPr>
              <w:rPr>
                <w:rFonts w:ascii="Arial" w:hAnsi="Arial" w:cs="Arial"/>
                <w:sz w:val="24"/>
                <w:szCs w:val="24"/>
              </w:rPr>
            </w:pPr>
            <w:r w:rsidRPr="0054317B">
              <w:rPr>
                <w:rFonts w:ascii="Arial" w:hAnsi="Arial" w:cs="Arial"/>
                <w:sz w:val="24"/>
                <w:szCs w:val="24"/>
              </w:rPr>
              <w:t>Open Space and GI</w:t>
            </w:r>
          </w:p>
        </w:tc>
        <w:tc>
          <w:tcPr>
            <w:tcW w:w="4508" w:type="dxa"/>
            <w:shd w:val="clear" w:color="auto" w:fill="538135" w:themeFill="accent6" w:themeFillShade="BF"/>
          </w:tcPr>
          <w:p w14:paraId="6106D659" w14:textId="77777777" w:rsidR="00910BCD" w:rsidRPr="0054317B" w:rsidRDefault="00910BCD" w:rsidP="00F44AB0">
            <w:pPr>
              <w:rPr>
                <w:rFonts w:ascii="Arial" w:hAnsi="Arial" w:cs="Arial"/>
                <w:sz w:val="24"/>
                <w:szCs w:val="24"/>
              </w:rPr>
            </w:pPr>
            <w:r w:rsidRPr="0054317B">
              <w:rPr>
                <w:rFonts w:ascii="Arial" w:hAnsi="Arial" w:cs="Arial"/>
                <w:noProof/>
                <w:sz w:val="24"/>
                <w:szCs w:val="24"/>
              </w:rPr>
              <w:t>Green</w:t>
            </w:r>
          </w:p>
        </w:tc>
      </w:tr>
      <w:tr w:rsidR="00910BCD" w:rsidRPr="0054317B" w14:paraId="372F110A" w14:textId="77777777" w:rsidTr="00F44AB0">
        <w:tc>
          <w:tcPr>
            <w:tcW w:w="4508" w:type="dxa"/>
          </w:tcPr>
          <w:p w14:paraId="3AFEC090" w14:textId="77777777" w:rsidR="00910BCD" w:rsidRPr="0054317B" w:rsidRDefault="00910BCD" w:rsidP="00F44AB0">
            <w:pPr>
              <w:rPr>
                <w:rFonts w:ascii="Arial" w:hAnsi="Arial" w:cs="Arial"/>
                <w:sz w:val="24"/>
                <w:szCs w:val="24"/>
              </w:rPr>
            </w:pPr>
            <w:r w:rsidRPr="0054317B">
              <w:rPr>
                <w:rFonts w:ascii="Arial" w:hAnsi="Arial" w:cs="Arial"/>
                <w:sz w:val="24"/>
                <w:szCs w:val="24"/>
              </w:rPr>
              <w:t>Transport and Roads</w:t>
            </w:r>
          </w:p>
        </w:tc>
        <w:tc>
          <w:tcPr>
            <w:tcW w:w="4508" w:type="dxa"/>
            <w:shd w:val="clear" w:color="auto" w:fill="538135" w:themeFill="accent6" w:themeFillShade="BF"/>
          </w:tcPr>
          <w:p w14:paraId="5A2E242F" w14:textId="77777777" w:rsidR="00910BCD" w:rsidRPr="0054317B" w:rsidRDefault="00910BCD" w:rsidP="00F44AB0">
            <w:pPr>
              <w:rPr>
                <w:rFonts w:ascii="Arial" w:hAnsi="Arial" w:cs="Arial"/>
                <w:sz w:val="24"/>
                <w:szCs w:val="24"/>
              </w:rPr>
            </w:pPr>
            <w:r w:rsidRPr="0054317B">
              <w:rPr>
                <w:rFonts w:ascii="Arial" w:hAnsi="Arial" w:cs="Arial"/>
                <w:noProof/>
                <w:sz w:val="24"/>
                <w:szCs w:val="24"/>
              </w:rPr>
              <w:t>Green</w:t>
            </w:r>
          </w:p>
        </w:tc>
      </w:tr>
      <w:tr w:rsidR="00910BCD" w:rsidRPr="0054317B" w14:paraId="6369C976" w14:textId="77777777" w:rsidTr="00F44AB0">
        <w:tc>
          <w:tcPr>
            <w:tcW w:w="4508" w:type="dxa"/>
          </w:tcPr>
          <w:p w14:paraId="23AD910A" w14:textId="77777777" w:rsidR="00910BCD" w:rsidRPr="0054317B" w:rsidRDefault="00910BCD" w:rsidP="00F44AB0">
            <w:pPr>
              <w:rPr>
                <w:rFonts w:ascii="Arial" w:hAnsi="Arial" w:cs="Arial"/>
                <w:sz w:val="24"/>
                <w:szCs w:val="24"/>
              </w:rPr>
            </w:pPr>
            <w:r w:rsidRPr="0054317B">
              <w:rPr>
                <w:rFonts w:ascii="Arial" w:hAnsi="Arial" w:cs="Arial"/>
                <w:sz w:val="24"/>
                <w:szCs w:val="24"/>
              </w:rPr>
              <w:t>Compatibility with neighbouring uses</w:t>
            </w:r>
          </w:p>
        </w:tc>
        <w:tc>
          <w:tcPr>
            <w:tcW w:w="4508" w:type="dxa"/>
            <w:shd w:val="clear" w:color="auto" w:fill="538135" w:themeFill="accent6" w:themeFillShade="BF"/>
          </w:tcPr>
          <w:p w14:paraId="54A1EF65" w14:textId="77777777" w:rsidR="00910BCD" w:rsidRPr="0054317B" w:rsidRDefault="00910BCD" w:rsidP="00F44AB0">
            <w:pPr>
              <w:rPr>
                <w:rFonts w:ascii="Arial" w:hAnsi="Arial" w:cs="Arial"/>
                <w:sz w:val="24"/>
                <w:szCs w:val="24"/>
              </w:rPr>
            </w:pPr>
            <w:r w:rsidRPr="0054317B">
              <w:rPr>
                <w:rFonts w:ascii="Arial" w:hAnsi="Arial" w:cs="Arial"/>
                <w:noProof/>
                <w:sz w:val="24"/>
                <w:szCs w:val="24"/>
              </w:rPr>
              <w:t>Green</w:t>
            </w:r>
          </w:p>
        </w:tc>
      </w:tr>
    </w:tbl>
    <w:p w14:paraId="6C62908D" w14:textId="77777777" w:rsidR="00910BCD" w:rsidRPr="0054317B" w:rsidRDefault="00910BCD" w:rsidP="00910BCD">
      <w:pPr>
        <w:rPr>
          <w:rFonts w:ascii="Arial" w:hAnsi="Arial" w:cs="Arial"/>
        </w:rPr>
      </w:pPr>
    </w:p>
    <w:p w14:paraId="1C506584" w14:textId="77777777" w:rsidR="00910BCD" w:rsidRPr="0054317B" w:rsidRDefault="00910BCD" w:rsidP="00910BCD">
      <w:pPr>
        <w:rPr>
          <w:rFonts w:ascii="Arial" w:hAnsi="Arial" w:cs="Arial"/>
          <w:b/>
          <w:sz w:val="24"/>
          <w:szCs w:val="24"/>
        </w:rPr>
      </w:pPr>
      <w:r w:rsidRPr="0054317B">
        <w:rPr>
          <w:rFonts w:ascii="Arial" w:hAnsi="Arial" w:cs="Arial"/>
          <w:b/>
          <w:sz w:val="24"/>
          <w:szCs w:val="24"/>
        </w:rPr>
        <w:t>SITE SUITABILITY CONCLUSIONS</w:t>
      </w:r>
    </w:p>
    <w:p w14:paraId="535328D5" w14:textId="10DCE758" w:rsidR="00910BCD" w:rsidRPr="001E5637" w:rsidRDefault="003547FC" w:rsidP="00061AF0">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This </w:t>
      </w:r>
      <w:r w:rsidR="00910BCD" w:rsidRPr="00027F50">
        <w:rPr>
          <w:rFonts w:ascii="Arial" w:eastAsia="Times New Roman" w:hAnsi="Arial" w:cs="Arial"/>
          <w:sz w:val="24"/>
          <w:szCs w:val="24"/>
        </w:rPr>
        <w:t xml:space="preserve">is a </w:t>
      </w:r>
      <w:r w:rsidR="0078517B">
        <w:rPr>
          <w:rFonts w:ascii="Arial" w:eastAsia="Times New Roman" w:hAnsi="Arial" w:cs="Arial"/>
          <w:sz w:val="24"/>
          <w:szCs w:val="24"/>
        </w:rPr>
        <w:t xml:space="preserve">proposed change to provide a </w:t>
      </w:r>
      <w:r w:rsidR="00910BCD" w:rsidRPr="00027F50">
        <w:rPr>
          <w:rFonts w:ascii="Arial" w:eastAsia="Times New Roman" w:hAnsi="Arial" w:cs="Arial"/>
          <w:sz w:val="24"/>
          <w:szCs w:val="24"/>
        </w:rPr>
        <w:t>variation of the contingency site GNLP5</w:t>
      </w:r>
      <w:r w:rsidR="00E94BC3">
        <w:rPr>
          <w:rFonts w:ascii="Arial" w:eastAsia="Times New Roman" w:hAnsi="Arial" w:cs="Arial"/>
          <w:sz w:val="24"/>
          <w:szCs w:val="24"/>
        </w:rPr>
        <w:t>0</w:t>
      </w:r>
      <w:r w:rsidR="00910BCD" w:rsidRPr="00027F50">
        <w:rPr>
          <w:rFonts w:ascii="Arial" w:eastAsia="Times New Roman" w:hAnsi="Arial" w:cs="Arial"/>
          <w:sz w:val="24"/>
          <w:szCs w:val="24"/>
        </w:rPr>
        <w:t xml:space="preserve">81/2043, which measures 62 ha, and is being promoted as a residential-led urban extension of approximately 800 homes. </w:t>
      </w:r>
      <w:r w:rsidR="001E5637" w:rsidRPr="001E5637">
        <w:rPr>
          <w:rFonts w:ascii="Arial" w:hAnsi="Arial" w:cs="Arial"/>
          <w:sz w:val="24"/>
          <w:szCs w:val="24"/>
        </w:rPr>
        <w:t xml:space="preserve">Subject to </w:t>
      </w:r>
      <w:r w:rsidR="007E6D9A">
        <w:rPr>
          <w:rFonts w:ascii="Arial" w:hAnsi="Arial" w:cs="Arial"/>
          <w:sz w:val="24"/>
          <w:szCs w:val="24"/>
        </w:rPr>
        <w:t xml:space="preserve">formal </w:t>
      </w:r>
      <w:r w:rsidR="001E5637" w:rsidRPr="001E5637">
        <w:rPr>
          <w:rFonts w:ascii="Arial" w:hAnsi="Arial" w:cs="Arial"/>
          <w:sz w:val="24"/>
          <w:szCs w:val="24"/>
        </w:rPr>
        <w:t>agreement from the landowners, the southern portion of the site is identified as a potential broad contingency location for a Gypsy and Traveller site (denoted by a star on the map</w:t>
      </w:r>
      <w:r w:rsidR="001E5637">
        <w:rPr>
          <w:rFonts w:ascii="Arial" w:hAnsi="Arial" w:cs="Arial"/>
          <w:sz w:val="24"/>
          <w:szCs w:val="24"/>
        </w:rPr>
        <w:t xml:space="preserve"> below</w:t>
      </w:r>
      <w:r w:rsidR="001E5637" w:rsidRPr="001E5637">
        <w:rPr>
          <w:rFonts w:ascii="Arial" w:hAnsi="Arial" w:cs="Arial"/>
          <w:sz w:val="24"/>
          <w:szCs w:val="24"/>
        </w:rPr>
        <w:t>).</w:t>
      </w:r>
      <w:r w:rsidR="001E5637">
        <w:rPr>
          <w:rFonts w:ascii="Arial" w:eastAsia="Times New Roman" w:hAnsi="Arial" w:cs="Arial"/>
          <w:sz w:val="24"/>
          <w:szCs w:val="24"/>
        </w:rPr>
        <w:t xml:space="preserve"> </w:t>
      </w:r>
      <w:r w:rsidR="001E5637" w:rsidRPr="001E5637">
        <w:rPr>
          <w:rFonts w:ascii="Arial" w:hAnsi="Arial" w:cs="Arial"/>
          <w:sz w:val="24"/>
          <w:szCs w:val="24"/>
        </w:rPr>
        <w:t xml:space="preserve">To ensure good planning, the need for a Gypsy and Traveller site at this broad location would need to be evidenced </w:t>
      </w:r>
      <w:r w:rsidR="001E5637" w:rsidRPr="001E5637">
        <w:rPr>
          <w:rFonts w:ascii="Arial" w:hAnsi="Arial" w:cs="Arial"/>
          <w:sz w:val="24"/>
          <w:szCs w:val="24"/>
        </w:rPr>
        <w:lastRenderedPageBreak/>
        <w:t>if and when the wider contingency site for housing is brought forward for development</w:t>
      </w:r>
      <w:r w:rsidR="00910BCD" w:rsidRPr="001E5637">
        <w:rPr>
          <w:rFonts w:ascii="Arial" w:eastAsia="Times New Roman" w:hAnsi="Arial" w:cs="Arial"/>
          <w:sz w:val="24"/>
          <w:szCs w:val="24"/>
        </w:rPr>
        <w:t>.</w:t>
      </w:r>
    </w:p>
    <w:p w14:paraId="38524FD7" w14:textId="77777777" w:rsidR="00910BCD" w:rsidRPr="00027F50" w:rsidRDefault="00910BCD" w:rsidP="00910BCD">
      <w:pPr>
        <w:spacing w:after="0" w:line="240" w:lineRule="auto"/>
        <w:rPr>
          <w:rFonts w:ascii="Arial" w:eastAsia="Times New Roman" w:hAnsi="Arial" w:cs="Arial"/>
          <w:sz w:val="24"/>
          <w:szCs w:val="24"/>
        </w:rPr>
      </w:pPr>
    </w:p>
    <w:p w14:paraId="19DE0005" w14:textId="77777777" w:rsidR="00910BCD" w:rsidRPr="00027F50" w:rsidRDefault="00910BCD" w:rsidP="00910BCD">
      <w:pPr>
        <w:tabs>
          <w:tab w:val="left" w:pos="8025"/>
        </w:tabs>
        <w:spacing w:after="0" w:line="240" w:lineRule="auto"/>
        <w:rPr>
          <w:rFonts w:ascii="Arial" w:eastAsia="Times New Roman" w:hAnsi="Arial" w:cs="Arial"/>
          <w:sz w:val="24"/>
          <w:szCs w:val="24"/>
        </w:rPr>
      </w:pPr>
      <w:r>
        <w:rPr>
          <w:rFonts w:ascii="Arial" w:eastAsia="Times New Roman" w:hAnsi="Arial" w:cs="Arial"/>
          <w:sz w:val="24"/>
          <w:szCs w:val="24"/>
        </w:rPr>
        <w:tab/>
      </w:r>
    </w:p>
    <w:p w14:paraId="74B374CA" w14:textId="1B929F58" w:rsidR="00910BCD" w:rsidRDefault="00910BCD" w:rsidP="00061AF0">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027F50">
        <w:rPr>
          <w:rFonts w:ascii="Arial" w:eastAsia="Times New Roman" w:hAnsi="Arial" w:cs="Arial"/>
          <w:sz w:val="24"/>
          <w:szCs w:val="24"/>
        </w:rPr>
        <w:t>There is a</w:t>
      </w:r>
      <w:r>
        <w:rPr>
          <w:rFonts w:ascii="Arial" w:eastAsia="Times New Roman" w:hAnsi="Arial" w:cs="Arial"/>
          <w:sz w:val="24"/>
          <w:szCs w:val="24"/>
        </w:rPr>
        <w:t>n</w:t>
      </w:r>
      <w:r w:rsidRPr="00027F50">
        <w:rPr>
          <w:rFonts w:ascii="Arial" w:eastAsia="Times New Roman" w:hAnsi="Arial" w:cs="Arial"/>
          <w:sz w:val="24"/>
          <w:szCs w:val="24"/>
        </w:rPr>
        <w:t xml:space="preserve"> </w:t>
      </w:r>
      <w:r>
        <w:rPr>
          <w:rFonts w:ascii="Arial" w:eastAsia="Times New Roman" w:hAnsi="Arial" w:cs="Arial"/>
          <w:sz w:val="24"/>
          <w:szCs w:val="24"/>
        </w:rPr>
        <w:t xml:space="preserve">area of </w:t>
      </w:r>
      <w:r w:rsidRPr="00027F50">
        <w:rPr>
          <w:rFonts w:ascii="Arial" w:eastAsia="Times New Roman" w:hAnsi="Arial" w:cs="Arial"/>
          <w:sz w:val="24"/>
          <w:szCs w:val="24"/>
        </w:rPr>
        <w:t xml:space="preserve">land </w:t>
      </w:r>
      <w:r>
        <w:rPr>
          <w:rFonts w:ascii="Arial" w:eastAsia="Times New Roman" w:hAnsi="Arial" w:cs="Arial"/>
          <w:sz w:val="24"/>
          <w:szCs w:val="24"/>
        </w:rPr>
        <w:t xml:space="preserve">affected by </w:t>
      </w:r>
      <w:r w:rsidRPr="00027F50">
        <w:rPr>
          <w:rFonts w:ascii="Arial" w:eastAsia="Times New Roman" w:hAnsi="Arial" w:cs="Arial"/>
          <w:sz w:val="24"/>
          <w:szCs w:val="24"/>
        </w:rPr>
        <w:t xml:space="preserve">surface water flood risk </w:t>
      </w:r>
      <w:r>
        <w:rPr>
          <w:rFonts w:ascii="Arial" w:eastAsia="Times New Roman" w:hAnsi="Arial" w:cs="Arial"/>
          <w:sz w:val="24"/>
          <w:szCs w:val="24"/>
        </w:rPr>
        <w:t xml:space="preserve">in </w:t>
      </w:r>
      <w:r w:rsidRPr="00027F50">
        <w:rPr>
          <w:rFonts w:ascii="Arial" w:eastAsia="Times New Roman" w:hAnsi="Arial" w:cs="Arial"/>
          <w:sz w:val="24"/>
          <w:szCs w:val="24"/>
        </w:rPr>
        <w:t xml:space="preserve">the </w:t>
      </w:r>
      <w:r>
        <w:rPr>
          <w:rFonts w:ascii="Arial" w:eastAsia="Times New Roman" w:hAnsi="Arial" w:cs="Arial"/>
          <w:sz w:val="24"/>
          <w:szCs w:val="24"/>
        </w:rPr>
        <w:t xml:space="preserve">central and part of the </w:t>
      </w:r>
      <w:r w:rsidRPr="00027F50">
        <w:rPr>
          <w:rFonts w:ascii="Arial" w:eastAsia="Times New Roman" w:hAnsi="Arial" w:cs="Arial"/>
          <w:sz w:val="24"/>
          <w:szCs w:val="24"/>
        </w:rPr>
        <w:t xml:space="preserve">northern </w:t>
      </w:r>
      <w:r>
        <w:rPr>
          <w:rFonts w:ascii="Arial" w:eastAsia="Times New Roman" w:hAnsi="Arial" w:cs="Arial"/>
          <w:sz w:val="24"/>
          <w:szCs w:val="24"/>
        </w:rPr>
        <w:t>area</w:t>
      </w:r>
      <w:r w:rsidRPr="00027F50">
        <w:rPr>
          <w:rFonts w:ascii="Arial" w:eastAsia="Times New Roman" w:hAnsi="Arial" w:cs="Arial"/>
          <w:sz w:val="24"/>
          <w:szCs w:val="24"/>
        </w:rPr>
        <w:t xml:space="preserve"> of GNLP5</w:t>
      </w:r>
      <w:r w:rsidR="003547FC">
        <w:rPr>
          <w:rFonts w:ascii="Arial" w:eastAsia="Times New Roman" w:hAnsi="Arial" w:cs="Arial"/>
          <w:sz w:val="24"/>
          <w:szCs w:val="24"/>
        </w:rPr>
        <w:t>0</w:t>
      </w:r>
      <w:r w:rsidRPr="00027F50">
        <w:rPr>
          <w:rFonts w:ascii="Arial" w:eastAsia="Times New Roman" w:hAnsi="Arial" w:cs="Arial"/>
          <w:sz w:val="24"/>
          <w:szCs w:val="24"/>
        </w:rPr>
        <w:t>81/20</w:t>
      </w:r>
      <w:r w:rsidR="003547FC">
        <w:rPr>
          <w:rFonts w:ascii="Arial" w:eastAsia="Times New Roman" w:hAnsi="Arial" w:cs="Arial"/>
          <w:sz w:val="24"/>
          <w:szCs w:val="24"/>
        </w:rPr>
        <w:t>43</w:t>
      </w:r>
      <w:r w:rsidRPr="00027F50">
        <w:rPr>
          <w:rFonts w:ascii="Arial" w:eastAsia="Times New Roman" w:hAnsi="Arial" w:cs="Arial"/>
          <w:sz w:val="24"/>
          <w:szCs w:val="24"/>
        </w:rPr>
        <w:t>. GNLP5</w:t>
      </w:r>
      <w:r w:rsidR="003547FC">
        <w:rPr>
          <w:rFonts w:ascii="Arial" w:eastAsia="Times New Roman" w:hAnsi="Arial" w:cs="Arial"/>
          <w:sz w:val="24"/>
          <w:szCs w:val="24"/>
        </w:rPr>
        <w:t>0</w:t>
      </w:r>
      <w:r w:rsidRPr="00027F50">
        <w:rPr>
          <w:rFonts w:ascii="Arial" w:eastAsia="Times New Roman" w:hAnsi="Arial" w:cs="Arial"/>
          <w:sz w:val="24"/>
          <w:szCs w:val="24"/>
        </w:rPr>
        <w:t>81/204</w:t>
      </w:r>
      <w:r w:rsidR="003547FC">
        <w:rPr>
          <w:rFonts w:ascii="Arial" w:eastAsia="Times New Roman" w:hAnsi="Arial" w:cs="Arial"/>
          <w:sz w:val="24"/>
          <w:szCs w:val="24"/>
        </w:rPr>
        <w:t>3</w:t>
      </w:r>
      <w:r w:rsidRPr="00027F50">
        <w:rPr>
          <w:rFonts w:ascii="Arial" w:eastAsia="Times New Roman" w:hAnsi="Arial" w:cs="Arial"/>
          <w:sz w:val="24"/>
          <w:szCs w:val="24"/>
        </w:rPr>
        <w:t xml:space="preserve"> is also in the Norwich Southern Bypass Protection Zone and </w:t>
      </w:r>
      <w:r w:rsidR="0078517B">
        <w:rPr>
          <w:rFonts w:ascii="Arial" w:eastAsia="Times New Roman" w:hAnsi="Arial" w:cs="Arial"/>
          <w:sz w:val="24"/>
          <w:szCs w:val="24"/>
        </w:rPr>
        <w:t xml:space="preserve">is </w:t>
      </w:r>
      <w:r w:rsidRPr="00027F50">
        <w:rPr>
          <w:rFonts w:ascii="Arial" w:eastAsia="Times New Roman" w:hAnsi="Arial" w:cs="Arial"/>
          <w:sz w:val="24"/>
          <w:szCs w:val="24"/>
        </w:rPr>
        <w:t>adjacent to the A47</w:t>
      </w:r>
      <w:r w:rsidR="0078517B">
        <w:rPr>
          <w:rFonts w:ascii="Arial" w:eastAsia="Times New Roman" w:hAnsi="Arial" w:cs="Arial"/>
          <w:sz w:val="24"/>
          <w:szCs w:val="24"/>
        </w:rPr>
        <w:t>, so</w:t>
      </w:r>
      <w:r w:rsidRPr="00027F50">
        <w:rPr>
          <w:rFonts w:ascii="Arial" w:eastAsia="Times New Roman" w:hAnsi="Arial" w:cs="Arial"/>
          <w:sz w:val="24"/>
          <w:szCs w:val="24"/>
        </w:rPr>
        <w:t xml:space="preserve"> there could be amenity concerns from disturbance caused by traffic</w:t>
      </w:r>
      <w:r w:rsidR="00FE125D">
        <w:rPr>
          <w:rFonts w:ascii="Arial" w:eastAsia="Times New Roman" w:hAnsi="Arial" w:cs="Arial"/>
          <w:sz w:val="24"/>
          <w:szCs w:val="24"/>
        </w:rPr>
        <w:t xml:space="preserve"> and screening may be required</w:t>
      </w:r>
      <w:r w:rsidRPr="00027F50">
        <w:rPr>
          <w:rFonts w:ascii="Arial" w:eastAsia="Times New Roman" w:hAnsi="Arial" w:cs="Arial"/>
          <w:sz w:val="24"/>
          <w:szCs w:val="24"/>
        </w:rPr>
        <w:t xml:space="preserve">. Other constraints include </w:t>
      </w:r>
      <w:r w:rsidR="00FE125D">
        <w:rPr>
          <w:rFonts w:ascii="Arial" w:eastAsia="Times New Roman" w:hAnsi="Arial" w:cs="Arial"/>
          <w:sz w:val="24"/>
          <w:szCs w:val="24"/>
        </w:rPr>
        <w:t xml:space="preserve">providing a new site access, </w:t>
      </w:r>
      <w:r w:rsidRPr="00027F50">
        <w:rPr>
          <w:rFonts w:ascii="Arial" w:eastAsia="Times New Roman" w:hAnsi="Arial" w:cs="Arial"/>
          <w:sz w:val="24"/>
          <w:szCs w:val="24"/>
        </w:rPr>
        <w:t>overhead power lines, landscape impacts, townscape impacts, and the potential for protected species on</w:t>
      </w:r>
      <w:r w:rsidR="007E6D9A">
        <w:rPr>
          <w:rFonts w:ascii="Arial" w:eastAsia="Times New Roman" w:hAnsi="Arial" w:cs="Arial"/>
          <w:sz w:val="24"/>
          <w:szCs w:val="24"/>
        </w:rPr>
        <w:t xml:space="preserve"> </w:t>
      </w:r>
      <w:r w:rsidRPr="00027F50">
        <w:rPr>
          <w:rFonts w:ascii="Arial" w:eastAsia="Times New Roman" w:hAnsi="Arial" w:cs="Arial"/>
          <w:sz w:val="24"/>
          <w:szCs w:val="24"/>
        </w:rPr>
        <w:t>site</w:t>
      </w:r>
      <w:r>
        <w:rPr>
          <w:rFonts w:ascii="Arial" w:eastAsia="Times New Roman" w:hAnsi="Arial" w:cs="Arial"/>
          <w:sz w:val="24"/>
          <w:szCs w:val="24"/>
        </w:rPr>
        <w:t xml:space="preserve"> requiring further investigation. Site constraints </w:t>
      </w:r>
      <w:r w:rsidR="001E5637">
        <w:rPr>
          <w:rFonts w:ascii="Arial" w:eastAsia="Times New Roman" w:hAnsi="Arial" w:cs="Arial"/>
          <w:sz w:val="24"/>
          <w:szCs w:val="24"/>
        </w:rPr>
        <w:t>w</w:t>
      </w:r>
      <w:r>
        <w:rPr>
          <w:rFonts w:ascii="Arial" w:eastAsia="Times New Roman" w:hAnsi="Arial" w:cs="Arial"/>
          <w:sz w:val="24"/>
          <w:szCs w:val="24"/>
        </w:rPr>
        <w:t>ould</w:t>
      </w:r>
      <w:r w:rsidRPr="00027F50">
        <w:rPr>
          <w:rFonts w:ascii="Arial" w:eastAsia="Times New Roman" w:hAnsi="Arial" w:cs="Arial"/>
          <w:sz w:val="24"/>
          <w:szCs w:val="24"/>
        </w:rPr>
        <w:t xml:space="preserve"> </w:t>
      </w:r>
      <w:r w:rsidR="001E5637">
        <w:rPr>
          <w:rFonts w:ascii="Arial" w:eastAsia="Times New Roman" w:hAnsi="Arial" w:cs="Arial"/>
          <w:sz w:val="24"/>
          <w:szCs w:val="24"/>
        </w:rPr>
        <w:t xml:space="preserve">need to </w:t>
      </w:r>
      <w:r w:rsidRPr="00027F50">
        <w:rPr>
          <w:rFonts w:ascii="Arial" w:eastAsia="Times New Roman" w:hAnsi="Arial" w:cs="Arial"/>
          <w:sz w:val="24"/>
          <w:szCs w:val="24"/>
        </w:rPr>
        <w:t>be mitigated through a comprehensive master-planning exercise.</w:t>
      </w:r>
    </w:p>
    <w:p w14:paraId="275BE5E8" w14:textId="0B8FB161" w:rsidR="00FE125D" w:rsidRDefault="00FE125D" w:rsidP="00910BCD">
      <w:pPr>
        <w:spacing w:after="0" w:line="240" w:lineRule="auto"/>
        <w:rPr>
          <w:rFonts w:ascii="Arial" w:eastAsia="Times New Roman" w:hAnsi="Arial" w:cs="Arial"/>
          <w:sz w:val="24"/>
          <w:szCs w:val="24"/>
        </w:rPr>
      </w:pPr>
    </w:p>
    <w:p w14:paraId="22947D47" w14:textId="07A7EDAC" w:rsidR="00FE125D" w:rsidRPr="00027F50" w:rsidRDefault="00FE125D" w:rsidP="00061AF0">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Due to its location on the edge of the urban area close to existing services and the major road network, the site is likely to be attractive to the market.</w:t>
      </w:r>
    </w:p>
    <w:p w14:paraId="23945355" w14:textId="77777777" w:rsidR="00910BCD" w:rsidRPr="00027F50" w:rsidRDefault="00910BCD" w:rsidP="00910BCD">
      <w:pPr>
        <w:spacing w:after="0" w:line="240" w:lineRule="auto"/>
        <w:rPr>
          <w:rFonts w:ascii="Arial" w:eastAsia="Times New Roman" w:hAnsi="Arial" w:cs="Arial"/>
          <w:sz w:val="24"/>
          <w:szCs w:val="24"/>
        </w:rPr>
      </w:pPr>
    </w:p>
    <w:p w14:paraId="0C4DB7BA" w14:textId="6E6B1598" w:rsidR="00910BCD" w:rsidRPr="00027F50" w:rsidRDefault="00910BCD" w:rsidP="00061AF0">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027F50">
        <w:rPr>
          <w:rFonts w:ascii="Arial" w:eastAsia="Times New Roman" w:hAnsi="Arial" w:cs="Arial"/>
          <w:sz w:val="24"/>
          <w:szCs w:val="24"/>
        </w:rPr>
        <w:t>Site GNLP5</w:t>
      </w:r>
      <w:r w:rsidR="003547FC">
        <w:rPr>
          <w:rFonts w:ascii="Arial" w:eastAsia="Times New Roman" w:hAnsi="Arial" w:cs="Arial"/>
          <w:sz w:val="24"/>
          <w:szCs w:val="24"/>
        </w:rPr>
        <w:t>0</w:t>
      </w:r>
      <w:r w:rsidRPr="00027F50">
        <w:rPr>
          <w:rFonts w:ascii="Arial" w:eastAsia="Times New Roman" w:hAnsi="Arial" w:cs="Arial"/>
          <w:sz w:val="24"/>
          <w:szCs w:val="24"/>
        </w:rPr>
        <w:t>81/204</w:t>
      </w:r>
      <w:r w:rsidR="003547FC">
        <w:rPr>
          <w:rFonts w:ascii="Arial" w:eastAsia="Times New Roman" w:hAnsi="Arial" w:cs="Arial"/>
          <w:sz w:val="24"/>
          <w:szCs w:val="24"/>
        </w:rPr>
        <w:t>3</w:t>
      </w:r>
      <w:r w:rsidRPr="00027F50">
        <w:rPr>
          <w:rFonts w:ascii="Arial" w:eastAsia="Times New Roman" w:hAnsi="Arial" w:cs="Arial"/>
          <w:sz w:val="24"/>
          <w:szCs w:val="24"/>
        </w:rPr>
        <w:t xml:space="preserve"> was considered suitable for inclusion in the land supply assessment, and that conclusion remains the same with </w:t>
      </w:r>
      <w:r>
        <w:rPr>
          <w:rFonts w:ascii="Arial" w:eastAsia="Times New Roman" w:hAnsi="Arial" w:cs="Arial"/>
          <w:sz w:val="24"/>
          <w:szCs w:val="24"/>
        </w:rPr>
        <w:t xml:space="preserve">the </w:t>
      </w:r>
      <w:r w:rsidRPr="00027F50">
        <w:rPr>
          <w:rFonts w:ascii="Arial" w:eastAsia="Times New Roman" w:hAnsi="Arial" w:cs="Arial"/>
          <w:sz w:val="24"/>
          <w:szCs w:val="24"/>
        </w:rPr>
        <w:t xml:space="preserve">inclusion of a Gypsy and Traveller site into the overall proposal for an urban extension. </w:t>
      </w:r>
      <w:bookmarkStart w:id="87" w:name="_Hlk121135205"/>
      <w:r>
        <w:rPr>
          <w:rFonts w:ascii="Arial" w:eastAsia="Times New Roman" w:hAnsi="Arial" w:cs="Arial"/>
          <w:sz w:val="24"/>
          <w:szCs w:val="24"/>
        </w:rPr>
        <w:t>A</w:t>
      </w:r>
      <w:r w:rsidRPr="00D50028">
        <w:rPr>
          <w:rFonts w:ascii="Arial" w:eastAsia="Times New Roman" w:hAnsi="Arial" w:cs="Arial"/>
          <w:sz w:val="24"/>
          <w:szCs w:val="24"/>
        </w:rPr>
        <w:t>s with many locations</w:t>
      </w:r>
      <w:r>
        <w:rPr>
          <w:rFonts w:ascii="Arial" w:eastAsia="Times New Roman" w:hAnsi="Arial" w:cs="Arial"/>
          <w:sz w:val="24"/>
          <w:szCs w:val="24"/>
        </w:rPr>
        <w:t xml:space="preserve"> in Greater Norwich</w:t>
      </w:r>
      <w:r w:rsidRPr="00D50028">
        <w:rPr>
          <w:rFonts w:ascii="Arial" w:eastAsia="Times New Roman" w:hAnsi="Arial" w:cs="Arial"/>
          <w:sz w:val="24"/>
          <w:szCs w:val="24"/>
        </w:rPr>
        <w:t xml:space="preserve">, </w:t>
      </w:r>
      <w:r>
        <w:rPr>
          <w:rFonts w:ascii="Arial" w:eastAsia="Times New Roman" w:hAnsi="Arial" w:cs="Arial"/>
          <w:sz w:val="24"/>
          <w:szCs w:val="24"/>
        </w:rPr>
        <w:t xml:space="preserve">mitigation of the impacts on </w:t>
      </w:r>
      <w:r w:rsidRPr="00D50028">
        <w:rPr>
          <w:rFonts w:ascii="Arial" w:eastAsia="Times New Roman" w:hAnsi="Arial" w:cs="Arial"/>
          <w:sz w:val="24"/>
          <w:szCs w:val="24"/>
        </w:rPr>
        <w:t>nutrient levels in river catchments w</w:t>
      </w:r>
      <w:r w:rsidR="00FE125D">
        <w:rPr>
          <w:rFonts w:ascii="Arial" w:eastAsia="Times New Roman" w:hAnsi="Arial" w:cs="Arial"/>
          <w:sz w:val="24"/>
          <w:szCs w:val="24"/>
        </w:rPr>
        <w:t>ould</w:t>
      </w:r>
      <w:r w:rsidRPr="00D50028">
        <w:rPr>
          <w:rFonts w:ascii="Arial" w:eastAsia="Times New Roman" w:hAnsi="Arial" w:cs="Arial"/>
          <w:sz w:val="24"/>
          <w:szCs w:val="24"/>
        </w:rPr>
        <w:t xml:space="preserve"> </w:t>
      </w:r>
      <w:r>
        <w:rPr>
          <w:rFonts w:ascii="Arial" w:eastAsia="Times New Roman" w:hAnsi="Arial" w:cs="Arial"/>
          <w:sz w:val="24"/>
          <w:szCs w:val="24"/>
        </w:rPr>
        <w:t>be required.</w:t>
      </w:r>
    </w:p>
    <w:bookmarkEnd w:id="87"/>
    <w:p w14:paraId="1C8E17DD" w14:textId="77777777" w:rsidR="00910BCD" w:rsidRPr="00027F50" w:rsidRDefault="00910BCD" w:rsidP="00910BCD">
      <w:pPr>
        <w:spacing w:after="0" w:line="240" w:lineRule="auto"/>
        <w:rPr>
          <w:rFonts w:ascii="Arial" w:eastAsia="Times New Roman" w:hAnsi="Arial" w:cs="Arial"/>
          <w:sz w:val="24"/>
          <w:szCs w:val="24"/>
        </w:rPr>
      </w:pPr>
    </w:p>
    <w:p w14:paraId="12364318" w14:textId="77777777" w:rsidR="00910BCD" w:rsidRPr="0054317B" w:rsidRDefault="00910BCD" w:rsidP="00910BCD">
      <w:pPr>
        <w:rPr>
          <w:rFonts w:ascii="Arial" w:hAnsi="Arial" w:cs="Arial"/>
          <w:b/>
          <w:sz w:val="24"/>
          <w:szCs w:val="24"/>
        </w:rPr>
      </w:pPr>
      <w:r w:rsidRPr="0054317B">
        <w:rPr>
          <w:rFonts w:ascii="Arial" w:hAnsi="Arial" w:cs="Arial"/>
          <w:b/>
          <w:sz w:val="24"/>
          <w:szCs w:val="24"/>
        </w:rPr>
        <w:t>Availability and Achievability Conclusions</w:t>
      </w:r>
    </w:p>
    <w:p w14:paraId="46B89FF9" w14:textId="5FE87888" w:rsidR="00910BCD" w:rsidRPr="00EA3EF7" w:rsidRDefault="00910BCD" w:rsidP="00061AF0">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7E6D9A">
        <w:rPr>
          <w:rFonts w:ascii="Arial" w:eastAsia="Times New Roman" w:hAnsi="Arial" w:cs="Arial"/>
          <w:sz w:val="24"/>
          <w:szCs w:val="24"/>
        </w:rPr>
        <w:t xml:space="preserve">Norwich City Council is a part owner </w:t>
      </w:r>
      <w:r w:rsidR="007E6D9A" w:rsidRPr="007E6D9A">
        <w:rPr>
          <w:rFonts w:ascii="Arial" w:eastAsia="Times New Roman" w:hAnsi="Arial" w:cs="Arial"/>
          <w:sz w:val="24"/>
          <w:szCs w:val="24"/>
        </w:rPr>
        <w:t>of</w:t>
      </w:r>
      <w:r w:rsidRPr="007E6D9A">
        <w:rPr>
          <w:rFonts w:ascii="Arial" w:eastAsia="Times New Roman" w:hAnsi="Arial" w:cs="Arial"/>
          <w:sz w:val="24"/>
          <w:szCs w:val="24"/>
        </w:rPr>
        <w:t xml:space="preserve"> the land promoted as GNLP0581/2043</w:t>
      </w:r>
      <w:r w:rsidR="001E5637" w:rsidRPr="007E6D9A">
        <w:rPr>
          <w:rFonts w:ascii="Arial" w:eastAsia="Times New Roman" w:hAnsi="Arial" w:cs="Arial"/>
          <w:sz w:val="24"/>
          <w:szCs w:val="24"/>
        </w:rPr>
        <w:t xml:space="preserve">. </w:t>
      </w:r>
      <w:r w:rsidR="001E5637" w:rsidRPr="007E6D9A">
        <w:rPr>
          <w:rFonts w:ascii="Arial" w:hAnsi="Arial" w:cs="Arial"/>
          <w:sz w:val="24"/>
          <w:szCs w:val="24"/>
        </w:rPr>
        <w:t>Subject to</w:t>
      </w:r>
      <w:r w:rsidR="00EA3EF7" w:rsidRPr="007E6D9A">
        <w:rPr>
          <w:rFonts w:ascii="Arial" w:hAnsi="Arial" w:cs="Arial"/>
          <w:sz w:val="24"/>
          <w:szCs w:val="24"/>
        </w:rPr>
        <w:t xml:space="preserve"> </w:t>
      </w:r>
      <w:r w:rsidR="001E5637" w:rsidRPr="007E6D9A">
        <w:rPr>
          <w:rFonts w:ascii="Arial" w:hAnsi="Arial" w:cs="Arial"/>
          <w:sz w:val="24"/>
          <w:szCs w:val="24"/>
        </w:rPr>
        <w:t xml:space="preserve">confirmation of agreement </w:t>
      </w:r>
      <w:r w:rsidR="00EA3EF7" w:rsidRPr="007E6D9A">
        <w:rPr>
          <w:rFonts w:ascii="Arial" w:hAnsi="Arial" w:cs="Arial"/>
          <w:sz w:val="24"/>
          <w:szCs w:val="24"/>
        </w:rPr>
        <w:t xml:space="preserve">with </w:t>
      </w:r>
      <w:r w:rsidR="001E5637" w:rsidRPr="007E6D9A">
        <w:rPr>
          <w:rFonts w:ascii="Arial" w:hAnsi="Arial" w:cs="Arial"/>
          <w:sz w:val="24"/>
          <w:szCs w:val="24"/>
        </w:rPr>
        <w:t>the other two landowners</w:t>
      </w:r>
      <w:r w:rsidR="00EA3EF7" w:rsidRPr="007E6D9A">
        <w:rPr>
          <w:rFonts w:ascii="Arial" w:hAnsi="Arial" w:cs="Arial"/>
          <w:sz w:val="24"/>
          <w:szCs w:val="24"/>
        </w:rPr>
        <w:t xml:space="preserve"> and the need for a Gypsy and Traveller site at this broad location being evidenced if and when</w:t>
      </w:r>
      <w:r w:rsidR="00EA3EF7" w:rsidRPr="007E6D9A">
        <w:rPr>
          <w:rFonts w:cs="Arial"/>
          <w:szCs w:val="24"/>
        </w:rPr>
        <w:t xml:space="preserve"> </w:t>
      </w:r>
      <w:r w:rsidR="00EA3EF7" w:rsidRPr="007E6D9A">
        <w:rPr>
          <w:rFonts w:ascii="Arial" w:hAnsi="Arial" w:cs="Arial"/>
          <w:sz w:val="24"/>
          <w:szCs w:val="24"/>
        </w:rPr>
        <w:t>the site com</w:t>
      </w:r>
      <w:r w:rsidR="007E6D9A">
        <w:rPr>
          <w:rFonts w:ascii="Arial" w:hAnsi="Arial" w:cs="Arial"/>
          <w:sz w:val="24"/>
          <w:szCs w:val="24"/>
        </w:rPr>
        <w:t>es</w:t>
      </w:r>
      <w:r w:rsidR="00EA3EF7" w:rsidRPr="007E6D9A">
        <w:rPr>
          <w:rFonts w:ascii="Arial" w:hAnsi="Arial" w:cs="Arial"/>
          <w:sz w:val="24"/>
          <w:szCs w:val="24"/>
        </w:rPr>
        <w:t xml:space="preserve"> forward for a wider urban extension</w:t>
      </w:r>
      <w:r w:rsidRPr="007E6D9A">
        <w:rPr>
          <w:rFonts w:ascii="Arial" w:eastAsia="Times New Roman" w:hAnsi="Arial" w:cs="Arial"/>
          <w:sz w:val="24"/>
          <w:szCs w:val="24"/>
        </w:rPr>
        <w:t xml:space="preserve">, </w:t>
      </w:r>
      <w:r w:rsidR="001E5637" w:rsidRPr="007E6D9A">
        <w:rPr>
          <w:rFonts w:ascii="Arial" w:eastAsia="Times New Roman" w:hAnsi="Arial" w:cs="Arial"/>
          <w:sz w:val="24"/>
          <w:szCs w:val="24"/>
        </w:rPr>
        <w:t xml:space="preserve">the </w:t>
      </w:r>
      <w:r w:rsidRPr="007E6D9A">
        <w:rPr>
          <w:rFonts w:ascii="Arial" w:eastAsia="Times New Roman" w:hAnsi="Arial" w:cs="Arial"/>
          <w:sz w:val="24"/>
          <w:szCs w:val="24"/>
        </w:rPr>
        <w:t xml:space="preserve">land required for a Gypsy and Traveller site is </w:t>
      </w:r>
      <w:r w:rsidR="001E5637" w:rsidRPr="007E6D9A">
        <w:rPr>
          <w:rFonts w:ascii="Arial" w:eastAsia="Times New Roman" w:hAnsi="Arial" w:cs="Arial"/>
          <w:sz w:val="24"/>
          <w:szCs w:val="24"/>
        </w:rPr>
        <w:t xml:space="preserve">considered </w:t>
      </w:r>
      <w:r w:rsidR="00EA3EF7" w:rsidRPr="007E6D9A">
        <w:rPr>
          <w:rFonts w:ascii="Arial" w:eastAsia="Times New Roman" w:hAnsi="Arial" w:cs="Arial"/>
          <w:sz w:val="24"/>
          <w:szCs w:val="24"/>
        </w:rPr>
        <w:t xml:space="preserve">to be likely to be </w:t>
      </w:r>
      <w:r w:rsidRPr="007E6D9A">
        <w:rPr>
          <w:rFonts w:ascii="Arial" w:eastAsia="Times New Roman" w:hAnsi="Arial" w:cs="Arial"/>
          <w:sz w:val="24"/>
          <w:szCs w:val="24"/>
        </w:rPr>
        <w:t>available for development</w:t>
      </w:r>
      <w:r w:rsidR="00EA3EF7" w:rsidRPr="007E6D9A">
        <w:rPr>
          <w:rFonts w:ascii="Arial" w:eastAsia="Times New Roman" w:hAnsi="Arial" w:cs="Arial"/>
          <w:sz w:val="24"/>
          <w:szCs w:val="24"/>
        </w:rPr>
        <w:t xml:space="preserve"> within 4 to 6 years</w:t>
      </w:r>
      <w:r w:rsidRPr="007E6D9A">
        <w:rPr>
          <w:rFonts w:ascii="Arial" w:eastAsia="Times New Roman" w:hAnsi="Arial" w:cs="Arial"/>
          <w:sz w:val="24"/>
          <w:szCs w:val="24"/>
        </w:rPr>
        <w:t>.</w:t>
      </w:r>
    </w:p>
    <w:p w14:paraId="33DDEC66" w14:textId="08DCF2B7" w:rsidR="00910BCD" w:rsidRDefault="00910BCD" w:rsidP="00910BCD">
      <w:pPr>
        <w:rPr>
          <w:rFonts w:ascii="Arial" w:hAnsi="Arial" w:cs="Arial"/>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A53234" w:rsidRPr="0049491F" w14:paraId="0E31B842" w14:textId="77777777" w:rsidTr="00F26D4E">
        <w:tc>
          <w:tcPr>
            <w:tcW w:w="9016" w:type="dxa"/>
            <w:shd w:val="clear" w:color="auto" w:fill="767171" w:themeFill="background2" w:themeFillShade="80"/>
          </w:tcPr>
          <w:p w14:paraId="287E3E88" w14:textId="77777777" w:rsidR="00A53234" w:rsidRPr="0049491F" w:rsidRDefault="00A53234" w:rsidP="00F26D4E">
            <w:pPr>
              <w:spacing w:after="160" w:line="259" w:lineRule="auto"/>
              <w:jc w:val="center"/>
              <w:rPr>
                <w:rFonts w:ascii="Arial" w:hAnsi="Arial" w:cs="Arial"/>
                <w:b/>
                <w:color w:val="FFFFFF" w:themeColor="background1"/>
                <w:sz w:val="32"/>
                <w:szCs w:val="32"/>
              </w:rPr>
            </w:pPr>
            <w:r w:rsidRPr="0049491F">
              <w:rPr>
                <w:rFonts w:ascii="Arial" w:hAnsi="Arial" w:cs="Arial"/>
                <w:b/>
                <w:color w:val="FFFFFF" w:themeColor="background1"/>
                <w:sz w:val="32"/>
                <w:szCs w:val="32"/>
              </w:rPr>
              <w:t xml:space="preserve">Overall Conclusions for Site </w:t>
            </w:r>
          </w:p>
        </w:tc>
      </w:tr>
    </w:tbl>
    <w:p w14:paraId="24766F14" w14:textId="77777777" w:rsidR="00A53234" w:rsidRDefault="00A53234" w:rsidP="00A53234">
      <w:pPr>
        <w:spacing w:after="0" w:line="240" w:lineRule="auto"/>
        <w:rPr>
          <w:rFonts w:ascii="Arial" w:eastAsia="Times New Roman" w:hAnsi="Arial" w:cs="Arial"/>
          <w:sz w:val="24"/>
          <w:szCs w:val="24"/>
        </w:rPr>
      </w:pPr>
    </w:p>
    <w:p w14:paraId="1F57FFB1" w14:textId="6D98F4EF" w:rsidR="00A53234" w:rsidRDefault="00B265CD" w:rsidP="00910BCD">
      <w:pPr>
        <w:rPr>
          <w:rFonts w:ascii="Arial" w:hAnsi="Arial" w:cs="Arial"/>
          <w:sz w:val="24"/>
          <w:szCs w:val="24"/>
        </w:rPr>
      </w:pPr>
      <w:r>
        <w:rPr>
          <w:rFonts w:ascii="Arial" w:hAnsi="Arial" w:cs="Arial"/>
          <w:sz w:val="24"/>
          <w:szCs w:val="24"/>
        </w:rPr>
        <w:t>The p</w:t>
      </w:r>
      <w:r w:rsidRPr="00B265CD">
        <w:rPr>
          <w:rFonts w:ascii="Arial" w:hAnsi="Arial" w:cs="Arial"/>
          <w:sz w:val="24"/>
          <w:szCs w:val="24"/>
        </w:rPr>
        <w:t>roposed change to GNLP5081/2023</w:t>
      </w:r>
      <w:r>
        <w:rPr>
          <w:rFonts w:ascii="Arial" w:hAnsi="Arial" w:cs="Arial"/>
          <w:sz w:val="24"/>
          <w:szCs w:val="24"/>
        </w:rPr>
        <w:t xml:space="preserve"> offers the potential for a Gypsy and Traveller site to be delivered in a sustainable location </w:t>
      </w:r>
      <w:proofErr w:type="gramStart"/>
      <w:r w:rsidRPr="007E6D9A">
        <w:rPr>
          <w:rFonts w:ascii="Arial" w:hAnsi="Arial" w:cs="Arial"/>
          <w:sz w:val="24"/>
          <w:szCs w:val="24"/>
        </w:rPr>
        <w:t>if and when</w:t>
      </w:r>
      <w:proofErr w:type="gramEnd"/>
      <w:r w:rsidRPr="007E6D9A">
        <w:rPr>
          <w:rFonts w:cs="Arial"/>
          <w:szCs w:val="24"/>
        </w:rPr>
        <w:t xml:space="preserve"> </w:t>
      </w:r>
      <w:r w:rsidRPr="007E6D9A">
        <w:rPr>
          <w:rFonts w:ascii="Arial" w:hAnsi="Arial" w:cs="Arial"/>
          <w:sz w:val="24"/>
          <w:szCs w:val="24"/>
        </w:rPr>
        <w:t xml:space="preserve">the </w:t>
      </w:r>
      <w:r>
        <w:rPr>
          <w:rFonts w:ascii="Arial" w:hAnsi="Arial" w:cs="Arial"/>
          <w:sz w:val="24"/>
          <w:szCs w:val="24"/>
        </w:rPr>
        <w:t xml:space="preserve">submitted contingency </w:t>
      </w:r>
      <w:r w:rsidRPr="007E6D9A">
        <w:rPr>
          <w:rFonts w:ascii="Arial" w:hAnsi="Arial" w:cs="Arial"/>
          <w:sz w:val="24"/>
          <w:szCs w:val="24"/>
        </w:rPr>
        <w:t>site com</w:t>
      </w:r>
      <w:r>
        <w:rPr>
          <w:rFonts w:ascii="Arial" w:hAnsi="Arial" w:cs="Arial"/>
          <w:sz w:val="24"/>
          <w:szCs w:val="24"/>
        </w:rPr>
        <w:t>es</w:t>
      </w:r>
      <w:r w:rsidRPr="007E6D9A">
        <w:rPr>
          <w:rFonts w:ascii="Arial" w:hAnsi="Arial" w:cs="Arial"/>
          <w:sz w:val="24"/>
          <w:szCs w:val="24"/>
        </w:rPr>
        <w:t xml:space="preserve"> forward for a wider urban extension</w:t>
      </w:r>
      <w:r w:rsidR="00E50380">
        <w:rPr>
          <w:rFonts w:ascii="Arial" w:hAnsi="Arial" w:cs="Arial"/>
          <w:sz w:val="24"/>
          <w:szCs w:val="24"/>
        </w:rPr>
        <w:t>. E</w:t>
      </w:r>
      <w:r>
        <w:rPr>
          <w:rFonts w:ascii="Arial" w:hAnsi="Arial" w:cs="Arial"/>
          <w:sz w:val="24"/>
          <w:szCs w:val="24"/>
        </w:rPr>
        <w:t xml:space="preserve">vidence </w:t>
      </w:r>
      <w:r w:rsidR="00E50380">
        <w:rPr>
          <w:rFonts w:ascii="Arial" w:hAnsi="Arial" w:cs="Arial"/>
          <w:sz w:val="24"/>
          <w:szCs w:val="24"/>
        </w:rPr>
        <w:t xml:space="preserve">would need to be </w:t>
      </w:r>
      <w:r>
        <w:rPr>
          <w:rFonts w:ascii="Arial" w:hAnsi="Arial" w:cs="Arial"/>
          <w:sz w:val="24"/>
          <w:szCs w:val="24"/>
        </w:rPr>
        <w:t>provided at that time that additional Gypsy and Traveller accommodation</w:t>
      </w:r>
      <w:r w:rsidR="00E50380">
        <w:rPr>
          <w:rFonts w:ascii="Arial" w:hAnsi="Arial" w:cs="Arial"/>
          <w:sz w:val="24"/>
          <w:szCs w:val="24"/>
        </w:rPr>
        <w:t xml:space="preserve"> is required</w:t>
      </w:r>
      <w:r>
        <w:rPr>
          <w:rFonts w:ascii="Arial" w:hAnsi="Arial" w:cs="Arial"/>
          <w:sz w:val="24"/>
          <w:szCs w:val="24"/>
        </w:rPr>
        <w:t xml:space="preserve">. Inclusion of this site in this consultation provides flexibility for later decision making. </w:t>
      </w:r>
    </w:p>
    <w:p w14:paraId="63C2CFD5" w14:textId="5FE145BF" w:rsidR="00910BCD" w:rsidRDefault="001D1341" w:rsidP="00910BCD">
      <w:pPr>
        <w:rPr>
          <w:rFonts w:ascii="Arial" w:hAnsi="Arial" w:cs="Arial"/>
          <w:sz w:val="24"/>
          <w:szCs w:val="24"/>
        </w:rPr>
      </w:pPr>
      <w:r>
        <w:rPr>
          <w:b/>
          <w:bCs/>
          <w:noProof/>
        </w:rPr>
        <w:lastRenderedPageBreak/>
        <w:drawing>
          <wp:inline distT="0" distB="0" distL="0" distR="0" wp14:anchorId="603D9BE8" wp14:editId="36930639">
            <wp:extent cx="5725160" cy="8094345"/>
            <wp:effectExtent l="0" t="0" r="889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14:paraId="43AC02DC" w14:textId="7C313A6D" w:rsidR="00910BCD" w:rsidRPr="0054317B" w:rsidRDefault="00910BCD" w:rsidP="00910BCD">
      <w:pPr>
        <w:rPr>
          <w:rFonts w:ascii="Arial" w:hAnsi="Arial" w:cs="Arial"/>
          <w:sz w:val="24"/>
          <w:szCs w:val="24"/>
        </w:rPr>
      </w:pPr>
    </w:p>
    <w:p w14:paraId="62F28551" w14:textId="77777777" w:rsidR="00910BCD" w:rsidRDefault="00910BCD" w:rsidP="00910BCD">
      <w:pPr>
        <w:rPr>
          <w:rFonts w:ascii="Arial" w:hAnsi="Arial" w:cs="Arial"/>
        </w:rPr>
      </w:pPr>
      <w:r>
        <w:rPr>
          <w:rFonts w:ascii="Arial" w:hAnsi="Arial" w:cs="Arial"/>
        </w:rPr>
        <w:br w:type="page"/>
      </w:r>
    </w:p>
    <w:p w14:paraId="2F85E44D" w14:textId="14A5BD90" w:rsidR="003B6F8F" w:rsidRPr="007E6D9A" w:rsidRDefault="003B6F8F" w:rsidP="003B6F8F">
      <w:pPr>
        <w:pStyle w:val="Heading2"/>
        <w:rPr>
          <w:rFonts w:ascii="Arial" w:eastAsia="Times New Roman" w:hAnsi="Arial" w:cs="Arial"/>
          <w:b/>
          <w:bCs/>
          <w:color w:val="auto"/>
          <w:sz w:val="24"/>
          <w:szCs w:val="24"/>
          <w:u w:val="single"/>
        </w:rPr>
      </w:pPr>
      <w:bookmarkStart w:id="88" w:name="_Toc120621526"/>
      <w:r w:rsidRPr="007E6D9A">
        <w:rPr>
          <w:rFonts w:ascii="Arial" w:eastAsia="Times New Roman" w:hAnsi="Arial" w:cs="Arial"/>
          <w:b/>
          <w:bCs/>
          <w:color w:val="auto"/>
          <w:sz w:val="24"/>
          <w:szCs w:val="24"/>
          <w:u w:val="single"/>
        </w:rPr>
        <w:lastRenderedPageBreak/>
        <w:t>Unreasonable Sites</w:t>
      </w:r>
      <w:bookmarkEnd w:id="88"/>
      <w:r w:rsidRPr="007E6D9A">
        <w:rPr>
          <w:rFonts w:ascii="Arial" w:eastAsia="Times New Roman" w:hAnsi="Arial" w:cs="Arial"/>
          <w:b/>
          <w:bCs/>
          <w:color w:val="auto"/>
          <w:sz w:val="24"/>
          <w:szCs w:val="24"/>
          <w:u w:val="single"/>
        </w:rPr>
        <w:t xml:space="preserve"> </w:t>
      </w:r>
    </w:p>
    <w:p w14:paraId="7FBA7776" w14:textId="77777777" w:rsidR="00715DA8" w:rsidRDefault="00715DA8">
      <w:pPr>
        <w:rPr>
          <w:rFonts w:ascii="Arial" w:eastAsia="Times New Roman" w:hAnsi="Arial" w:cs="Arial"/>
          <w:b/>
          <w:bCs/>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715DA8" w:rsidRPr="0049491F" w14:paraId="6F6E9416" w14:textId="77777777" w:rsidTr="00F44AB0">
        <w:tc>
          <w:tcPr>
            <w:tcW w:w="9016" w:type="dxa"/>
            <w:shd w:val="clear" w:color="auto" w:fill="767171" w:themeFill="background2" w:themeFillShade="80"/>
          </w:tcPr>
          <w:p w14:paraId="172B33CA" w14:textId="77777777" w:rsidR="00715DA8" w:rsidRPr="0049491F" w:rsidRDefault="00715DA8" w:rsidP="00F44AB0">
            <w:pPr>
              <w:keepNext/>
              <w:keepLines/>
              <w:spacing w:before="240" w:line="259" w:lineRule="auto"/>
              <w:jc w:val="center"/>
              <w:outlineLvl w:val="0"/>
              <w:rPr>
                <w:rFonts w:ascii="Arial" w:eastAsiaTheme="majorEastAsia" w:hAnsi="Arial" w:cs="Arial"/>
                <w:b/>
                <w:bCs/>
                <w:color w:val="2E74B5" w:themeColor="accent1" w:themeShade="BF"/>
                <w:sz w:val="32"/>
                <w:szCs w:val="32"/>
              </w:rPr>
            </w:pPr>
            <w:bookmarkStart w:id="89" w:name="_Toc118876820"/>
            <w:bookmarkStart w:id="90" w:name="_Toc118966911"/>
            <w:bookmarkStart w:id="91" w:name="_Toc120621527"/>
            <w:r w:rsidRPr="0049491F">
              <w:rPr>
                <w:rFonts w:ascii="Arial" w:eastAsiaTheme="majorEastAsia" w:hAnsi="Arial" w:cs="Arial"/>
                <w:b/>
                <w:bCs/>
                <w:color w:val="FFFFFF" w:themeColor="background1"/>
                <w:sz w:val="32"/>
                <w:szCs w:val="32"/>
              </w:rPr>
              <w:t xml:space="preserve">Parish: </w:t>
            </w:r>
            <w:r>
              <w:rPr>
                <w:rFonts w:ascii="Arial" w:eastAsiaTheme="majorEastAsia" w:hAnsi="Arial" w:cs="Arial"/>
                <w:b/>
                <w:bCs/>
                <w:color w:val="FFFFFF" w:themeColor="background1"/>
                <w:sz w:val="32"/>
                <w:szCs w:val="32"/>
              </w:rPr>
              <w:t>Denton</w:t>
            </w:r>
            <w:bookmarkEnd w:id="89"/>
            <w:bookmarkEnd w:id="90"/>
            <w:bookmarkEnd w:id="91"/>
            <w:r>
              <w:rPr>
                <w:rFonts w:ascii="Arial" w:eastAsiaTheme="majorEastAsia" w:hAnsi="Arial" w:cs="Arial"/>
                <w:b/>
                <w:bCs/>
                <w:color w:val="FFFFFF" w:themeColor="background1"/>
                <w:sz w:val="32"/>
                <w:szCs w:val="32"/>
              </w:rPr>
              <w:t xml:space="preserve"> </w:t>
            </w:r>
          </w:p>
        </w:tc>
      </w:tr>
      <w:tr w:rsidR="00715DA8" w:rsidRPr="0049491F" w14:paraId="67640B16" w14:textId="77777777" w:rsidTr="00F44AB0">
        <w:tc>
          <w:tcPr>
            <w:tcW w:w="9016" w:type="dxa"/>
            <w:shd w:val="clear" w:color="auto" w:fill="767171" w:themeFill="background2" w:themeFillShade="80"/>
          </w:tcPr>
          <w:p w14:paraId="003409AE" w14:textId="77777777" w:rsidR="00715DA8" w:rsidRPr="0049491F" w:rsidRDefault="00715DA8" w:rsidP="00F44AB0">
            <w:pPr>
              <w:spacing w:after="160" w:line="259" w:lineRule="auto"/>
              <w:jc w:val="center"/>
              <w:rPr>
                <w:rFonts w:ascii="Arial" w:hAnsi="Arial" w:cs="Arial"/>
                <w:b/>
                <w:color w:val="FFFFFF" w:themeColor="background1"/>
                <w:sz w:val="32"/>
                <w:szCs w:val="32"/>
              </w:rPr>
            </w:pPr>
            <w:r w:rsidRPr="0049491F">
              <w:rPr>
                <w:rFonts w:ascii="Arial" w:hAnsi="Arial" w:cs="Arial"/>
                <w:b/>
                <w:color w:val="FFFFFF" w:themeColor="background1"/>
                <w:sz w:val="32"/>
                <w:szCs w:val="32"/>
              </w:rPr>
              <w:t>Suitability Assessment</w:t>
            </w:r>
          </w:p>
        </w:tc>
      </w:tr>
    </w:tbl>
    <w:p w14:paraId="3B09CACA" w14:textId="09CF86FE" w:rsidR="00715DA8" w:rsidRDefault="00715DA8" w:rsidP="00715DA8">
      <w:pPr>
        <w:rPr>
          <w:rFonts w:ascii="Arial" w:hAnsi="Arial" w:cs="Arial"/>
          <w:sz w:val="24"/>
          <w:szCs w:val="24"/>
        </w:rPr>
      </w:pPr>
    </w:p>
    <w:tbl>
      <w:tblPr>
        <w:tblStyle w:val="TableGrid1"/>
        <w:tblW w:w="0" w:type="auto"/>
        <w:tblLook w:val="04A0" w:firstRow="1" w:lastRow="0" w:firstColumn="1" w:lastColumn="0" w:noHBand="0" w:noVBand="1"/>
      </w:tblPr>
      <w:tblGrid>
        <w:gridCol w:w="4508"/>
        <w:gridCol w:w="4508"/>
      </w:tblGrid>
      <w:tr w:rsidR="00824BB9" w:rsidRPr="0049491F" w14:paraId="3963BB75" w14:textId="77777777" w:rsidTr="00824BB9">
        <w:tc>
          <w:tcPr>
            <w:tcW w:w="4508" w:type="dxa"/>
          </w:tcPr>
          <w:p w14:paraId="145D4E25" w14:textId="77777777" w:rsidR="00824BB9" w:rsidRPr="00673302" w:rsidRDefault="00824BB9" w:rsidP="00F44AB0">
            <w:pPr>
              <w:pStyle w:val="Heading2"/>
              <w:outlineLvl w:val="1"/>
              <w:rPr>
                <w:rFonts w:ascii="Arial" w:hAnsi="Arial" w:cs="Arial"/>
                <w:b/>
                <w:bCs/>
                <w:sz w:val="24"/>
                <w:szCs w:val="24"/>
              </w:rPr>
            </w:pPr>
            <w:bookmarkStart w:id="92" w:name="_Toc118876821"/>
            <w:bookmarkStart w:id="93" w:name="_Toc118966912"/>
            <w:bookmarkStart w:id="94" w:name="_Toc120621528"/>
            <w:r w:rsidRPr="00673302">
              <w:rPr>
                <w:rFonts w:ascii="Arial" w:hAnsi="Arial" w:cs="Arial"/>
                <w:b/>
                <w:bCs/>
                <w:color w:val="auto"/>
                <w:sz w:val="24"/>
                <w:szCs w:val="24"/>
              </w:rPr>
              <w:t xml:space="preserve">Site reference: VCHAP GT Site </w:t>
            </w:r>
            <w:r>
              <w:rPr>
                <w:rFonts w:ascii="Arial" w:hAnsi="Arial" w:cs="Arial"/>
                <w:b/>
                <w:bCs/>
                <w:color w:val="auto"/>
                <w:sz w:val="24"/>
                <w:szCs w:val="24"/>
              </w:rPr>
              <w:t>1</w:t>
            </w:r>
            <w:bookmarkEnd w:id="92"/>
            <w:bookmarkEnd w:id="93"/>
            <w:bookmarkEnd w:id="94"/>
          </w:p>
        </w:tc>
        <w:tc>
          <w:tcPr>
            <w:tcW w:w="4508" w:type="dxa"/>
          </w:tcPr>
          <w:p w14:paraId="5A8B9F1B" w14:textId="77777777" w:rsidR="00824BB9" w:rsidRPr="0049491F" w:rsidRDefault="00824BB9" w:rsidP="00F44AB0">
            <w:pPr>
              <w:spacing w:after="160" w:line="259" w:lineRule="auto"/>
              <w:rPr>
                <w:rFonts w:ascii="Arial" w:hAnsi="Arial" w:cs="Arial"/>
                <w:b/>
                <w:sz w:val="24"/>
                <w:szCs w:val="24"/>
              </w:rPr>
            </w:pPr>
            <w:r w:rsidRPr="0049491F">
              <w:rPr>
                <w:rFonts w:ascii="Arial" w:hAnsi="Arial" w:cs="Arial"/>
                <w:b/>
                <w:sz w:val="24"/>
                <w:szCs w:val="24"/>
              </w:rPr>
              <w:t xml:space="preserve">Site area:  </w:t>
            </w:r>
            <w:r>
              <w:rPr>
                <w:rFonts w:ascii="Arial" w:hAnsi="Arial" w:cs="Arial"/>
                <w:b/>
                <w:sz w:val="24"/>
                <w:szCs w:val="24"/>
              </w:rPr>
              <w:t>0.68 Ha</w:t>
            </w:r>
          </w:p>
        </w:tc>
      </w:tr>
      <w:tr w:rsidR="00824BB9" w:rsidRPr="0049491F" w14:paraId="71909833" w14:textId="77777777" w:rsidTr="00824BB9">
        <w:tc>
          <w:tcPr>
            <w:tcW w:w="4508" w:type="dxa"/>
          </w:tcPr>
          <w:p w14:paraId="0E90F2D9" w14:textId="77777777" w:rsidR="00824BB9" w:rsidRDefault="00824BB9" w:rsidP="00F44AB0">
            <w:pPr>
              <w:spacing w:after="160" w:line="259" w:lineRule="auto"/>
              <w:rPr>
                <w:rFonts w:ascii="Arial" w:hAnsi="Arial" w:cs="Arial"/>
                <w:bCs/>
                <w:sz w:val="24"/>
                <w:szCs w:val="24"/>
              </w:rPr>
            </w:pPr>
            <w:r w:rsidRPr="0049491F">
              <w:rPr>
                <w:rFonts w:ascii="Arial" w:hAnsi="Arial" w:cs="Arial"/>
                <w:b/>
                <w:sz w:val="24"/>
                <w:szCs w:val="24"/>
              </w:rPr>
              <w:t>LOCATION:</w:t>
            </w:r>
            <w:r>
              <w:rPr>
                <w:rFonts w:ascii="Arial" w:hAnsi="Arial" w:cs="Arial"/>
                <w:b/>
                <w:sz w:val="24"/>
                <w:szCs w:val="24"/>
              </w:rPr>
              <w:t xml:space="preserve"> </w:t>
            </w:r>
            <w:r w:rsidRPr="00133CDB">
              <w:rPr>
                <w:rFonts w:ascii="Arial" w:hAnsi="Arial" w:cs="Arial"/>
                <w:bCs/>
                <w:sz w:val="24"/>
                <w:szCs w:val="24"/>
              </w:rPr>
              <w:t>Land west of Grove Farm, Middle Road</w:t>
            </w:r>
            <w:r>
              <w:rPr>
                <w:rFonts w:ascii="Arial" w:hAnsi="Arial" w:cs="Arial"/>
                <w:bCs/>
                <w:sz w:val="24"/>
                <w:szCs w:val="24"/>
              </w:rPr>
              <w:t>, Denton</w:t>
            </w:r>
          </w:p>
          <w:p w14:paraId="421B3984" w14:textId="3A885245" w:rsidR="00EA3EF7" w:rsidRPr="0049491F" w:rsidRDefault="00EA3EF7" w:rsidP="00F44AB0">
            <w:pPr>
              <w:spacing w:after="160" w:line="259" w:lineRule="auto"/>
              <w:rPr>
                <w:rFonts w:ascii="Arial" w:hAnsi="Arial" w:cs="Arial"/>
                <w:b/>
                <w:sz w:val="24"/>
                <w:szCs w:val="24"/>
              </w:rPr>
            </w:pPr>
            <w:r w:rsidRPr="0049491F">
              <w:rPr>
                <w:rFonts w:ascii="Arial" w:hAnsi="Arial" w:cs="Arial"/>
                <w:b/>
                <w:sz w:val="24"/>
                <w:szCs w:val="24"/>
              </w:rPr>
              <w:t>District</w:t>
            </w:r>
            <w:r w:rsidRPr="0049491F">
              <w:rPr>
                <w:rFonts w:ascii="Arial" w:hAnsi="Arial" w:cs="Arial"/>
                <w:sz w:val="24"/>
                <w:szCs w:val="24"/>
              </w:rPr>
              <w:t xml:space="preserve">: </w:t>
            </w:r>
            <w:r>
              <w:rPr>
                <w:rFonts w:ascii="Arial" w:hAnsi="Arial" w:cs="Arial"/>
                <w:sz w:val="24"/>
                <w:szCs w:val="24"/>
              </w:rPr>
              <w:t xml:space="preserve"> South Norfolk</w:t>
            </w:r>
          </w:p>
        </w:tc>
        <w:tc>
          <w:tcPr>
            <w:tcW w:w="4508" w:type="dxa"/>
          </w:tcPr>
          <w:p w14:paraId="297A57C5" w14:textId="77777777" w:rsidR="00824BB9" w:rsidRPr="0049491F" w:rsidRDefault="00824BB9" w:rsidP="00F44AB0">
            <w:pPr>
              <w:spacing w:after="160" w:line="259" w:lineRule="auto"/>
              <w:rPr>
                <w:rFonts w:ascii="Arial" w:hAnsi="Arial" w:cs="Arial"/>
                <w:b/>
                <w:noProof/>
                <w:sz w:val="24"/>
                <w:szCs w:val="24"/>
              </w:rPr>
            </w:pPr>
            <w:r w:rsidRPr="0049491F">
              <w:rPr>
                <w:rFonts w:ascii="Arial" w:hAnsi="Arial" w:cs="Arial"/>
                <w:b/>
                <w:sz w:val="24"/>
                <w:szCs w:val="24"/>
              </w:rPr>
              <w:t>PROPOSED DEVELOPMENT:</w:t>
            </w:r>
            <w:r w:rsidRPr="0049491F">
              <w:rPr>
                <w:rFonts w:ascii="Arial" w:hAnsi="Arial" w:cs="Arial"/>
                <w:b/>
                <w:noProof/>
                <w:sz w:val="24"/>
                <w:szCs w:val="24"/>
              </w:rPr>
              <w:t xml:space="preserve"> </w:t>
            </w:r>
          </w:p>
          <w:p w14:paraId="5585D9BC" w14:textId="77777777" w:rsidR="00824BB9" w:rsidRPr="00D5389F" w:rsidRDefault="00824BB9" w:rsidP="00F44AB0">
            <w:pPr>
              <w:rPr>
                <w:rFonts w:ascii="Arial" w:hAnsi="Arial" w:cs="Arial"/>
                <w:bCs/>
                <w:sz w:val="24"/>
                <w:szCs w:val="24"/>
              </w:rPr>
            </w:pPr>
            <w:r w:rsidRPr="00D5389F">
              <w:rPr>
                <w:rFonts w:ascii="Arial" w:hAnsi="Arial" w:cs="Arial"/>
                <w:bCs/>
                <w:noProof/>
                <w:sz w:val="24"/>
                <w:szCs w:val="24"/>
              </w:rPr>
              <w:t xml:space="preserve">A permanent residential Gypsy and Travellers site </w:t>
            </w:r>
          </w:p>
          <w:p w14:paraId="0AFEF1D8" w14:textId="77777777" w:rsidR="00824BB9" w:rsidRPr="0049491F" w:rsidRDefault="00824BB9" w:rsidP="00F44AB0">
            <w:pPr>
              <w:rPr>
                <w:rFonts w:ascii="Arial" w:hAnsi="Arial" w:cs="Arial"/>
                <w:sz w:val="24"/>
                <w:szCs w:val="24"/>
              </w:rPr>
            </w:pPr>
          </w:p>
        </w:tc>
      </w:tr>
    </w:tbl>
    <w:p w14:paraId="3A0DB90F" w14:textId="77777777" w:rsidR="00824BB9" w:rsidRDefault="00824BB9" w:rsidP="00824BB9">
      <w:pPr>
        <w:spacing w:after="120" w:line="240" w:lineRule="auto"/>
        <w:rPr>
          <w:rFonts w:ascii="Arial" w:hAnsi="Arial" w:cs="Arial"/>
          <w:sz w:val="24"/>
          <w:szCs w:val="24"/>
        </w:rPr>
      </w:pPr>
    </w:p>
    <w:p w14:paraId="3B814D77" w14:textId="77777777" w:rsidR="00824BB9" w:rsidRDefault="00824BB9" w:rsidP="00824BB9">
      <w:pPr>
        <w:spacing w:after="120" w:line="240" w:lineRule="auto"/>
        <w:rPr>
          <w:rFonts w:ascii="Arial" w:hAnsi="Arial" w:cs="Arial"/>
          <w:sz w:val="24"/>
          <w:szCs w:val="24"/>
        </w:rPr>
      </w:pPr>
    </w:p>
    <w:tbl>
      <w:tblPr>
        <w:tblStyle w:val="TableGrid1"/>
        <w:tblW w:w="0" w:type="auto"/>
        <w:tblLook w:val="04A0" w:firstRow="1" w:lastRow="0" w:firstColumn="1" w:lastColumn="0" w:noHBand="0" w:noVBand="1"/>
      </w:tblPr>
      <w:tblGrid>
        <w:gridCol w:w="4508"/>
        <w:gridCol w:w="4508"/>
      </w:tblGrid>
      <w:tr w:rsidR="00824BB9" w:rsidRPr="0049491F" w14:paraId="5F9420D0" w14:textId="77777777" w:rsidTr="00824BB9">
        <w:tc>
          <w:tcPr>
            <w:tcW w:w="4508" w:type="dxa"/>
          </w:tcPr>
          <w:p w14:paraId="6A859FFA" w14:textId="77777777" w:rsidR="00824BB9" w:rsidRPr="00673302" w:rsidRDefault="00824BB9" w:rsidP="00F44AB0">
            <w:pPr>
              <w:pStyle w:val="Heading2"/>
              <w:outlineLvl w:val="1"/>
              <w:rPr>
                <w:rFonts w:ascii="Arial" w:hAnsi="Arial" w:cs="Arial"/>
                <w:b/>
                <w:bCs/>
                <w:sz w:val="24"/>
                <w:szCs w:val="24"/>
              </w:rPr>
            </w:pPr>
            <w:bookmarkStart w:id="95" w:name="_Toc118876822"/>
            <w:bookmarkStart w:id="96" w:name="_Toc118966913"/>
            <w:bookmarkStart w:id="97" w:name="_Toc120621529"/>
            <w:r w:rsidRPr="00673302">
              <w:rPr>
                <w:rFonts w:ascii="Arial" w:hAnsi="Arial" w:cs="Arial"/>
                <w:b/>
                <w:bCs/>
                <w:color w:val="auto"/>
                <w:sz w:val="24"/>
                <w:szCs w:val="24"/>
              </w:rPr>
              <w:t xml:space="preserve">Site reference: VCHAP GT Site </w:t>
            </w:r>
            <w:r>
              <w:rPr>
                <w:rFonts w:ascii="Arial" w:hAnsi="Arial" w:cs="Arial"/>
                <w:b/>
                <w:bCs/>
                <w:color w:val="auto"/>
                <w:sz w:val="24"/>
                <w:szCs w:val="24"/>
              </w:rPr>
              <w:t>2</w:t>
            </w:r>
            <w:bookmarkEnd w:id="95"/>
            <w:bookmarkEnd w:id="96"/>
            <w:bookmarkEnd w:id="97"/>
          </w:p>
        </w:tc>
        <w:tc>
          <w:tcPr>
            <w:tcW w:w="4508" w:type="dxa"/>
          </w:tcPr>
          <w:p w14:paraId="23571A2E" w14:textId="77777777" w:rsidR="00824BB9" w:rsidRPr="0049491F" w:rsidRDefault="00824BB9" w:rsidP="00F44AB0">
            <w:pPr>
              <w:spacing w:after="160" w:line="259" w:lineRule="auto"/>
              <w:rPr>
                <w:rFonts w:ascii="Arial" w:hAnsi="Arial" w:cs="Arial"/>
                <w:b/>
                <w:sz w:val="24"/>
                <w:szCs w:val="24"/>
              </w:rPr>
            </w:pPr>
            <w:r w:rsidRPr="0049491F">
              <w:rPr>
                <w:rFonts w:ascii="Arial" w:hAnsi="Arial" w:cs="Arial"/>
                <w:b/>
                <w:sz w:val="24"/>
                <w:szCs w:val="24"/>
              </w:rPr>
              <w:t xml:space="preserve">Site area:  </w:t>
            </w:r>
            <w:r>
              <w:rPr>
                <w:rFonts w:ascii="Arial" w:hAnsi="Arial" w:cs="Arial"/>
                <w:b/>
                <w:sz w:val="24"/>
                <w:szCs w:val="24"/>
              </w:rPr>
              <w:t>0.78 Ha</w:t>
            </w:r>
          </w:p>
        </w:tc>
      </w:tr>
      <w:tr w:rsidR="00824BB9" w:rsidRPr="0049491F" w14:paraId="16279131" w14:textId="77777777" w:rsidTr="00824BB9">
        <w:tc>
          <w:tcPr>
            <w:tcW w:w="4508" w:type="dxa"/>
          </w:tcPr>
          <w:p w14:paraId="1000E037" w14:textId="77777777" w:rsidR="00EA3EF7" w:rsidRDefault="00EA3EF7" w:rsidP="00EA3EF7">
            <w:pPr>
              <w:spacing w:after="160" w:line="259" w:lineRule="auto"/>
              <w:rPr>
                <w:rFonts w:ascii="Arial" w:hAnsi="Arial" w:cs="Arial"/>
                <w:bCs/>
                <w:sz w:val="24"/>
                <w:szCs w:val="24"/>
              </w:rPr>
            </w:pPr>
            <w:r w:rsidRPr="0049491F">
              <w:rPr>
                <w:rFonts w:ascii="Arial" w:hAnsi="Arial" w:cs="Arial"/>
                <w:b/>
                <w:sz w:val="24"/>
                <w:szCs w:val="24"/>
              </w:rPr>
              <w:t>LOCATION:</w:t>
            </w:r>
            <w:r>
              <w:rPr>
                <w:rFonts w:ascii="Arial" w:hAnsi="Arial" w:cs="Arial"/>
                <w:b/>
                <w:sz w:val="24"/>
                <w:szCs w:val="24"/>
              </w:rPr>
              <w:t xml:space="preserve"> </w:t>
            </w:r>
            <w:r w:rsidRPr="00671EC8">
              <w:rPr>
                <w:rFonts w:ascii="Arial" w:hAnsi="Arial" w:cs="Arial"/>
                <w:bCs/>
                <w:sz w:val="24"/>
                <w:szCs w:val="24"/>
              </w:rPr>
              <w:t>Land north of Kingsland Farm, Middle Road Denton</w:t>
            </w:r>
          </w:p>
          <w:p w14:paraId="50BBBE0D" w14:textId="655312DF" w:rsidR="00EA3EF7" w:rsidRPr="0049491F" w:rsidRDefault="00EA3EF7" w:rsidP="00EA3EF7">
            <w:pPr>
              <w:spacing w:after="160" w:line="259" w:lineRule="auto"/>
              <w:rPr>
                <w:rFonts w:ascii="Arial" w:hAnsi="Arial" w:cs="Arial"/>
                <w:b/>
                <w:sz w:val="24"/>
                <w:szCs w:val="24"/>
              </w:rPr>
            </w:pPr>
            <w:r w:rsidRPr="0049491F">
              <w:rPr>
                <w:rFonts w:ascii="Arial" w:hAnsi="Arial" w:cs="Arial"/>
                <w:b/>
                <w:sz w:val="24"/>
                <w:szCs w:val="24"/>
              </w:rPr>
              <w:t>District</w:t>
            </w:r>
            <w:r w:rsidRPr="0049491F">
              <w:rPr>
                <w:rFonts w:ascii="Arial" w:hAnsi="Arial" w:cs="Arial"/>
                <w:sz w:val="24"/>
                <w:szCs w:val="24"/>
              </w:rPr>
              <w:t xml:space="preserve">: </w:t>
            </w:r>
            <w:r>
              <w:rPr>
                <w:rFonts w:ascii="Arial" w:hAnsi="Arial" w:cs="Arial"/>
                <w:sz w:val="24"/>
                <w:szCs w:val="24"/>
              </w:rPr>
              <w:t xml:space="preserve"> South Norfolk</w:t>
            </w:r>
          </w:p>
        </w:tc>
        <w:tc>
          <w:tcPr>
            <w:tcW w:w="4508" w:type="dxa"/>
          </w:tcPr>
          <w:p w14:paraId="4D76E78B" w14:textId="77777777" w:rsidR="00824BB9" w:rsidRPr="0049491F" w:rsidRDefault="00824BB9" w:rsidP="00F44AB0">
            <w:pPr>
              <w:spacing w:after="160" w:line="259" w:lineRule="auto"/>
              <w:rPr>
                <w:rFonts w:ascii="Arial" w:hAnsi="Arial" w:cs="Arial"/>
                <w:b/>
                <w:noProof/>
                <w:sz w:val="24"/>
                <w:szCs w:val="24"/>
              </w:rPr>
            </w:pPr>
            <w:r w:rsidRPr="0049491F">
              <w:rPr>
                <w:rFonts w:ascii="Arial" w:hAnsi="Arial" w:cs="Arial"/>
                <w:b/>
                <w:sz w:val="24"/>
                <w:szCs w:val="24"/>
              </w:rPr>
              <w:t>PROPOSED DEVELOPMENT:</w:t>
            </w:r>
            <w:r w:rsidRPr="0049491F">
              <w:rPr>
                <w:rFonts w:ascii="Arial" w:hAnsi="Arial" w:cs="Arial"/>
                <w:b/>
                <w:noProof/>
                <w:sz w:val="24"/>
                <w:szCs w:val="24"/>
              </w:rPr>
              <w:t xml:space="preserve"> </w:t>
            </w:r>
          </w:p>
          <w:p w14:paraId="659D8BC5" w14:textId="77777777" w:rsidR="00824BB9" w:rsidRPr="00D5389F" w:rsidRDefault="00824BB9" w:rsidP="00F44AB0">
            <w:pPr>
              <w:rPr>
                <w:rFonts w:ascii="Arial" w:hAnsi="Arial" w:cs="Arial"/>
                <w:bCs/>
                <w:sz w:val="24"/>
                <w:szCs w:val="24"/>
              </w:rPr>
            </w:pPr>
            <w:r w:rsidRPr="00D5389F">
              <w:rPr>
                <w:rFonts w:ascii="Arial" w:hAnsi="Arial" w:cs="Arial"/>
                <w:bCs/>
                <w:noProof/>
                <w:sz w:val="24"/>
                <w:szCs w:val="24"/>
              </w:rPr>
              <w:t xml:space="preserve">A permanent residential Gypsy and Travellers site </w:t>
            </w:r>
          </w:p>
          <w:p w14:paraId="68080152" w14:textId="77777777" w:rsidR="00824BB9" w:rsidRPr="0049491F" w:rsidRDefault="00824BB9" w:rsidP="00F44AB0">
            <w:pPr>
              <w:rPr>
                <w:rFonts w:ascii="Arial" w:hAnsi="Arial" w:cs="Arial"/>
                <w:sz w:val="24"/>
                <w:szCs w:val="24"/>
              </w:rPr>
            </w:pPr>
          </w:p>
        </w:tc>
      </w:tr>
    </w:tbl>
    <w:p w14:paraId="5821B34F" w14:textId="77777777" w:rsidR="00715DA8" w:rsidRDefault="00715DA8" w:rsidP="00715DA8">
      <w:pPr>
        <w:rPr>
          <w:rFonts w:ascii="Arial" w:hAnsi="Arial" w:cs="Arial"/>
          <w:sz w:val="24"/>
          <w:szCs w:val="24"/>
        </w:rPr>
      </w:pPr>
    </w:p>
    <w:p w14:paraId="7F7E208C" w14:textId="77777777" w:rsidR="00824BB9" w:rsidRPr="0054317B" w:rsidRDefault="00824BB9" w:rsidP="00824BB9">
      <w:pPr>
        <w:rPr>
          <w:rFonts w:ascii="Arial" w:hAnsi="Arial" w:cs="Arial"/>
          <w:b/>
          <w:sz w:val="24"/>
          <w:szCs w:val="24"/>
        </w:rPr>
      </w:pPr>
      <w:r w:rsidRPr="0054317B">
        <w:rPr>
          <w:rFonts w:ascii="Arial" w:hAnsi="Arial" w:cs="Arial"/>
          <w:b/>
          <w:sz w:val="24"/>
          <w:szCs w:val="24"/>
        </w:rPr>
        <w:t>CONSTRAINTS ANALYSIS</w:t>
      </w:r>
    </w:p>
    <w:tbl>
      <w:tblPr>
        <w:tblStyle w:val="TableGrid"/>
        <w:tblW w:w="0" w:type="auto"/>
        <w:tblLook w:val="04A0" w:firstRow="1" w:lastRow="0" w:firstColumn="1" w:lastColumn="0" w:noHBand="0" w:noVBand="1"/>
      </w:tblPr>
      <w:tblGrid>
        <w:gridCol w:w="4508"/>
        <w:gridCol w:w="4508"/>
      </w:tblGrid>
      <w:tr w:rsidR="00824BB9" w:rsidRPr="0054317B" w14:paraId="4B67E208" w14:textId="77777777" w:rsidTr="00F44AB0">
        <w:tc>
          <w:tcPr>
            <w:tcW w:w="4508" w:type="dxa"/>
          </w:tcPr>
          <w:p w14:paraId="24B39033" w14:textId="77777777" w:rsidR="00824BB9" w:rsidRPr="0054317B" w:rsidRDefault="00824BB9" w:rsidP="00F44AB0">
            <w:pPr>
              <w:rPr>
                <w:rFonts w:ascii="Arial" w:hAnsi="Arial" w:cs="Arial"/>
                <w:sz w:val="24"/>
                <w:szCs w:val="24"/>
              </w:rPr>
            </w:pPr>
            <w:r w:rsidRPr="0054317B">
              <w:rPr>
                <w:rFonts w:ascii="Arial" w:hAnsi="Arial" w:cs="Arial"/>
                <w:sz w:val="24"/>
                <w:szCs w:val="24"/>
              </w:rPr>
              <w:t xml:space="preserve">Site Access </w:t>
            </w:r>
          </w:p>
        </w:tc>
        <w:tc>
          <w:tcPr>
            <w:tcW w:w="4508" w:type="dxa"/>
            <w:shd w:val="clear" w:color="auto" w:fill="FF0000"/>
          </w:tcPr>
          <w:p w14:paraId="17AFB964" w14:textId="77777777" w:rsidR="00824BB9" w:rsidRPr="0054317B" w:rsidRDefault="00824BB9" w:rsidP="00F44AB0">
            <w:pPr>
              <w:rPr>
                <w:rFonts w:ascii="Arial" w:hAnsi="Arial" w:cs="Arial"/>
                <w:sz w:val="24"/>
                <w:szCs w:val="24"/>
              </w:rPr>
            </w:pPr>
            <w:r>
              <w:rPr>
                <w:rFonts w:ascii="Arial" w:hAnsi="Arial" w:cs="Arial"/>
                <w:sz w:val="24"/>
                <w:szCs w:val="24"/>
              </w:rPr>
              <w:t>Red</w:t>
            </w:r>
          </w:p>
        </w:tc>
      </w:tr>
      <w:tr w:rsidR="00824BB9" w:rsidRPr="0054317B" w14:paraId="3DB80C1F" w14:textId="77777777" w:rsidTr="00F44AB0">
        <w:tc>
          <w:tcPr>
            <w:tcW w:w="4508" w:type="dxa"/>
          </w:tcPr>
          <w:p w14:paraId="6B57294A" w14:textId="77777777" w:rsidR="00824BB9" w:rsidRPr="0054317B" w:rsidRDefault="00824BB9" w:rsidP="00F44AB0">
            <w:pPr>
              <w:rPr>
                <w:rFonts w:ascii="Arial" w:hAnsi="Arial" w:cs="Arial"/>
                <w:sz w:val="24"/>
                <w:szCs w:val="24"/>
              </w:rPr>
            </w:pPr>
            <w:r w:rsidRPr="0054317B">
              <w:rPr>
                <w:rFonts w:ascii="Arial" w:hAnsi="Arial" w:cs="Arial"/>
                <w:sz w:val="24"/>
                <w:szCs w:val="24"/>
              </w:rPr>
              <w:t>Accessibility to Services</w:t>
            </w:r>
          </w:p>
        </w:tc>
        <w:tc>
          <w:tcPr>
            <w:tcW w:w="4508" w:type="dxa"/>
            <w:shd w:val="clear" w:color="auto" w:fill="FF0000"/>
          </w:tcPr>
          <w:p w14:paraId="09D7FAAA" w14:textId="77777777" w:rsidR="00824BB9" w:rsidRPr="0054317B" w:rsidRDefault="00824BB9" w:rsidP="00F44AB0">
            <w:pPr>
              <w:rPr>
                <w:rFonts w:ascii="Arial" w:hAnsi="Arial" w:cs="Arial"/>
                <w:sz w:val="24"/>
                <w:szCs w:val="24"/>
              </w:rPr>
            </w:pPr>
            <w:r>
              <w:rPr>
                <w:rFonts w:ascii="Arial" w:hAnsi="Arial" w:cs="Arial"/>
                <w:sz w:val="24"/>
                <w:szCs w:val="24"/>
              </w:rPr>
              <w:t>Red</w:t>
            </w:r>
          </w:p>
        </w:tc>
      </w:tr>
      <w:tr w:rsidR="00824BB9" w:rsidRPr="0054317B" w14:paraId="2FE5FAA6" w14:textId="77777777" w:rsidTr="00F44AB0">
        <w:tc>
          <w:tcPr>
            <w:tcW w:w="4508" w:type="dxa"/>
          </w:tcPr>
          <w:p w14:paraId="58B5DC39" w14:textId="77777777" w:rsidR="00824BB9" w:rsidRPr="0054317B" w:rsidRDefault="00824BB9" w:rsidP="00F44AB0">
            <w:pPr>
              <w:rPr>
                <w:rFonts w:ascii="Arial" w:hAnsi="Arial" w:cs="Arial"/>
                <w:sz w:val="24"/>
                <w:szCs w:val="24"/>
              </w:rPr>
            </w:pPr>
            <w:r w:rsidRPr="0054317B">
              <w:rPr>
                <w:rFonts w:ascii="Arial" w:hAnsi="Arial" w:cs="Arial"/>
                <w:sz w:val="24"/>
                <w:szCs w:val="24"/>
              </w:rPr>
              <w:t>Utilities Capacity</w:t>
            </w:r>
          </w:p>
        </w:tc>
        <w:tc>
          <w:tcPr>
            <w:tcW w:w="4508" w:type="dxa"/>
            <w:shd w:val="clear" w:color="auto" w:fill="538135" w:themeFill="accent6" w:themeFillShade="BF"/>
          </w:tcPr>
          <w:p w14:paraId="53CE642D" w14:textId="77777777" w:rsidR="00824BB9" w:rsidRPr="0054317B" w:rsidRDefault="00824BB9" w:rsidP="00F44AB0">
            <w:pPr>
              <w:rPr>
                <w:rFonts w:ascii="Arial" w:hAnsi="Arial" w:cs="Arial"/>
                <w:sz w:val="24"/>
                <w:szCs w:val="24"/>
              </w:rPr>
            </w:pPr>
            <w:r>
              <w:rPr>
                <w:rFonts w:ascii="Arial" w:hAnsi="Arial" w:cs="Arial"/>
                <w:sz w:val="24"/>
                <w:szCs w:val="24"/>
              </w:rPr>
              <w:t>Green</w:t>
            </w:r>
          </w:p>
        </w:tc>
      </w:tr>
      <w:tr w:rsidR="00824BB9" w:rsidRPr="0054317B" w14:paraId="4E48CFAC" w14:textId="77777777" w:rsidTr="00F44AB0">
        <w:tc>
          <w:tcPr>
            <w:tcW w:w="4508" w:type="dxa"/>
          </w:tcPr>
          <w:p w14:paraId="24CD8627" w14:textId="77777777" w:rsidR="00824BB9" w:rsidRPr="0054317B" w:rsidRDefault="00824BB9" w:rsidP="00F44AB0">
            <w:pPr>
              <w:rPr>
                <w:rFonts w:ascii="Arial" w:hAnsi="Arial" w:cs="Arial"/>
                <w:sz w:val="24"/>
                <w:szCs w:val="24"/>
              </w:rPr>
            </w:pPr>
            <w:r w:rsidRPr="0054317B">
              <w:rPr>
                <w:rFonts w:ascii="Arial" w:hAnsi="Arial" w:cs="Arial"/>
                <w:sz w:val="24"/>
                <w:szCs w:val="24"/>
              </w:rPr>
              <w:t>Utilities Infrastructure</w:t>
            </w:r>
          </w:p>
        </w:tc>
        <w:tc>
          <w:tcPr>
            <w:tcW w:w="4508" w:type="dxa"/>
            <w:shd w:val="clear" w:color="auto" w:fill="538135" w:themeFill="accent6" w:themeFillShade="BF"/>
          </w:tcPr>
          <w:p w14:paraId="7BA04375" w14:textId="77777777" w:rsidR="00824BB9" w:rsidRPr="0054317B" w:rsidRDefault="00824BB9" w:rsidP="00F44AB0">
            <w:pPr>
              <w:rPr>
                <w:rFonts w:ascii="Arial" w:hAnsi="Arial" w:cs="Arial"/>
                <w:sz w:val="24"/>
                <w:szCs w:val="24"/>
              </w:rPr>
            </w:pPr>
            <w:r>
              <w:rPr>
                <w:rFonts w:ascii="Arial" w:hAnsi="Arial" w:cs="Arial"/>
                <w:sz w:val="24"/>
                <w:szCs w:val="24"/>
              </w:rPr>
              <w:t>Green</w:t>
            </w:r>
          </w:p>
        </w:tc>
      </w:tr>
      <w:tr w:rsidR="00824BB9" w:rsidRPr="0054317B" w14:paraId="570960A2" w14:textId="77777777" w:rsidTr="00F44AB0">
        <w:tc>
          <w:tcPr>
            <w:tcW w:w="4508" w:type="dxa"/>
          </w:tcPr>
          <w:p w14:paraId="5A53D02D" w14:textId="77777777" w:rsidR="00824BB9" w:rsidRPr="0054317B" w:rsidRDefault="00824BB9" w:rsidP="00F44AB0">
            <w:pPr>
              <w:rPr>
                <w:rFonts w:ascii="Arial" w:hAnsi="Arial" w:cs="Arial"/>
                <w:sz w:val="24"/>
                <w:szCs w:val="24"/>
              </w:rPr>
            </w:pPr>
            <w:r w:rsidRPr="0054317B">
              <w:rPr>
                <w:rFonts w:ascii="Arial" w:hAnsi="Arial" w:cs="Arial"/>
                <w:sz w:val="24"/>
                <w:szCs w:val="24"/>
              </w:rPr>
              <w:t>Contamination and Ground Stability</w:t>
            </w:r>
          </w:p>
        </w:tc>
        <w:tc>
          <w:tcPr>
            <w:tcW w:w="4508" w:type="dxa"/>
            <w:shd w:val="clear" w:color="auto" w:fill="538135" w:themeFill="accent6" w:themeFillShade="BF"/>
          </w:tcPr>
          <w:p w14:paraId="5C662E41" w14:textId="77777777" w:rsidR="00824BB9" w:rsidRPr="0054317B" w:rsidRDefault="00824BB9" w:rsidP="00F44AB0">
            <w:pPr>
              <w:rPr>
                <w:rFonts w:ascii="Arial" w:hAnsi="Arial" w:cs="Arial"/>
                <w:sz w:val="24"/>
                <w:szCs w:val="24"/>
              </w:rPr>
            </w:pPr>
            <w:r>
              <w:rPr>
                <w:rFonts w:ascii="Arial" w:hAnsi="Arial" w:cs="Arial"/>
                <w:sz w:val="24"/>
                <w:szCs w:val="24"/>
              </w:rPr>
              <w:t>Green</w:t>
            </w:r>
          </w:p>
        </w:tc>
      </w:tr>
      <w:tr w:rsidR="00824BB9" w:rsidRPr="0054317B" w14:paraId="60CA92C6" w14:textId="77777777" w:rsidTr="00F44AB0">
        <w:tc>
          <w:tcPr>
            <w:tcW w:w="4508" w:type="dxa"/>
          </w:tcPr>
          <w:p w14:paraId="1DCD0BB5" w14:textId="77777777" w:rsidR="00824BB9" w:rsidRPr="0054317B" w:rsidRDefault="00824BB9" w:rsidP="00F44AB0">
            <w:pPr>
              <w:rPr>
                <w:rFonts w:ascii="Arial" w:hAnsi="Arial" w:cs="Arial"/>
                <w:sz w:val="24"/>
                <w:szCs w:val="24"/>
              </w:rPr>
            </w:pPr>
            <w:r w:rsidRPr="0054317B">
              <w:rPr>
                <w:rFonts w:ascii="Arial" w:hAnsi="Arial" w:cs="Arial"/>
                <w:sz w:val="24"/>
                <w:szCs w:val="24"/>
              </w:rPr>
              <w:t>Flood Risk</w:t>
            </w:r>
          </w:p>
        </w:tc>
        <w:tc>
          <w:tcPr>
            <w:tcW w:w="4508" w:type="dxa"/>
            <w:shd w:val="clear" w:color="auto" w:fill="FFC000"/>
          </w:tcPr>
          <w:p w14:paraId="5E46E4F6" w14:textId="77777777" w:rsidR="00824BB9" w:rsidRPr="0054317B" w:rsidRDefault="00824BB9" w:rsidP="00F44AB0">
            <w:pPr>
              <w:rPr>
                <w:rFonts w:ascii="Arial" w:hAnsi="Arial" w:cs="Arial"/>
                <w:sz w:val="24"/>
                <w:szCs w:val="24"/>
              </w:rPr>
            </w:pPr>
            <w:r>
              <w:rPr>
                <w:rFonts w:ascii="Arial" w:hAnsi="Arial" w:cs="Arial"/>
                <w:sz w:val="24"/>
                <w:szCs w:val="24"/>
              </w:rPr>
              <w:t>Amber</w:t>
            </w:r>
          </w:p>
        </w:tc>
      </w:tr>
      <w:tr w:rsidR="00824BB9" w:rsidRPr="0054317B" w14:paraId="7CAE001C" w14:textId="77777777" w:rsidTr="00F44AB0">
        <w:trPr>
          <w:trHeight w:val="87"/>
        </w:trPr>
        <w:tc>
          <w:tcPr>
            <w:tcW w:w="4508" w:type="dxa"/>
          </w:tcPr>
          <w:p w14:paraId="566D94DD" w14:textId="77777777" w:rsidR="00824BB9" w:rsidRPr="0054317B" w:rsidRDefault="00824BB9" w:rsidP="00F44AB0">
            <w:pPr>
              <w:rPr>
                <w:rFonts w:ascii="Arial" w:hAnsi="Arial" w:cs="Arial"/>
                <w:sz w:val="24"/>
                <w:szCs w:val="24"/>
              </w:rPr>
            </w:pPr>
            <w:r w:rsidRPr="0054317B">
              <w:rPr>
                <w:rFonts w:ascii="Arial" w:hAnsi="Arial" w:cs="Arial"/>
                <w:sz w:val="24"/>
                <w:szCs w:val="24"/>
              </w:rPr>
              <w:t>Market Attractiveness</w:t>
            </w:r>
          </w:p>
        </w:tc>
        <w:tc>
          <w:tcPr>
            <w:tcW w:w="4508" w:type="dxa"/>
            <w:shd w:val="clear" w:color="auto" w:fill="FFC000"/>
          </w:tcPr>
          <w:p w14:paraId="44F4C172" w14:textId="77777777" w:rsidR="00824BB9" w:rsidRPr="0054317B" w:rsidRDefault="00824BB9" w:rsidP="00F44AB0">
            <w:pPr>
              <w:rPr>
                <w:rFonts w:ascii="Arial" w:hAnsi="Arial" w:cs="Arial"/>
                <w:sz w:val="24"/>
                <w:szCs w:val="24"/>
              </w:rPr>
            </w:pPr>
            <w:r>
              <w:rPr>
                <w:rFonts w:ascii="Arial" w:hAnsi="Arial" w:cs="Arial"/>
                <w:sz w:val="24"/>
                <w:szCs w:val="24"/>
              </w:rPr>
              <w:t>Amber</w:t>
            </w:r>
          </w:p>
        </w:tc>
      </w:tr>
    </w:tbl>
    <w:p w14:paraId="3A47403D" w14:textId="77777777" w:rsidR="00824BB9" w:rsidRPr="0054317B" w:rsidRDefault="00824BB9" w:rsidP="00824BB9">
      <w:pPr>
        <w:rPr>
          <w:rFonts w:ascii="Arial" w:hAnsi="Arial" w:cs="Arial"/>
          <w:sz w:val="24"/>
          <w:szCs w:val="24"/>
        </w:rPr>
      </w:pPr>
    </w:p>
    <w:p w14:paraId="5A78269F" w14:textId="77777777" w:rsidR="00824BB9" w:rsidRPr="0054317B" w:rsidRDefault="00824BB9" w:rsidP="00824BB9">
      <w:pPr>
        <w:rPr>
          <w:rFonts w:ascii="Arial" w:hAnsi="Arial" w:cs="Arial"/>
          <w:b/>
          <w:sz w:val="24"/>
          <w:szCs w:val="24"/>
        </w:rPr>
      </w:pPr>
      <w:r w:rsidRPr="0054317B">
        <w:rPr>
          <w:rFonts w:ascii="Arial" w:hAnsi="Arial" w:cs="Arial"/>
          <w:b/>
          <w:sz w:val="24"/>
          <w:szCs w:val="24"/>
        </w:rPr>
        <w:t>IMPACTS ANALYSIS</w:t>
      </w:r>
    </w:p>
    <w:tbl>
      <w:tblPr>
        <w:tblStyle w:val="TableGrid"/>
        <w:tblW w:w="0" w:type="auto"/>
        <w:tblLook w:val="04A0" w:firstRow="1" w:lastRow="0" w:firstColumn="1" w:lastColumn="0" w:noHBand="0" w:noVBand="1"/>
      </w:tblPr>
      <w:tblGrid>
        <w:gridCol w:w="4508"/>
        <w:gridCol w:w="4508"/>
      </w:tblGrid>
      <w:tr w:rsidR="00824BB9" w:rsidRPr="0054317B" w14:paraId="1FF4B257" w14:textId="77777777" w:rsidTr="00F44AB0">
        <w:tc>
          <w:tcPr>
            <w:tcW w:w="4508" w:type="dxa"/>
          </w:tcPr>
          <w:p w14:paraId="4E6E8005" w14:textId="77777777" w:rsidR="00824BB9" w:rsidRPr="0054317B" w:rsidRDefault="00824BB9" w:rsidP="00F44AB0">
            <w:pPr>
              <w:rPr>
                <w:rFonts w:ascii="Arial" w:hAnsi="Arial" w:cs="Arial"/>
                <w:sz w:val="24"/>
                <w:szCs w:val="24"/>
              </w:rPr>
            </w:pPr>
            <w:r w:rsidRPr="0054317B">
              <w:rPr>
                <w:rFonts w:ascii="Arial" w:hAnsi="Arial" w:cs="Arial"/>
                <w:sz w:val="24"/>
                <w:szCs w:val="24"/>
              </w:rPr>
              <w:t>Significant Landscapes</w:t>
            </w:r>
          </w:p>
        </w:tc>
        <w:tc>
          <w:tcPr>
            <w:tcW w:w="4508" w:type="dxa"/>
            <w:shd w:val="clear" w:color="auto" w:fill="FF0000"/>
          </w:tcPr>
          <w:p w14:paraId="00322CFE" w14:textId="77777777" w:rsidR="00824BB9" w:rsidRPr="0054317B" w:rsidRDefault="00824BB9" w:rsidP="00F44AB0">
            <w:pPr>
              <w:rPr>
                <w:rFonts w:ascii="Arial" w:hAnsi="Arial" w:cs="Arial"/>
                <w:sz w:val="24"/>
                <w:szCs w:val="24"/>
              </w:rPr>
            </w:pPr>
            <w:r>
              <w:rPr>
                <w:rFonts w:ascii="Arial" w:hAnsi="Arial" w:cs="Arial"/>
                <w:sz w:val="24"/>
                <w:szCs w:val="24"/>
              </w:rPr>
              <w:t>Red</w:t>
            </w:r>
          </w:p>
        </w:tc>
      </w:tr>
      <w:tr w:rsidR="00824BB9" w:rsidRPr="0054317B" w14:paraId="6ACECD39" w14:textId="77777777" w:rsidTr="00F44AB0">
        <w:tc>
          <w:tcPr>
            <w:tcW w:w="4508" w:type="dxa"/>
          </w:tcPr>
          <w:p w14:paraId="096A7194" w14:textId="77777777" w:rsidR="00824BB9" w:rsidRPr="0054317B" w:rsidRDefault="00824BB9" w:rsidP="00F44AB0">
            <w:pPr>
              <w:rPr>
                <w:rFonts w:ascii="Arial" w:hAnsi="Arial" w:cs="Arial"/>
                <w:sz w:val="24"/>
                <w:szCs w:val="24"/>
              </w:rPr>
            </w:pPr>
            <w:r w:rsidRPr="0054317B">
              <w:rPr>
                <w:rFonts w:ascii="Arial" w:hAnsi="Arial" w:cs="Arial"/>
                <w:sz w:val="24"/>
                <w:szCs w:val="24"/>
              </w:rPr>
              <w:t>Sensitive Townscapes</w:t>
            </w:r>
          </w:p>
        </w:tc>
        <w:tc>
          <w:tcPr>
            <w:tcW w:w="4508" w:type="dxa"/>
            <w:shd w:val="clear" w:color="auto" w:fill="FF0000"/>
          </w:tcPr>
          <w:p w14:paraId="5393DE95" w14:textId="77777777" w:rsidR="00824BB9" w:rsidRPr="0054317B" w:rsidRDefault="00824BB9" w:rsidP="00F44AB0">
            <w:pPr>
              <w:rPr>
                <w:rFonts w:ascii="Arial" w:hAnsi="Arial" w:cs="Arial"/>
                <w:sz w:val="24"/>
                <w:szCs w:val="24"/>
              </w:rPr>
            </w:pPr>
            <w:r>
              <w:rPr>
                <w:rFonts w:ascii="Arial" w:hAnsi="Arial" w:cs="Arial"/>
                <w:sz w:val="24"/>
                <w:szCs w:val="24"/>
              </w:rPr>
              <w:t>Red</w:t>
            </w:r>
          </w:p>
        </w:tc>
      </w:tr>
      <w:tr w:rsidR="00824BB9" w:rsidRPr="0054317B" w14:paraId="2E64ED32" w14:textId="77777777" w:rsidTr="00F44AB0">
        <w:tc>
          <w:tcPr>
            <w:tcW w:w="4508" w:type="dxa"/>
          </w:tcPr>
          <w:p w14:paraId="1AA3EE68" w14:textId="77777777" w:rsidR="00824BB9" w:rsidRPr="0054317B" w:rsidRDefault="00824BB9" w:rsidP="00F44AB0">
            <w:pPr>
              <w:rPr>
                <w:rFonts w:ascii="Arial" w:hAnsi="Arial" w:cs="Arial"/>
                <w:sz w:val="24"/>
                <w:szCs w:val="24"/>
              </w:rPr>
            </w:pPr>
            <w:r w:rsidRPr="0054317B">
              <w:rPr>
                <w:rFonts w:ascii="Arial" w:hAnsi="Arial" w:cs="Arial"/>
                <w:sz w:val="24"/>
                <w:szCs w:val="24"/>
              </w:rPr>
              <w:t>Biodiversity and Geodiversity</w:t>
            </w:r>
          </w:p>
        </w:tc>
        <w:tc>
          <w:tcPr>
            <w:tcW w:w="4508" w:type="dxa"/>
            <w:shd w:val="clear" w:color="auto" w:fill="538135" w:themeFill="accent6" w:themeFillShade="BF"/>
          </w:tcPr>
          <w:p w14:paraId="1DFDD86F" w14:textId="77777777" w:rsidR="00824BB9" w:rsidRPr="0054317B" w:rsidRDefault="00824BB9" w:rsidP="00F44AB0">
            <w:pPr>
              <w:rPr>
                <w:rFonts w:ascii="Arial" w:hAnsi="Arial" w:cs="Arial"/>
                <w:sz w:val="24"/>
                <w:szCs w:val="24"/>
              </w:rPr>
            </w:pPr>
            <w:r>
              <w:rPr>
                <w:rFonts w:ascii="Arial" w:hAnsi="Arial" w:cs="Arial"/>
                <w:sz w:val="24"/>
                <w:szCs w:val="24"/>
              </w:rPr>
              <w:t>Green</w:t>
            </w:r>
          </w:p>
        </w:tc>
      </w:tr>
      <w:tr w:rsidR="00824BB9" w:rsidRPr="0054317B" w14:paraId="20CBAD91" w14:textId="77777777" w:rsidTr="00F44AB0">
        <w:tc>
          <w:tcPr>
            <w:tcW w:w="4508" w:type="dxa"/>
          </w:tcPr>
          <w:p w14:paraId="70EC6CF4" w14:textId="77777777" w:rsidR="00824BB9" w:rsidRPr="0054317B" w:rsidRDefault="00824BB9" w:rsidP="00F44AB0">
            <w:pPr>
              <w:rPr>
                <w:rFonts w:ascii="Arial" w:hAnsi="Arial" w:cs="Arial"/>
                <w:sz w:val="24"/>
                <w:szCs w:val="24"/>
              </w:rPr>
            </w:pPr>
            <w:r w:rsidRPr="0054317B">
              <w:rPr>
                <w:rFonts w:ascii="Arial" w:hAnsi="Arial" w:cs="Arial"/>
                <w:sz w:val="24"/>
                <w:szCs w:val="24"/>
              </w:rPr>
              <w:t>Historic Environment</w:t>
            </w:r>
          </w:p>
        </w:tc>
        <w:tc>
          <w:tcPr>
            <w:tcW w:w="4508" w:type="dxa"/>
            <w:shd w:val="clear" w:color="auto" w:fill="FFC000"/>
          </w:tcPr>
          <w:p w14:paraId="391CCC05" w14:textId="77777777" w:rsidR="00824BB9" w:rsidRPr="0054317B" w:rsidRDefault="00824BB9" w:rsidP="00F44AB0">
            <w:pPr>
              <w:rPr>
                <w:rFonts w:ascii="Arial" w:hAnsi="Arial" w:cs="Arial"/>
                <w:sz w:val="24"/>
                <w:szCs w:val="24"/>
              </w:rPr>
            </w:pPr>
            <w:r>
              <w:rPr>
                <w:rFonts w:ascii="Arial" w:hAnsi="Arial" w:cs="Arial"/>
                <w:sz w:val="24"/>
                <w:szCs w:val="24"/>
              </w:rPr>
              <w:t>Amber</w:t>
            </w:r>
          </w:p>
        </w:tc>
      </w:tr>
      <w:tr w:rsidR="00824BB9" w:rsidRPr="0054317B" w14:paraId="555931FB" w14:textId="77777777" w:rsidTr="00F44AB0">
        <w:tc>
          <w:tcPr>
            <w:tcW w:w="4508" w:type="dxa"/>
          </w:tcPr>
          <w:p w14:paraId="40CE4DAC" w14:textId="77777777" w:rsidR="00824BB9" w:rsidRPr="0054317B" w:rsidRDefault="00824BB9" w:rsidP="00F44AB0">
            <w:pPr>
              <w:rPr>
                <w:rFonts w:ascii="Arial" w:hAnsi="Arial" w:cs="Arial"/>
                <w:sz w:val="24"/>
                <w:szCs w:val="24"/>
              </w:rPr>
            </w:pPr>
            <w:r w:rsidRPr="0054317B">
              <w:rPr>
                <w:rFonts w:ascii="Arial" w:hAnsi="Arial" w:cs="Arial"/>
                <w:sz w:val="24"/>
                <w:szCs w:val="24"/>
              </w:rPr>
              <w:t>Open Space and G</w:t>
            </w:r>
            <w:r>
              <w:rPr>
                <w:rFonts w:ascii="Arial" w:hAnsi="Arial" w:cs="Arial"/>
                <w:sz w:val="24"/>
                <w:szCs w:val="24"/>
              </w:rPr>
              <w:t>I</w:t>
            </w:r>
          </w:p>
        </w:tc>
        <w:tc>
          <w:tcPr>
            <w:tcW w:w="4508" w:type="dxa"/>
            <w:shd w:val="clear" w:color="auto" w:fill="538135" w:themeFill="accent6" w:themeFillShade="BF"/>
          </w:tcPr>
          <w:p w14:paraId="45868997" w14:textId="77777777" w:rsidR="00824BB9" w:rsidRPr="0054317B" w:rsidRDefault="00824BB9" w:rsidP="00F44AB0">
            <w:pPr>
              <w:rPr>
                <w:rFonts w:ascii="Arial" w:hAnsi="Arial" w:cs="Arial"/>
                <w:sz w:val="24"/>
                <w:szCs w:val="24"/>
              </w:rPr>
            </w:pPr>
            <w:r>
              <w:rPr>
                <w:rFonts w:ascii="Arial" w:hAnsi="Arial" w:cs="Arial"/>
                <w:sz w:val="24"/>
                <w:szCs w:val="24"/>
              </w:rPr>
              <w:t>Green</w:t>
            </w:r>
          </w:p>
        </w:tc>
      </w:tr>
      <w:tr w:rsidR="00824BB9" w:rsidRPr="0054317B" w14:paraId="36D734F9" w14:textId="77777777" w:rsidTr="00F44AB0">
        <w:tc>
          <w:tcPr>
            <w:tcW w:w="4508" w:type="dxa"/>
          </w:tcPr>
          <w:p w14:paraId="59DF5900" w14:textId="77777777" w:rsidR="00824BB9" w:rsidRPr="0054317B" w:rsidRDefault="00824BB9" w:rsidP="00F44AB0">
            <w:pPr>
              <w:rPr>
                <w:rFonts w:ascii="Arial" w:hAnsi="Arial" w:cs="Arial"/>
                <w:sz w:val="24"/>
                <w:szCs w:val="24"/>
              </w:rPr>
            </w:pPr>
            <w:r w:rsidRPr="0054317B">
              <w:rPr>
                <w:rFonts w:ascii="Arial" w:hAnsi="Arial" w:cs="Arial"/>
                <w:sz w:val="24"/>
                <w:szCs w:val="24"/>
              </w:rPr>
              <w:t>Transport and Roads</w:t>
            </w:r>
          </w:p>
        </w:tc>
        <w:tc>
          <w:tcPr>
            <w:tcW w:w="4508" w:type="dxa"/>
            <w:shd w:val="clear" w:color="auto" w:fill="FF0000"/>
          </w:tcPr>
          <w:p w14:paraId="686647A3" w14:textId="77777777" w:rsidR="00824BB9" w:rsidRPr="0054317B" w:rsidRDefault="00824BB9" w:rsidP="00F44AB0">
            <w:pPr>
              <w:rPr>
                <w:rFonts w:ascii="Arial" w:hAnsi="Arial" w:cs="Arial"/>
                <w:sz w:val="24"/>
                <w:szCs w:val="24"/>
              </w:rPr>
            </w:pPr>
            <w:r>
              <w:rPr>
                <w:rFonts w:ascii="Arial" w:hAnsi="Arial" w:cs="Arial"/>
                <w:sz w:val="24"/>
                <w:szCs w:val="24"/>
              </w:rPr>
              <w:t>Red</w:t>
            </w:r>
          </w:p>
        </w:tc>
      </w:tr>
      <w:tr w:rsidR="00824BB9" w:rsidRPr="0054317B" w14:paraId="78EF846F" w14:textId="77777777" w:rsidTr="00F44AB0">
        <w:tc>
          <w:tcPr>
            <w:tcW w:w="4508" w:type="dxa"/>
          </w:tcPr>
          <w:p w14:paraId="7917F87D" w14:textId="77777777" w:rsidR="00824BB9" w:rsidRPr="0054317B" w:rsidRDefault="00824BB9" w:rsidP="00F44AB0">
            <w:pPr>
              <w:rPr>
                <w:rFonts w:ascii="Arial" w:hAnsi="Arial" w:cs="Arial"/>
                <w:sz w:val="24"/>
                <w:szCs w:val="24"/>
              </w:rPr>
            </w:pPr>
            <w:r w:rsidRPr="0054317B">
              <w:rPr>
                <w:rFonts w:ascii="Arial" w:hAnsi="Arial" w:cs="Arial"/>
                <w:sz w:val="24"/>
                <w:szCs w:val="24"/>
              </w:rPr>
              <w:t>Compatibility with neighbouring Uses</w:t>
            </w:r>
          </w:p>
        </w:tc>
        <w:tc>
          <w:tcPr>
            <w:tcW w:w="4508" w:type="dxa"/>
            <w:shd w:val="clear" w:color="auto" w:fill="FFC000"/>
          </w:tcPr>
          <w:p w14:paraId="27A4D0EB" w14:textId="77777777" w:rsidR="00824BB9" w:rsidRPr="0054317B" w:rsidRDefault="00824BB9" w:rsidP="00F44AB0">
            <w:pPr>
              <w:rPr>
                <w:rFonts w:ascii="Arial" w:hAnsi="Arial" w:cs="Arial"/>
                <w:sz w:val="24"/>
                <w:szCs w:val="24"/>
              </w:rPr>
            </w:pPr>
            <w:r>
              <w:rPr>
                <w:rFonts w:ascii="Arial" w:hAnsi="Arial" w:cs="Arial"/>
                <w:sz w:val="24"/>
                <w:szCs w:val="24"/>
              </w:rPr>
              <w:t>Amber</w:t>
            </w:r>
          </w:p>
        </w:tc>
      </w:tr>
    </w:tbl>
    <w:p w14:paraId="17B897F4" w14:textId="77777777" w:rsidR="00824BB9" w:rsidRDefault="00824BB9" w:rsidP="00824BB9">
      <w:pPr>
        <w:spacing w:after="120" w:line="240" w:lineRule="auto"/>
        <w:rPr>
          <w:rFonts w:ascii="Arial" w:hAnsi="Arial" w:cs="Arial"/>
          <w:sz w:val="24"/>
          <w:szCs w:val="24"/>
        </w:rPr>
      </w:pPr>
    </w:p>
    <w:p w14:paraId="1FAA2869" w14:textId="3D34ECF8" w:rsidR="00824BB9" w:rsidRDefault="00824BB9" w:rsidP="00061AF0">
      <w:pPr>
        <w:pStyle w:val="ListParagraph"/>
        <w:numPr>
          <w:ilvl w:val="0"/>
          <w:numId w:val="7"/>
        </w:numPr>
        <w:autoSpaceDE w:val="0"/>
        <w:autoSpaceDN w:val="0"/>
        <w:adjustRightInd w:val="0"/>
        <w:spacing w:after="0" w:line="240" w:lineRule="auto"/>
        <w:rPr>
          <w:rFonts w:ascii="Arial" w:hAnsi="Arial" w:cs="Arial"/>
          <w:sz w:val="24"/>
          <w:szCs w:val="24"/>
        </w:rPr>
      </w:pPr>
      <w:r w:rsidRPr="00991DAF">
        <w:rPr>
          <w:rFonts w:ascii="Arial" w:hAnsi="Arial" w:cs="Arial"/>
          <w:sz w:val="24"/>
          <w:szCs w:val="24"/>
        </w:rPr>
        <w:t xml:space="preserve">Two </w:t>
      </w:r>
      <w:r w:rsidR="00EA3EF7" w:rsidRPr="00991DAF">
        <w:rPr>
          <w:rFonts w:ascii="Arial" w:hAnsi="Arial" w:cs="Arial"/>
          <w:sz w:val="24"/>
          <w:szCs w:val="24"/>
        </w:rPr>
        <w:t>areas</w:t>
      </w:r>
      <w:r w:rsidRPr="00991DAF">
        <w:rPr>
          <w:rFonts w:ascii="Arial" w:hAnsi="Arial" w:cs="Arial"/>
          <w:sz w:val="24"/>
          <w:szCs w:val="24"/>
        </w:rPr>
        <w:t xml:space="preserve"> of land in Denton, measuring 0.68 ha and 0.</w:t>
      </w:r>
      <w:r w:rsidR="00EA3EF7" w:rsidRPr="00991DAF">
        <w:rPr>
          <w:rFonts w:ascii="Arial" w:hAnsi="Arial" w:cs="Arial"/>
          <w:sz w:val="24"/>
          <w:szCs w:val="24"/>
        </w:rPr>
        <w:t>7</w:t>
      </w:r>
      <w:r w:rsidRPr="00991DAF">
        <w:rPr>
          <w:rFonts w:ascii="Arial" w:hAnsi="Arial" w:cs="Arial"/>
          <w:sz w:val="24"/>
          <w:szCs w:val="24"/>
        </w:rPr>
        <w:t>8 ha, were promoted in 2021</w:t>
      </w:r>
      <w:r w:rsidR="00EA3EF7" w:rsidRPr="00991DAF">
        <w:rPr>
          <w:rFonts w:ascii="Arial" w:hAnsi="Arial" w:cs="Arial"/>
          <w:sz w:val="24"/>
          <w:szCs w:val="24"/>
        </w:rPr>
        <w:t xml:space="preserve"> </w:t>
      </w:r>
      <w:r w:rsidR="00991DAF" w:rsidRPr="00991DAF">
        <w:rPr>
          <w:rFonts w:ascii="Arial" w:hAnsi="Arial" w:cs="Arial"/>
          <w:sz w:val="24"/>
          <w:szCs w:val="24"/>
        </w:rPr>
        <w:t xml:space="preserve">as Gypsy and Traveller sites </w:t>
      </w:r>
      <w:r w:rsidR="00EA3EF7" w:rsidRPr="00991DAF">
        <w:rPr>
          <w:rFonts w:ascii="Arial" w:hAnsi="Arial" w:cs="Arial"/>
          <w:sz w:val="24"/>
          <w:szCs w:val="24"/>
        </w:rPr>
        <w:t xml:space="preserve">through </w:t>
      </w:r>
      <w:r w:rsidRPr="00991DAF">
        <w:rPr>
          <w:rFonts w:ascii="Arial" w:hAnsi="Arial" w:cs="Arial"/>
          <w:sz w:val="24"/>
          <w:szCs w:val="24"/>
        </w:rPr>
        <w:t xml:space="preserve">the public consultation for the South Norfolk Village Clusters Housing Allocations Plan (VCHAP). The </w:t>
      </w:r>
      <w:r w:rsidRPr="00991DAF">
        <w:rPr>
          <w:rFonts w:ascii="Arial" w:hAnsi="Arial" w:cs="Arial"/>
          <w:sz w:val="24"/>
          <w:szCs w:val="24"/>
        </w:rPr>
        <w:lastRenderedPageBreak/>
        <w:t xml:space="preserve">two sites are </w:t>
      </w:r>
      <w:r w:rsidR="00991DAF" w:rsidRPr="00991DAF">
        <w:rPr>
          <w:rFonts w:ascii="Arial" w:hAnsi="Arial" w:cs="Arial"/>
          <w:sz w:val="24"/>
          <w:szCs w:val="24"/>
        </w:rPr>
        <w:t xml:space="preserve">both </w:t>
      </w:r>
      <w:r w:rsidRPr="00991DAF">
        <w:rPr>
          <w:rFonts w:ascii="Arial" w:hAnsi="Arial" w:cs="Arial"/>
          <w:sz w:val="24"/>
          <w:szCs w:val="24"/>
        </w:rPr>
        <w:t>on Middle Road, located less than 100 metres apart, and are either side of Grove Farm. Whilst being very similar in locational terms</w:t>
      </w:r>
      <w:r w:rsidR="00EC18A6">
        <w:rPr>
          <w:rFonts w:ascii="Arial" w:hAnsi="Arial" w:cs="Arial"/>
          <w:sz w:val="24"/>
          <w:szCs w:val="24"/>
        </w:rPr>
        <w:t>,</w:t>
      </w:r>
      <w:r w:rsidRPr="00991DAF">
        <w:rPr>
          <w:rFonts w:ascii="Arial" w:hAnsi="Arial" w:cs="Arial"/>
          <w:sz w:val="24"/>
          <w:szCs w:val="24"/>
        </w:rPr>
        <w:t xml:space="preserve"> a key difference is Site 1 is partially covered by farm buildings and Site 2 is used as paddocks.</w:t>
      </w:r>
    </w:p>
    <w:p w14:paraId="3273B12C" w14:textId="77777777" w:rsidR="00061AF0" w:rsidRPr="00991DAF" w:rsidRDefault="00061AF0" w:rsidP="00061AF0">
      <w:pPr>
        <w:pStyle w:val="ListParagraph"/>
        <w:autoSpaceDE w:val="0"/>
        <w:autoSpaceDN w:val="0"/>
        <w:adjustRightInd w:val="0"/>
        <w:spacing w:after="0" w:line="240" w:lineRule="auto"/>
        <w:rPr>
          <w:rFonts w:ascii="Arial" w:hAnsi="Arial" w:cs="Arial"/>
          <w:sz w:val="24"/>
          <w:szCs w:val="24"/>
        </w:rPr>
      </w:pPr>
    </w:p>
    <w:p w14:paraId="0E826EF5" w14:textId="77777777" w:rsidR="00FE125D" w:rsidRDefault="00824BB9" w:rsidP="00061AF0">
      <w:pPr>
        <w:pStyle w:val="ListParagraph"/>
        <w:numPr>
          <w:ilvl w:val="0"/>
          <w:numId w:val="7"/>
        </w:numPr>
        <w:autoSpaceDE w:val="0"/>
        <w:autoSpaceDN w:val="0"/>
        <w:adjustRightInd w:val="0"/>
        <w:spacing w:after="0" w:line="240" w:lineRule="auto"/>
        <w:rPr>
          <w:rFonts w:ascii="Arial" w:hAnsi="Arial" w:cs="Arial"/>
          <w:sz w:val="24"/>
          <w:szCs w:val="24"/>
        </w:rPr>
      </w:pPr>
      <w:r w:rsidRPr="00991DAF">
        <w:rPr>
          <w:rFonts w:ascii="Arial" w:hAnsi="Arial" w:cs="Arial"/>
          <w:sz w:val="24"/>
          <w:szCs w:val="24"/>
        </w:rPr>
        <w:t xml:space="preserve">There is a significant planning history to Site 2, where there have been appeal decisions against developing a Gypsy and Traveller site – see planning applications 2004/0495 and 2006/0797. </w:t>
      </w:r>
      <w:r w:rsidR="00FE125D">
        <w:rPr>
          <w:rFonts w:ascii="Arial" w:hAnsi="Arial" w:cs="Arial"/>
          <w:sz w:val="24"/>
          <w:szCs w:val="24"/>
        </w:rPr>
        <w:t>While t</w:t>
      </w:r>
      <w:r w:rsidRPr="00991DAF">
        <w:rPr>
          <w:rFonts w:ascii="Arial" w:hAnsi="Arial" w:cs="Arial"/>
          <w:sz w:val="24"/>
          <w:szCs w:val="24"/>
        </w:rPr>
        <w:t>he</w:t>
      </w:r>
      <w:r w:rsidR="00FE125D">
        <w:rPr>
          <w:rFonts w:ascii="Arial" w:hAnsi="Arial" w:cs="Arial"/>
          <w:sz w:val="24"/>
          <w:szCs w:val="24"/>
        </w:rPr>
        <w:t xml:space="preserve"> following appeal refusal criteria </w:t>
      </w:r>
      <w:r w:rsidRPr="00991DAF">
        <w:rPr>
          <w:rFonts w:ascii="Arial" w:hAnsi="Arial" w:cs="Arial"/>
          <w:sz w:val="24"/>
          <w:szCs w:val="24"/>
        </w:rPr>
        <w:t>apply</w:t>
      </w:r>
      <w:r w:rsidR="00FE125D">
        <w:rPr>
          <w:rFonts w:ascii="Arial" w:hAnsi="Arial" w:cs="Arial"/>
          <w:sz w:val="24"/>
          <w:szCs w:val="24"/>
        </w:rPr>
        <w:t xml:space="preserve"> directly</w:t>
      </w:r>
      <w:r w:rsidRPr="00991DAF">
        <w:rPr>
          <w:rFonts w:ascii="Arial" w:hAnsi="Arial" w:cs="Arial"/>
          <w:sz w:val="24"/>
          <w:szCs w:val="24"/>
        </w:rPr>
        <w:t xml:space="preserve"> to Site 2</w:t>
      </w:r>
      <w:r w:rsidR="00FE125D">
        <w:rPr>
          <w:rFonts w:ascii="Arial" w:hAnsi="Arial" w:cs="Arial"/>
          <w:sz w:val="24"/>
          <w:szCs w:val="24"/>
        </w:rPr>
        <w:t>,</w:t>
      </w:r>
      <w:r w:rsidRPr="00991DAF">
        <w:rPr>
          <w:rFonts w:ascii="Arial" w:hAnsi="Arial" w:cs="Arial"/>
          <w:sz w:val="24"/>
          <w:szCs w:val="24"/>
        </w:rPr>
        <w:t xml:space="preserve"> the close proximity of Site 1 makes them applicable here </w:t>
      </w:r>
      <w:r w:rsidR="00FE125D">
        <w:rPr>
          <w:rFonts w:ascii="Arial" w:hAnsi="Arial" w:cs="Arial"/>
          <w:sz w:val="24"/>
          <w:szCs w:val="24"/>
        </w:rPr>
        <w:t>as well</w:t>
      </w:r>
      <w:r w:rsidRPr="00991DAF">
        <w:rPr>
          <w:rFonts w:ascii="Arial" w:hAnsi="Arial" w:cs="Arial"/>
          <w:sz w:val="24"/>
          <w:szCs w:val="24"/>
        </w:rPr>
        <w:t xml:space="preserve">: </w:t>
      </w:r>
    </w:p>
    <w:p w14:paraId="1486D3AF" w14:textId="02AE3F99" w:rsidR="00FE125D" w:rsidRPr="00FE125D" w:rsidRDefault="00824BB9" w:rsidP="00FE125D">
      <w:pPr>
        <w:pStyle w:val="ListParagraph"/>
        <w:numPr>
          <w:ilvl w:val="0"/>
          <w:numId w:val="13"/>
        </w:numPr>
        <w:rPr>
          <w:rFonts w:ascii="Arial" w:hAnsi="Arial" w:cs="Arial"/>
          <w:sz w:val="24"/>
          <w:szCs w:val="24"/>
        </w:rPr>
      </w:pPr>
      <w:r w:rsidRPr="00FE125D">
        <w:rPr>
          <w:rFonts w:ascii="Arial" w:hAnsi="Arial" w:cs="Arial"/>
          <w:sz w:val="24"/>
          <w:szCs w:val="24"/>
        </w:rPr>
        <w:t xml:space="preserve">highway safety </w:t>
      </w:r>
      <w:r w:rsidR="00400699">
        <w:rPr>
          <w:rFonts w:ascii="Arial" w:hAnsi="Arial" w:cs="Arial"/>
          <w:sz w:val="24"/>
          <w:szCs w:val="24"/>
        </w:rPr>
        <w:t xml:space="preserve">on </w:t>
      </w:r>
      <w:r w:rsidRPr="00FE125D">
        <w:rPr>
          <w:rFonts w:ascii="Arial" w:hAnsi="Arial" w:cs="Arial"/>
          <w:sz w:val="24"/>
          <w:szCs w:val="24"/>
        </w:rPr>
        <w:t xml:space="preserve">Middle Road </w:t>
      </w:r>
    </w:p>
    <w:p w14:paraId="56A9E9DF" w14:textId="71CA7572" w:rsidR="00FE125D" w:rsidRPr="00FE125D" w:rsidRDefault="00824BB9" w:rsidP="00FE125D">
      <w:pPr>
        <w:pStyle w:val="ListParagraph"/>
        <w:numPr>
          <w:ilvl w:val="0"/>
          <w:numId w:val="13"/>
        </w:numPr>
        <w:rPr>
          <w:rFonts w:ascii="Arial" w:hAnsi="Arial" w:cs="Arial"/>
          <w:sz w:val="24"/>
          <w:szCs w:val="24"/>
        </w:rPr>
      </w:pPr>
      <w:r w:rsidRPr="00FE125D">
        <w:rPr>
          <w:rFonts w:ascii="Arial" w:hAnsi="Arial" w:cs="Arial"/>
          <w:sz w:val="24"/>
          <w:szCs w:val="24"/>
        </w:rPr>
        <w:t xml:space="preserve">the relationship to the primary road network and the distance to facilities </w:t>
      </w:r>
    </w:p>
    <w:p w14:paraId="302A37B5" w14:textId="7F087E57" w:rsidR="00FE125D" w:rsidRPr="00FE125D" w:rsidRDefault="00824BB9" w:rsidP="00FE125D">
      <w:pPr>
        <w:pStyle w:val="ListParagraph"/>
        <w:numPr>
          <w:ilvl w:val="0"/>
          <w:numId w:val="13"/>
        </w:numPr>
        <w:rPr>
          <w:rFonts w:ascii="Arial" w:hAnsi="Arial" w:cs="Arial"/>
          <w:sz w:val="24"/>
          <w:szCs w:val="24"/>
        </w:rPr>
      </w:pPr>
      <w:r w:rsidRPr="00FE125D">
        <w:rPr>
          <w:rFonts w:ascii="Arial" w:hAnsi="Arial" w:cs="Arial"/>
          <w:sz w:val="24"/>
          <w:szCs w:val="24"/>
        </w:rPr>
        <w:t>the effect on the greenfield setting of two listed building</w:t>
      </w:r>
      <w:r w:rsidR="00400699">
        <w:rPr>
          <w:rFonts w:ascii="Arial" w:hAnsi="Arial" w:cs="Arial"/>
          <w:sz w:val="24"/>
          <w:szCs w:val="24"/>
        </w:rPr>
        <w:t>s</w:t>
      </w:r>
      <w:r w:rsidRPr="00FE125D">
        <w:rPr>
          <w:rFonts w:ascii="Arial" w:hAnsi="Arial" w:cs="Arial"/>
          <w:sz w:val="24"/>
          <w:szCs w:val="24"/>
        </w:rPr>
        <w:t xml:space="preserve"> </w:t>
      </w:r>
    </w:p>
    <w:p w14:paraId="6C313EF5" w14:textId="5370CB81" w:rsidR="00FE125D" w:rsidRPr="00FE125D" w:rsidRDefault="00824BB9" w:rsidP="00FE125D">
      <w:pPr>
        <w:pStyle w:val="ListParagraph"/>
        <w:numPr>
          <w:ilvl w:val="0"/>
          <w:numId w:val="13"/>
        </w:numPr>
        <w:rPr>
          <w:rFonts w:ascii="Arial" w:hAnsi="Arial" w:cs="Arial"/>
          <w:sz w:val="24"/>
          <w:szCs w:val="24"/>
        </w:rPr>
      </w:pPr>
      <w:r w:rsidRPr="00FE125D">
        <w:rPr>
          <w:rFonts w:ascii="Arial" w:hAnsi="Arial" w:cs="Arial"/>
          <w:sz w:val="24"/>
          <w:szCs w:val="24"/>
        </w:rPr>
        <w:t>the landscape visual impact</w:t>
      </w:r>
      <w:r w:rsidR="00FE125D">
        <w:rPr>
          <w:rFonts w:ascii="Arial" w:hAnsi="Arial" w:cs="Arial"/>
          <w:sz w:val="24"/>
          <w:szCs w:val="24"/>
        </w:rPr>
        <w:t xml:space="preserve"> and</w:t>
      </w:r>
      <w:r w:rsidRPr="00FE125D">
        <w:rPr>
          <w:rFonts w:ascii="Arial" w:hAnsi="Arial" w:cs="Arial"/>
          <w:sz w:val="24"/>
          <w:szCs w:val="24"/>
        </w:rPr>
        <w:t xml:space="preserve"> </w:t>
      </w:r>
    </w:p>
    <w:p w14:paraId="5DDD0388" w14:textId="42819D02" w:rsidR="00824BB9" w:rsidRDefault="00824BB9" w:rsidP="00FE125D">
      <w:pPr>
        <w:pStyle w:val="ListParagraph"/>
        <w:numPr>
          <w:ilvl w:val="0"/>
          <w:numId w:val="13"/>
        </w:numPr>
        <w:rPr>
          <w:rFonts w:ascii="Arial" w:hAnsi="Arial" w:cs="Arial"/>
          <w:sz w:val="24"/>
          <w:szCs w:val="24"/>
        </w:rPr>
      </w:pPr>
      <w:r w:rsidRPr="00FE125D">
        <w:rPr>
          <w:rFonts w:ascii="Arial" w:hAnsi="Arial" w:cs="Arial"/>
          <w:sz w:val="24"/>
          <w:szCs w:val="24"/>
        </w:rPr>
        <w:t>the amenity impact for nearby residents.</w:t>
      </w:r>
    </w:p>
    <w:p w14:paraId="017131AB" w14:textId="77777777" w:rsidR="00E50380" w:rsidRPr="00FE125D" w:rsidRDefault="00E50380" w:rsidP="00E50380">
      <w:pPr>
        <w:pStyle w:val="ListParagraph"/>
        <w:ind w:left="1080"/>
        <w:rPr>
          <w:rFonts w:ascii="Arial" w:hAnsi="Arial" w:cs="Arial"/>
          <w:sz w:val="24"/>
          <w:szCs w:val="24"/>
        </w:rPr>
      </w:pPr>
    </w:p>
    <w:p w14:paraId="02DD6BE0" w14:textId="0F411A05" w:rsidR="00824BB9" w:rsidRPr="00991DAF" w:rsidRDefault="00991DAF" w:rsidP="00061AF0">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T</w:t>
      </w:r>
      <w:r w:rsidR="00824BB9" w:rsidRPr="00991DAF">
        <w:rPr>
          <w:rFonts w:ascii="Arial" w:hAnsi="Arial" w:cs="Arial"/>
          <w:sz w:val="24"/>
          <w:szCs w:val="24"/>
        </w:rPr>
        <w:t>he inspectors</w:t>
      </w:r>
      <w:r>
        <w:rPr>
          <w:rFonts w:ascii="Arial" w:hAnsi="Arial" w:cs="Arial"/>
          <w:sz w:val="24"/>
          <w:szCs w:val="24"/>
        </w:rPr>
        <w:t xml:space="preserve"> stated that as </w:t>
      </w:r>
      <w:r w:rsidR="00824BB9" w:rsidRPr="00991DAF">
        <w:rPr>
          <w:rFonts w:ascii="Arial" w:hAnsi="Arial" w:cs="Arial"/>
          <w:sz w:val="24"/>
          <w:szCs w:val="24"/>
        </w:rPr>
        <w:t>Middle Road is narrow</w:t>
      </w:r>
      <w:r>
        <w:rPr>
          <w:rFonts w:ascii="Arial" w:hAnsi="Arial" w:cs="Arial"/>
          <w:sz w:val="24"/>
          <w:szCs w:val="24"/>
        </w:rPr>
        <w:t>,</w:t>
      </w:r>
      <w:r w:rsidR="00824BB9" w:rsidRPr="00991DAF">
        <w:rPr>
          <w:rFonts w:ascii="Arial" w:hAnsi="Arial" w:cs="Arial"/>
          <w:sz w:val="24"/>
          <w:szCs w:val="24"/>
        </w:rPr>
        <w:t xml:space="preserve"> and due to </w:t>
      </w:r>
      <w:r>
        <w:rPr>
          <w:rFonts w:ascii="Arial" w:hAnsi="Arial" w:cs="Arial"/>
          <w:sz w:val="24"/>
          <w:szCs w:val="24"/>
        </w:rPr>
        <w:t xml:space="preserve">its </w:t>
      </w:r>
      <w:r w:rsidR="00824BB9" w:rsidRPr="00991DAF">
        <w:rPr>
          <w:rFonts w:ascii="Arial" w:hAnsi="Arial" w:cs="Arial"/>
          <w:sz w:val="24"/>
          <w:szCs w:val="24"/>
        </w:rPr>
        <w:t>location</w:t>
      </w:r>
      <w:r>
        <w:rPr>
          <w:rFonts w:ascii="Arial" w:hAnsi="Arial" w:cs="Arial"/>
          <w:sz w:val="24"/>
          <w:szCs w:val="24"/>
        </w:rPr>
        <w:t>,</w:t>
      </w:r>
      <w:r w:rsidR="00824BB9" w:rsidRPr="00991DAF">
        <w:rPr>
          <w:rFonts w:ascii="Arial" w:hAnsi="Arial" w:cs="Arial"/>
          <w:sz w:val="24"/>
          <w:szCs w:val="24"/>
        </w:rPr>
        <w:t xml:space="preserve"> access to services would be dependent upon having access to a vehicle. The remoteness of the location is evidenced by the distance to schools: </w:t>
      </w:r>
      <w:proofErr w:type="spellStart"/>
      <w:r w:rsidR="00824BB9" w:rsidRPr="00991DAF">
        <w:rPr>
          <w:rFonts w:ascii="Arial" w:hAnsi="Arial" w:cs="Arial"/>
          <w:sz w:val="24"/>
          <w:szCs w:val="24"/>
        </w:rPr>
        <w:t>Earsham</w:t>
      </w:r>
      <w:proofErr w:type="spellEnd"/>
      <w:r w:rsidR="00824BB9" w:rsidRPr="00991DAF">
        <w:rPr>
          <w:rFonts w:ascii="Arial" w:hAnsi="Arial" w:cs="Arial"/>
          <w:sz w:val="24"/>
          <w:szCs w:val="24"/>
        </w:rPr>
        <w:t xml:space="preserve"> Primary School is 6 </w:t>
      </w:r>
      <w:r w:rsidR="007D5487">
        <w:rPr>
          <w:rFonts w:ascii="Arial" w:hAnsi="Arial" w:cs="Arial"/>
          <w:sz w:val="24"/>
          <w:szCs w:val="24"/>
        </w:rPr>
        <w:t>kilometres</w:t>
      </w:r>
      <w:r w:rsidR="007D5487" w:rsidRPr="00991DAF">
        <w:rPr>
          <w:rFonts w:ascii="Arial" w:hAnsi="Arial" w:cs="Arial"/>
          <w:sz w:val="24"/>
          <w:szCs w:val="24"/>
        </w:rPr>
        <w:t xml:space="preserve"> </w:t>
      </w:r>
      <w:proofErr w:type="gramStart"/>
      <w:r w:rsidR="00824BB9" w:rsidRPr="00991DAF">
        <w:rPr>
          <w:rFonts w:ascii="Arial" w:hAnsi="Arial" w:cs="Arial"/>
          <w:sz w:val="24"/>
          <w:szCs w:val="24"/>
        </w:rPr>
        <w:t>away,</w:t>
      </w:r>
      <w:proofErr w:type="gramEnd"/>
      <w:r w:rsidR="00824BB9" w:rsidRPr="00991DAF">
        <w:rPr>
          <w:rFonts w:ascii="Arial" w:hAnsi="Arial" w:cs="Arial"/>
          <w:sz w:val="24"/>
          <w:szCs w:val="24"/>
        </w:rPr>
        <w:t xml:space="preserve"> Harleston Primary School is 7 </w:t>
      </w:r>
      <w:r w:rsidR="007D5487">
        <w:rPr>
          <w:rFonts w:ascii="Arial" w:hAnsi="Arial" w:cs="Arial"/>
          <w:sz w:val="24"/>
          <w:szCs w:val="24"/>
        </w:rPr>
        <w:t>kilometres</w:t>
      </w:r>
      <w:r w:rsidR="007D5487" w:rsidRPr="00991DAF">
        <w:rPr>
          <w:rFonts w:ascii="Arial" w:hAnsi="Arial" w:cs="Arial"/>
          <w:sz w:val="24"/>
          <w:szCs w:val="24"/>
        </w:rPr>
        <w:t xml:space="preserve"> </w:t>
      </w:r>
      <w:r w:rsidR="00824BB9" w:rsidRPr="00991DAF">
        <w:rPr>
          <w:rFonts w:ascii="Arial" w:hAnsi="Arial" w:cs="Arial"/>
          <w:sz w:val="24"/>
          <w:szCs w:val="24"/>
        </w:rPr>
        <w:t xml:space="preserve">and it is 10 </w:t>
      </w:r>
      <w:r w:rsidR="007D5487">
        <w:rPr>
          <w:rFonts w:ascii="Arial" w:hAnsi="Arial" w:cs="Arial"/>
          <w:sz w:val="24"/>
          <w:szCs w:val="24"/>
        </w:rPr>
        <w:t>kilometres</w:t>
      </w:r>
      <w:r w:rsidR="007D5487" w:rsidRPr="00991DAF">
        <w:rPr>
          <w:rFonts w:ascii="Arial" w:hAnsi="Arial" w:cs="Arial"/>
          <w:sz w:val="24"/>
          <w:szCs w:val="24"/>
        </w:rPr>
        <w:t xml:space="preserve"> </w:t>
      </w:r>
      <w:r w:rsidR="00824BB9" w:rsidRPr="00991DAF">
        <w:rPr>
          <w:rFonts w:ascii="Arial" w:hAnsi="Arial" w:cs="Arial"/>
          <w:sz w:val="24"/>
          <w:szCs w:val="24"/>
        </w:rPr>
        <w:t xml:space="preserve">to Bungay High School. These factors present significant constraints when considering the sites against the </w:t>
      </w:r>
      <w:r w:rsidR="00F15706">
        <w:rPr>
          <w:rFonts w:ascii="Arial" w:hAnsi="Arial" w:cs="Arial"/>
          <w:sz w:val="24"/>
          <w:szCs w:val="24"/>
        </w:rPr>
        <w:t>assessment</w:t>
      </w:r>
      <w:r w:rsidR="00824BB9" w:rsidRPr="00991DAF">
        <w:rPr>
          <w:rFonts w:ascii="Arial" w:hAnsi="Arial" w:cs="Arial"/>
          <w:sz w:val="24"/>
          <w:szCs w:val="24"/>
        </w:rPr>
        <w:t xml:space="preserve"> criteria.</w:t>
      </w:r>
    </w:p>
    <w:p w14:paraId="26A76E21" w14:textId="77777777" w:rsidR="00061AF0" w:rsidRDefault="00061AF0" w:rsidP="00824BB9">
      <w:pPr>
        <w:rPr>
          <w:rFonts w:ascii="Arial" w:hAnsi="Arial" w:cs="Arial"/>
          <w:sz w:val="24"/>
          <w:szCs w:val="24"/>
        </w:rPr>
      </w:pPr>
    </w:p>
    <w:p w14:paraId="03802055" w14:textId="1CA5FB53" w:rsidR="00824BB9" w:rsidRPr="00991DAF" w:rsidRDefault="00824BB9" w:rsidP="00061AF0">
      <w:pPr>
        <w:pStyle w:val="ListParagraph"/>
        <w:numPr>
          <w:ilvl w:val="0"/>
          <w:numId w:val="7"/>
        </w:numPr>
        <w:autoSpaceDE w:val="0"/>
        <w:autoSpaceDN w:val="0"/>
        <w:adjustRightInd w:val="0"/>
        <w:spacing w:after="0" w:line="240" w:lineRule="auto"/>
        <w:rPr>
          <w:rFonts w:ascii="Arial" w:hAnsi="Arial" w:cs="Arial"/>
          <w:sz w:val="24"/>
          <w:szCs w:val="24"/>
        </w:rPr>
      </w:pPr>
      <w:r w:rsidRPr="00991DAF">
        <w:rPr>
          <w:rFonts w:ascii="Arial" w:hAnsi="Arial" w:cs="Arial"/>
          <w:sz w:val="24"/>
          <w:szCs w:val="24"/>
        </w:rPr>
        <w:t xml:space="preserve">Other notable constraints are the impacts on listed buildings and surface water flood risk. Kingswood Farm and Grove Cottages are Grade II listed </w:t>
      </w:r>
      <w:r w:rsidR="00EC18A6">
        <w:rPr>
          <w:rFonts w:ascii="Arial" w:hAnsi="Arial" w:cs="Arial"/>
          <w:sz w:val="24"/>
          <w:szCs w:val="24"/>
        </w:rPr>
        <w:t xml:space="preserve">buildings </w:t>
      </w:r>
      <w:r w:rsidRPr="00991DAF">
        <w:rPr>
          <w:rFonts w:ascii="Arial" w:hAnsi="Arial" w:cs="Arial"/>
          <w:sz w:val="24"/>
          <w:szCs w:val="24"/>
        </w:rPr>
        <w:t xml:space="preserve">and the setting of both would be affected by the development of a Gypsy and Traveller site in this location. A lesser constraint is flood risk </w:t>
      </w:r>
      <w:r w:rsidR="00EC18A6">
        <w:rPr>
          <w:rFonts w:ascii="Arial" w:hAnsi="Arial" w:cs="Arial"/>
          <w:sz w:val="24"/>
          <w:szCs w:val="24"/>
        </w:rPr>
        <w:t>as</w:t>
      </w:r>
      <w:r w:rsidRPr="00991DAF">
        <w:rPr>
          <w:rFonts w:ascii="Arial" w:hAnsi="Arial" w:cs="Arial"/>
          <w:sz w:val="24"/>
          <w:szCs w:val="24"/>
        </w:rPr>
        <w:t xml:space="preserve"> there are areas at 1 in 1,000 and 1 in 100 flood risk probability on both Sites 1 and 2 that would warrant consideration if the sites were to be developed.</w:t>
      </w:r>
    </w:p>
    <w:p w14:paraId="3E6259EE" w14:textId="77777777" w:rsidR="00061AF0" w:rsidRDefault="00061AF0" w:rsidP="00824BB9">
      <w:pPr>
        <w:rPr>
          <w:rFonts w:ascii="Arial" w:hAnsi="Arial" w:cs="Arial"/>
          <w:sz w:val="24"/>
          <w:szCs w:val="24"/>
        </w:rPr>
      </w:pPr>
    </w:p>
    <w:p w14:paraId="656519F2" w14:textId="511D37BF" w:rsidR="00824BB9" w:rsidRDefault="00824BB9" w:rsidP="00061AF0">
      <w:pPr>
        <w:pStyle w:val="ListParagraph"/>
        <w:numPr>
          <w:ilvl w:val="0"/>
          <w:numId w:val="7"/>
        </w:numPr>
        <w:autoSpaceDE w:val="0"/>
        <w:autoSpaceDN w:val="0"/>
        <w:adjustRightInd w:val="0"/>
        <w:spacing w:after="0" w:line="240" w:lineRule="auto"/>
        <w:rPr>
          <w:rFonts w:ascii="Arial" w:hAnsi="Arial" w:cs="Arial"/>
          <w:sz w:val="24"/>
          <w:szCs w:val="24"/>
        </w:rPr>
      </w:pPr>
      <w:r w:rsidRPr="00991DAF">
        <w:rPr>
          <w:rFonts w:ascii="Arial" w:hAnsi="Arial" w:cs="Arial"/>
          <w:sz w:val="24"/>
          <w:szCs w:val="24"/>
        </w:rPr>
        <w:t xml:space="preserve">Ecological impacts are less of a concern because the nearest designations are some distance away. The nearest is Wayside County Wildlife Site which is 300 metres to the north-east and East Wood County Wildlife Site </w:t>
      </w:r>
      <w:r w:rsidR="00EC18A6">
        <w:rPr>
          <w:rFonts w:ascii="Arial" w:hAnsi="Arial" w:cs="Arial"/>
          <w:sz w:val="24"/>
          <w:szCs w:val="24"/>
        </w:rPr>
        <w:t xml:space="preserve">is </w:t>
      </w:r>
      <w:r w:rsidRPr="00991DAF">
        <w:rPr>
          <w:rFonts w:ascii="Arial" w:hAnsi="Arial" w:cs="Arial"/>
          <w:sz w:val="24"/>
          <w:szCs w:val="24"/>
        </w:rPr>
        <w:t>500 metres</w:t>
      </w:r>
      <w:r w:rsidR="00EC18A6">
        <w:rPr>
          <w:rFonts w:ascii="Arial" w:hAnsi="Arial" w:cs="Arial"/>
          <w:sz w:val="24"/>
          <w:szCs w:val="24"/>
        </w:rPr>
        <w:t xml:space="preserve"> to the east</w:t>
      </w:r>
      <w:r w:rsidRPr="00991DAF">
        <w:rPr>
          <w:rFonts w:ascii="Arial" w:hAnsi="Arial" w:cs="Arial"/>
          <w:sz w:val="24"/>
          <w:szCs w:val="24"/>
        </w:rPr>
        <w:t xml:space="preserve">. The </w:t>
      </w:r>
      <w:proofErr w:type="gramStart"/>
      <w:r w:rsidRPr="00991DAF">
        <w:rPr>
          <w:rFonts w:ascii="Arial" w:hAnsi="Arial" w:cs="Arial"/>
          <w:sz w:val="24"/>
          <w:szCs w:val="24"/>
        </w:rPr>
        <w:t>River</w:t>
      </w:r>
      <w:proofErr w:type="gramEnd"/>
      <w:r w:rsidRPr="00991DAF">
        <w:rPr>
          <w:rFonts w:ascii="Arial" w:hAnsi="Arial" w:cs="Arial"/>
          <w:sz w:val="24"/>
          <w:szCs w:val="24"/>
        </w:rPr>
        <w:t xml:space="preserve"> Waveney is 1.7 </w:t>
      </w:r>
      <w:r w:rsidR="007D5487">
        <w:rPr>
          <w:rFonts w:ascii="Arial" w:hAnsi="Arial" w:cs="Arial"/>
          <w:sz w:val="24"/>
          <w:szCs w:val="24"/>
        </w:rPr>
        <w:t>kilometres</w:t>
      </w:r>
      <w:r w:rsidR="007D5487" w:rsidRPr="00991DAF">
        <w:rPr>
          <w:rFonts w:ascii="Arial" w:hAnsi="Arial" w:cs="Arial"/>
          <w:sz w:val="24"/>
          <w:szCs w:val="24"/>
        </w:rPr>
        <w:t xml:space="preserve"> </w:t>
      </w:r>
      <w:r w:rsidRPr="00991DAF">
        <w:rPr>
          <w:rFonts w:ascii="Arial" w:hAnsi="Arial" w:cs="Arial"/>
          <w:sz w:val="24"/>
          <w:szCs w:val="24"/>
        </w:rPr>
        <w:t xml:space="preserve">away, making it unlikely that development </w:t>
      </w:r>
      <w:r w:rsidR="00EC18A6">
        <w:rPr>
          <w:rFonts w:ascii="Arial" w:hAnsi="Arial" w:cs="Arial"/>
          <w:sz w:val="24"/>
          <w:szCs w:val="24"/>
        </w:rPr>
        <w:t>w</w:t>
      </w:r>
      <w:r w:rsidRPr="00991DAF">
        <w:rPr>
          <w:rFonts w:ascii="Arial" w:hAnsi="Arial" w:cs="Arial"/>
          <w:sz w:val="24"/>
          <w:szCs w:val="24"/>
        </w:rPr>
        <w:t xml:space="preserve">ould have any adverse impact on this habitat and landscape. </w:t>
      </w:r>
    </w:p>
    <w:p w14:paraId="69E73AEA" w14:textId="77777777" w:rsidR="00061AF0" w:rsidRPr="00061AF0" w:rsidRDefault="00061AF0" w:rsidP="00061AF0">
      <w:pPr>
        <w:pStyle w:val="ListParagraph"/>
        <w:rPr>
          <w:rFonts w:ascii="Arial" w:hAnsi="Arial" w:cs="Arial"/>
          <w:sz w:val="24"/>
          <w:szCs w:val="24"/>
        </w:rPr>
      </w:pPr>
    </w:p>
    <w:p w14:paraId="72A14B2B" w14:textId="47EEEBBC" w:rsidR="00824BB9" w:rsidRPr="00991DAF" w:rsidRDefault="00EC18A6" w:rsidP="00061AF0">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In summary, t</w:t>
      </w:r>
      <w:r w:rsidR="00824BB9" w:rsidRPr="00991DAF">
        <w:rPr>
          <w:rFonts w:ascii="Arial" w:hAnsi="Arial" w:cs="Arial"/>
          <w:sz w:val="24"/>
          <w:szCs w:val="24"/>
        </w:rPr>
        <w:t>here are significant concerns</w:t>
      </w:r>
      <w:r>
        <w:rPr>
          <w:rFonts w:ascii="Arial" w:hAnsi="Arial" w:cs="Arial"/>
          <w:sz w:val="24"/>
          <w:szCs w:val="24"/>
        </w:rPr>
        <w:t xml:space="preserve"> in relation to these sites</w:t>
      </w:r>
      <w:r w:rsidR="00824BB9" w:rsidRPr="00991DAF">
        <w:rPr>
          <w:rFonts w:ascii="Arial" w:hAnsi="Arial" w:cs="Arial"/>
          <w:sz w:val="24"/>
          <w:szCs w:val="24"/>
        </w:rPr>
        <w:t xml:space="preserve">, most notably about </w:t>
      </w:r>
      <w:r>
        <w:rPr>
          <w:rFonts w:ascii="Arial" w:hAnsi="Arial" w:cs="Arial"/>
          <w:sz w:val="24"/>
          <w:szCs w:val="24"/>
        </w:rPr>
        <w:t>h</w:t>
      </w:r>
      <w:r w:rsidR="00824BB9" w:rsidRPr="00991DAF">
        <w:rPr>
          <w:rFonts w:ascii="Arial" w:hAnsi="Arial" w:cs="Arial"/>
          <w:sz w:val="24"/>
          <w:szCs w:val="24"/>
        </w:rPr>
        <w:t xml:space="preserve">ighways, the distance to facilities and the impact on the setting of adjacent listed buildings. For these reasons Sites 1 and 2 are not considered suitable for </w:t>
      </w:r>
      <w:r w:rsidR="00E50380">
        <w:rPr>
          <w:rFonts w:ascii="Arial" w:hAnsi="Arial" w:cs="Arial"/>
          <w:sz w:val="24"/>
          <w:szCs w:val="24"/>
        </w:rPr>
        <w:t>allocation</w:t>
      </w:r>
      <w:r w:rsidR="00824BB9" w:rsidRPr="00991DAF">
        <w:rPr>
          <w:rFonts w:ascii="Arial" w:hAnsi="Arial" w:cs="Arial"/>
          <w:sz w:val="24"/>
          <w:szCs w:val="24"/>
        </w:rPr>
        <w:t>.</w:t>
      </w:r>
    </w:p>
    <w:p w14:paraId="30CDA19D" w14:textId="77777777" w:rsidR="00824BB9" w:rsidRDefault="00824BB9" w:rsidP="00824BB9">
      <w:pPr>
        <w:rPr>
          <w:rFonts w:ascii="Arial" w:hAnsi="Arial" w:cs="Arial"/>
          <w:sz w:val="24"/>
          <w:szCs w:val="24"/>
        </w:rPr>
      </w:pPr>
      <w:r>
        <w:rPr>
          <w:rFonts w:ascii="Arial" w:hAnsi="Arial" w:cs="Arial"/>
          <w:sz w:val="24"/>
          <w:szCs w:val="24"/>
        </w:rPr>
        <w:br w:type="page"/>
      </w:r>
    </w:p>
    <w:p w14:paraId="474B2FD2" w14:textId="2BB0F9A1" w:rsidR="006F3FF5" w:rsidRDefault="006F3FF5" w:rsidP="00824BB9">
      <w:pPr>
        <w:rPr>
          <w:rFonts w:ascii="Arial" w:hAnsi="Arial" w:cs="Arial"/>
          <w:sz w:val="24"/>
          <w:szCs w:val="24"/>
        </w:rPr>
      </w:pPr>
      <w:r>
        <w:rPr>
          <w:rFonts w:ascii="Arial" w:hAnsi="Arial" w:cs="Arial"/>
          <w:noProof/>
          <w:sz w:val="24"/>
          <w:szCs w:val="24"/>
        </w:rPr>
        <w:lastRenderedPageBreak/>
        <w:drawing>
          <wp:inline distT="0" distB="0" distL="0" distR="0" wp14:anchorId="03E34843" wp14:editId="6338ED25">
            <wp:extent cx="5731510" cy="80994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14:paraId="3F656CA1" w14:textId="77777777" w:rsidR="006F3FF5" w:rsidRDefault="006F3FF5">
      <w:pPr>
        <w:rPr>
          <w:rFonts w:ascii="Arial" w:hAnsi="Arial" w:cs="Arial"/>
          <w:sz w:val="24"/>
          <w:szCs w:val="24"/>
        </w:rPr>
      </w:pPr>
      <w:r>
        <w:rPr>
          <w:rFonts w:ascii="Arial" w:hAnsi="Arial" w:cs="Arial"/>
          <w:sz w:val="24"/>
          <w:szCs w:val="24"/>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7171" w:themeFill="background2" w:themeFillShade="80"/>
        <w:tblLook w:val="04A0" w:firstRow="1" w:lastRow="0" w:firstColumn="1" w:lastColumn="0" w:noHBand="0" w:noVBand="1"/>
      </w:tblPr>
      <w:tblGrid>
        <w:gridCol w:w="9016"/>
      </w:tblGrid>
      <w:tr w:rsidR="00824BB9" w:rsidRPr="0049491F" w14:paraId="1D207CFF" w14:textId="77777777" w:rsidTr="00F44AB0">
        <w:tc>
          <w:tcPr>
            <w:tcW w:w="9016" w:type="dxa"/>
            <w:shd w:val="clear" w:color="auto" w:fill="767171" w:themeFill="background2" w:themeFillShade="80"/>
          </w:tcPr>
          <w:p w14:paraId="2A7672D7" w14:textId="77777777" w:rsidR="00824BB9" w:rsidRPr="0049491F" w:rsidRDefault="00824BB9" w:rsidP="00F44AB0">
            <w:pPr>
              <w:keepNext/>
              <w:keepLines/>
              <w:spacing w:before="240" w:line="259" w:lineRule="auto"/>
              <w:jc w:val="center"/>
              <w:outlineLvl w:val="0"/>
              <w:rPr>
                <w:rFonts w:ascii="Arial" w:eastAsiaTheme="majorEastAsia" w:hAnsi="Arial" w:cs="Arial"/>
                <w:b/>
                <w:bCs/>
                <w:color w:val="2E74B5" w:themeColor="accent1" w:themeShade="BF"/>
                <w:sz w:val="32"/>
                <w:szCs w:val="32"/>
              </w:rPr>
            </w:pPr>
            <w:bookmarkStart w:id="98" w:name="_Toc118876816"/>
            <w:bookmarkStart w:id="99" w:name="_Toc118966914"/>
            <w:bookmarkStart w:id="100" w:name="_Toc120621530"/>
            <w:r w:rsidRPr="0049491F">
              <w:rPr>
                <w:rFonts w:ascii="Arial" w:eastAsiaTheme="majorEastAsia" w:hAnsi="Arial" w:cs="Arial"/>
                <w:b/>
                <w:bCs/>
                <w:color w:val="FFFFFF" w:themeColor="background1"/>
                <w:sz w:val="32"/>
                <w:szCs w:val="32"/>
              </w:rPr>
              <w:lastRenderedPageBreak/>
              <w:t xml:space="preserve">Parish: </w:t>
            </w:r>
            <w:r>
              <w:rPr>
                <w:rFonts w:ascii="Arial" w:eastAsiaTheme="majorEastAsia" w:hAnsi="Arial" w:cs="Arial"/>
                <w:b/>
                <w:bCs/>
                <w:color w:val="FFFFFF" w:themeColor="background1"/>
                <w:sz w:val="32"/>
                <w:szCs w:val="32"/>
              </w:rPr>
              <w:t>Wymondham</w:t>
            </w:r>
            <w:bookmarkEnd w:id="98"/>
            <w:bookmarkEnd w:id="99"/>
            <w:bookmarkEnd w:id="100"/>
            <w:r>
              <w:rPr>
                <w:rFonts w:ascii="Arial" w:eastAsiaTheme="majorEastAsia" w:hAnsi="Arial" w:cs="Arial"/>
                <w:b/>
                <w:bCs/>
                <w:color w:val="FFFFFF" w:themeColor="background1"/>
                <w:sz w:val="32"/>
                <w:szCs w:val="32"/>
              </w:rPr>
              <w:t xml:space="preserve"> </w:t>
            </w:r>
          </w:p>
        </w:tc>
      </w:tr>
      <w:tr w:rsidR="00824BB9" w:rsidRPr="0049491F" w14:paraId="6B3F5259" w14:textId="77777777" w:rsidTr="00F44AB0">
        <w:tc>
          <w:tcPr>
            <w:tcW w:w="9016" w:type="dxa"/>
            <w:shd w:val="clear" w:color="auto" w:fill="767171" w:themeFill="background2" w:themeFillShade="80"/>
          </w:tcPr>
          <w:p w14:paraId="026802C8" w14:textId="77777777" w:rsidR="00824BB9" w:rsidRPr="0049491F" w:rsidRDefault="00824BB9" w:rsidP="00F44AB0">
            <w:pPr>
              <w:spacing w:after="160" w:line="259" w:lineRule="auto"/>
              <w:jc w:val="center"/>
              <w:rPr>
                <w:rFonts w:ascii="Arial" w:hAnsi="Arial" w:cs="Arial"/>
                <w:b/>
                <w:color w:val="FFFFFF" w:themeColor="background1"/>
                <w:sz w:val="32"/>
                <w:szCs w:val="32"/>
              </w:rPr>
            </w:pPr>
            <w:r w:rsidRPr="0049491F">
              <w:rPr>
                <w:rFonts w:ascii="Arial" w:hAnsi="Arial" w:cs="Arial"/>
                <w:b/>
                <w:color w:val="FFFFFF" w:themeColor="background1"/>
                <w:sz w:val="32"/>
                <w:szCs w:val="32"/>
              </w:rPr>
              <w:t>Suitability Assessment</w:t>
            </w:r>
          </w:p>
        </w:tc>
      </w:tr>
    </w:tbl>
    <w:p w14:paraId="77471A2A" w14:textId="77777777" w:rsidR="00824BB9" w:rsidRDefault="00824BB9" w:rsidP="00824BB9">
      <w:pPr>
        <w:rPr>
          <w:rFonts w:ascii="Arial" w:hAnsi="Arial" w:cs="Arial"/>
          <w:b/>
          <w:sz w:val="24"/>
          <w:szCs w:val="24"/>
        </w:rPr>
      </w:pPr>
    </w:p>
    <w:tbl>
      <w:tblPr>
        <w:tblStyle w:val="TableGrid1"/>
        <w:tblW w:w="0" w:type="auto"/>
        <w:tblLook w:val="04A0" w:firstRow="1" w:lastRow="0" w:firstColumn="1" w:lastColumn="0" w:noHBand="0" w:noVBand="1"/>
      </w:tblPr>
      <w:tblGrid>
        <w:gridCol w:w="4508"/>
        <w:gridCol w:w="4508"/>
      </w:tblGrid>
      <w:tr w:rsidR="00824BB9" w:rsidRPr="0049491F" w14:paraId="2A4960B6" w14:textId="77777777" w:rsidTr="00F44AB0">
        <w:tc>
          <w:tcPr>
            <w:tcW w:w="4508" w:type="dxa"/>
          </w:tcPr>
          <w:p w14:paraId="64D97AE1" w14:textId="77777777" w:rsidR="00824BB9" w:rsidRPr="00673302" w:rsidRDefault="00824BB9" w:rsidP="00F44AB0">
            <w:pPr>
              <w:pStyle w:val="Heading2"/>
              <w:outlineLvl w:val="1"/>
              <w:rPr>
                <w:rFonts w:ascii="Arial" w:hAnsi="Arial" w:cs="Arial"/>
                <w:b/>
                <w:bCs/>
                <w:sz w:val="24"/>
                <w:szCs w:val="24"/>
              </w:rPr>
            </w:pPr>
            <w:bookmarkStart w:id="101" w:name="_Toc118876817"/>
            <w:bookmarkStart w:id="102" w:name="_Toc118966915"/>
            <w:bookmarkStart w:id="103" w:name="_Toc120621531"/>
            <w:r w:rsidRPr="00673302">
              <w:rPr>
                <w:rFonts w:ascii="Arial" w:hAnsi="Arial" w:cs="Arial"/>
                <w:b/>
                <w:bCs/>
                <w:color w:val="auto"/>
                <w:sz w:val="24"/>
                <w:szCs w:val="24"/>
              </w:rPr>
              <w:t>Site reference: VCHAP GT Site 3</w:t>
            </w:r>
            <w:bookmarkEnd w:id="101"/>
            <w:bookmarkEnd w:id="102"/>
            <w:bookmarkEnd w:id="103"/>
          </w:p>
        </w:tc>
        <w:tc>
          <w:tcPr>
            <w:tcW w:w="4508" w:type="dxa"/>
          </w:tcPr>
          <w:p w14:paraId="064BF02B" w14:textId="77777777" w:rsidR="00824BB9" w:rsidRPr="0049491F" w:rsidRDefault="00824BB9" w:rsidP="00F44AB0">
            <w:pPr>
              <w:spacing w:after="160" w:line="259" w:lineRule="auto"/>
              <w:rPr>
                <w:rFonts w:ascii="Arial" w:hAnsi="Arial" w:cs="Arial"/>
                <w:b/>
                <w:sz w:val="24"/>
                <w:szCs w:val="24"/>
              </w:rPr>
            </w:pPr>
            <w:r w:rsidRPr="0049491F">
              <w:rPr>
                <w:rFonts w:ascii="Arial" w:hAnsi="Arial" w:cs="Arial"/>
                <w:b/>
                <w:sz w:val="24"/>
                <w:szCs w:val="24"/>
              </w:rPr>
              <w:t xml:space="preserve">Site area:  </w:t>
            </w:r>
            <w:r>
              <w:rPr>
                <w:rFonts w:ascii="Arial" w:hAnsi="Arial" w:cs="Arial"/>
                <w:b/>
                <w:sz w:val="24"/>
                <w:szCs w:val="24"/>
              </w:rPr>
              <w:t>3.34 Ha</w:t>
            </w:r>
          </w:p>
        </w:tc>
      </w:tr>
      <w:tr w:rsidR="00824BB9" w:rsidRPr="0049491F" w14:paraId="63A97B84" w14:textId="77777777" w:rsidTr="00F44AB0">
        <w:tc>
          <w:tcPr>
            <w:tcW w:w="4508" w:type="dxa"/>
          </w:tcPr>
          <w:p w14:paraId="6FA25CAC" w14:textId="77777777" w:rsidR="00824BB9" w:rsidRDefault="00824BB9" w:rsidP="00F44AB0">
            <w:pPr>
              <w:spacing w:after="160" w:line="259" w:lineRule="auto"/>
              <w:rPr>
                <w:rFonts w:ascii="Arial" w:hAnsi="Arial" w:cs="Arial"/>
                <w:bCs/>
                <w:sz w:val="24"/>
                <w:szCs w:val="24"/>
              </w:rPr>
            </w:pPr>
            <w:r w:rsidRPr="0049491F">
              <w:rPr>
                <w:rFonts w:ascii="Arial" w:hAnsi="Arial" w:cs="Arial"/>
                <w:b/>
                <w:sz w:val="24"/>
                <w:szCs w:val="24"/>
              </w:rPr>
              <w:t>LOCATION:</w:t>
            </w:r>
            <w:r>
              <w:rPr>
                <w:rFonts w:ascii="Arial" w:hAnsi="Arial" w:cs="Arial"/>
                <w:b/>
                <w:sz w:val="24"/>
                <w:szCs w:val="24"/>
              </w:rPr>
              <w:t xml:space="preserve"> </w:t>
            </w:r>
            <w:r w:rsidRPr="00423ACE">
              <w:rPr>
                <w:rFonts w:ascii="Arial" w:hAnsi="Arial" w:cs="Arial"/>
                <w:bCs/>
                <w:sz w:val="24"/>
                <w:szCs w:val="24"/>
              </w:rPr>
              <w:t xml:space="preserve">Land off London </w:t>
            </w:r>
            <w:r>
              <w:rPr>
                <w:rFonts w:ascii="Arial" w:hAnsi="Arial" w:cs="Arial"/>
                <w:bCs/>
                <w:sz w:val="24"/>
                <w:szCs w:val="24"/>
              </w:rPr>
              <w:t>R</w:t>
            </w:r>
            <w:r w:rsidRPr="00423ACE">
              <w:rPr>
                <w:rFonts w:ascii="Arial" w:hAnsi="Arial" w:cs="Arial"/>
                <w:bCs/>
                <w:sz w:val="24"/>
                <w:szCs w:val="24"/>
              </w:rPr>
              <w:t>oad</w:t>
            </w:r>
            <w:r>
              <w:rPr>
                <w:rFonts w:ascii="Arial" w:hAnsi="Arial" w:cs="Arial"/>
                <w:b/>
                <w:sz w:val="24"/>
                <w:szCs w:val="24"/>
              </w:rPr>
              <w:t xml:space="preserve">, </w:t>
            </w:r>
            <w:proofErr w:type="spellStart"/>
            <w:r w:rsidRPr="00A26AF2">
              <w:rPr>
                <w:rFonts w:ascii="Arial" w:hAnsi="Arial" w:cs="Arial"/>
                <w:bCs/>
                <w:sz w:val="24"/>
                <w:szCs w:val="24"/>
              </w:rPr>
              <w:t>Sut</w:t>
            </w:r>
            <w:r>
              <w:rPr>
                <w:rFonts w:ascii="Arial" w:hAnsi="Arial" w:cs="Arial"/>
                <w:bCs/>
                <w:sz w:val="24"/>
                <w:szCs w:val="24"/>
              </w:rPr>
              <w:t>on</w:t>
            </w:r>
            <w:proofErr w:type="spellEnd"/>
            <w:r>
              <w:rPr>
                <w:rFonts w:ascii="Arial" w:hAnsi="Arial" w:cs="Arial"/>
                <w:bCs/>
                <w:sz w:val="24"/>
                <w:szCs w:val="24"/>
              </w:rPr>
              <w:t xml:space="preserve">, Wymondham </w:t>
            </w:r>
          </w:p>
          <w:p w14:paraId="5C0FFDB5" w14:textId="57C7A510" w:rsidR="00991DAF" w:rsidRPr="0049491F" w:rsidRDefault="00991DAF" w:rsidP="00F44AB0">
            <w:pPr>
              <w:spacing w:after="160" w:line="259" w:lineRule="auto"/>
              <w:rPr>
                <w:rFonts w:ascii="Arial" w:hAnsi="Arial" w:cs="Arial"/>
                <w:b/>
                <w:sz w:val="24"/>
                <w:szCs w:val="24"/>
              </w:rPr>
            </w:pPr>
            <w:r w:rsidRPr="0049491F">
              <w:rPr>
                <w:rFonts w:ascii="Arial" w:hAnsi="Arial" w:cs="Arial"/>
                <w:b/>
                <w:sz w:val="24"/>
                <w:szCs w:val="24"/>
              </w:rPr>
              <w:t>District</w:t>
            </w:r>
            <w:r w:rsidRPr="0049491F">
              <w:rPr>
                <w:rFonts w:ascii="Arial" w:hAnsi="Arial" w:cs="Arial"/>
                <w:sz w:val="24"/>
                <w:szCs w:val="24"/>
              </w:rPr>
              <w:t xml:space="preserve">: </w:t>
            </w:r>
            <w:r>
              <w:rPr>
                <w:rFonts w:ascii="Arial" w:hAnsi="Arial" w:cs="Arial"/>
                <w:sz w:val="24"/>
                <w:szCs w:val="24"/>
              </w:rPr>
              <w:t xml:space="preserve"> South Norfolk</w:t>
            </w:r>
          </w:p>
        </w:tc>
        <w:tc>
          <w:tcPr>
            <w:tcW w:w="4508" w:type="dxa"/>
          </w:tcPr>
          <w:p w14:paraId="6C84EF8E" w14:textId="77777777" w:rsidR="00824BB9" w:rsidRPr="0049491F" w:rsidRDefault="00824BB9" w:rsidP="00F44AB0">
            <w:pPr>
              <w:spacing w:after="160" w:line="259" w:lineRule="auto"/>
              <w:rPr>
                <w:rFonts w:ascii="Arial" w:hAnsi="Arial" w:cs="Arial"/>
                <w:b/>
                <w:noProof/>
                <w:sz w:val="24"/>
                <w:szCs w:val="24"/>
              </w:rPr>
            </w:pPr>
            <w:r w:rsidRPr="0049491F">
              <w:rPr>
                <w:rFonts w:ascii="Arial" w:hAnsi="Arial" w:cs="Arial"/>
                <w:b/>
                <w:sz w:val="24"/>
                <w:szCs w:val="24"/>
              </w:rPr>
              <w:t>PROPOSED DEVELOPMENT:</w:t>
            </w:r>
            <w:r w:rsidRPr="0049491F">
              <w:rPr>
                <w:rFonts w:ascii="Arial" w:hAnsi="Arial" w:cs="Arial"/>
                <w:b/>
                <w:noProof/>
                <w:sz w:val="24"/>
                <w:szCs w:val="24"/>
              </w:rPr>
              <w:t xml:space="preserve"> </w:t>
            </w:r>
          </w:p>
          <w:p w14:paraId="42E6FC84" w14:textId="77777777" w:rsidR="00824BB9" w:rsidRPr="00D5389F" w:rsidRDefault="00824BB9" w:rsidP="00F44AB0">
            <w:pPr>
              <w:rPr>
                <w:rFonts w:ascii="Arial" w:hAnsi="Arial" w:cs="Arial"/>
                <w:bCs/>
                <w:sz w:val="24"/>
                <w:szCs w:val="24"/>
              </w:rPr>
            </w:pPr>
            <w:r w:rsidRPr="00D5389F">
              <w:rPr>
                <w:rFonts w:ascii="Arial" w:hAnsi="Arial" w:cs="Arial"/>
                <w:bCs/>
                <w:noProof/>
                <w:sz w:val="24"/>
                <w:szCs w:val="24"/>
              </w:rPr>
              <w:t>A permanent residential Gypsy and Travellers site for</w:t>
            </w:r>
            <w:r w:rsidRPr="00D5389F">
              <w:rPr>
                <w:rFonts w:ascii="Arial" w:hAnsi="Arial" w:cs="Arial"/>
                <w:bCs/>
                <w:sz w:val="24"/>
                <w:szCs w:val="24"/>
              </w:rPr>
              <w:t xml:space="preserve"> </w:t>
            </w:r>
            <w:r>
              <w:rPr>
                <w:rFonts w:ascii="Arial" w:hAnsi="Arial" w:cs="Arial"/>
                <w:bCs/>
                <w:sz w:val="24"/>
                <w:szCs w:val="24"/>
              </w:rPr>
              <w:t>8</w:t>
            </w:r>
            <w:r w:rsidRPr="00D5389F">
              <w:rPr>
                <w:rFonts w:ascii="Arial" w:hAnsi="Arial" w:cs="Arial"/>
                <w:bCs/>
                <w:noProof/>
                <w:sz w:val="24"/>
                <w:szCs w:val="24"/>
              </w:rPr>
              <w:t xml:space="preserve"> pitches</w:t>
            </w:r>
          </w:p>
          <w:p w14:paraId="32723D61" w14:textId="77777777" w:rsidR="00824BB9" w:rsidRPr="0049491F" w:rsidRDefault="00824BB9" w:rsidP="00F44AB0">
            <w:pPr>
              <w:rPr>
                <w:rFonts w:ascii="Arial" w:hAnsi="Arial" w:cs="Arial"/>
                <w:sz w:val="24"/>
                <w:szCs w:val="24"/>
              </w:rPr>
            </w:pPr>
          </w:p>
        </w:tc>
      </w:tr>
    </w:tbl>
    <w:p w14:paraId="17AE54DA" w14:textId="15F9FB7A" w:rsidR="00BF2A5C" w:rsidRDefault="00BF2A5C" w:rsidP="00715DA8">
      <w:pPr>
        <w:rPr>
          <w:rFonts w:ascii="Arial" w:hAnsi="Arial" w:cs="Arial"/>
          <w:sz w:val="24"/>
          <w:szCs w:val="24"/>
        </w:rPr>
      </w:pPr>
    </w:p>
    <w:p w14:paraId="22BF6BBB" w14:textId="77777777" w:rsidR="00BF2A5C" w:rsidRPr="0054317B" w:rsidRDefault="00BF2A5C" w:rsidP="00BF2A5C">
      <w:pPr>
        <w:rPr>
          <w:rFonts w:ascii="Arial" w:hAnsi="Arial" w:cs="Arial"/>
          <w:b/>
          <w:sz w:val="24"/>
          <w:szCs w:val="24"/>
        </w:rPr>
      </w:pPr>
      <w:r w:rsidRPr="0054317B">
        <w:rPr>
          <w:rFonts w:ascii="Arial" w:hAnsi="Arial" w:cs="Arial"/>
          <w:b/>
          <w:sz w:val="24"/>
          <w:szCs w:val="24"/>
        </w:rPr>
        <w:t>CONSTRAINTS ANALYSIS</w:t>
      </w:r>
    </w:p>
    <w:tbl>
      <w:tblPr>
        <w:tblStyle w:val="TableGrid"/>
        <w:tblW w:w="0" w:type="auto"/>
        <w:tblLook w:val="04A0" w:firstRow="1" w:lastRow="0" w:firstColumn="1" w:lastColumn="0" w:noHBand="0" w:noVBand="1"/>
      </w:tblPr>
      <w:tblGrid>
        <w:gridCol w:w="4508"/>
        <w:gridCol w:w="4508"/>
      </w:tblGrid>
      <w:tr w:rsidR="00BF2A5C" w:rsidRPr="0054317B" w14:paraId="1149A046" w14:textId="77777777" w:rsidTr="002D21A3">
        <w:tc>
          <w:tcPr>
            <w:tcW w:w="4508" w:type="dxa"/>
          </w:tcPr>
          <w:p w14:paraId="2494BC14" w14:textId="77777777" w:rsidR="00BF2A5C" w:rsidRPr="0054317B" w:rsidRDefault="00BF2A5C" w:rsidP="002D21A3">
            <w:pPr>
              <w:rPr>
                <w:rFonts w:ascii="Arial" w:hAnsi="Arial" w:cs="Arial"/>
                <w:sz w:val="24"/>
                <w:szCs w:val="24"/>
              </w:rPr>
            </w:pPr>
            <w:r w:rsidRPr="0054317B">
              <w:rPr>
                <w:rFonts w:ascii="Arial" w:hAnsi="Arial" w:cs="Arial"/>
                <w:sz w:val="24"/>
                <w:szCs w:val="24"/>
              </w:rPr>
              <w:t xml:space="preserve">Site Access </w:t>
            </w:r>
          </w:p>
        </w:tc>
        <w:tc>
          <w:tcPr>
            <w:tcW w:w="4508" w:type="dxa"/>
            <w:shd w:val="clear" w:color="auto" w:fill="FF0000"/>
          </w:tcPr>
          <w:p w14:paraId="79000841" w14:textId="77777777" w:rsidR="00BF2A5C" w:rsidRPr="0054317B" w:rsidRDefault="00BF2A5C" w:rsidP="002D21A3">
            <w:pPr>
              <w:rPr>
                <w:rFonts w:ascii="Arial" w:hAnsi="Arial" w:cs="Arial"/>
                <w:sz w:val="24"/>
                <w:szCs w:val="24"/>
              </w:rPr>
            </w:pPr>
            <w:r>
              <w:rPr>
                <w:rFonts w:ascii="Arial" w:hAnsi="Arial" w:cs="Arial"/>
                <w:sz w:val="24"/>
                <w:szCs w:val="24"/>
              </w:rPr>
              <w:t>Red</w:t>
            </w:r>
          </w:p>
        </w:tc>
      </w:tr>
      <w:tr w:rsidR="00BF2A5C" w:rsidRPr="0054317B" w14:paraId="27A2FB92" w14:textId="77777777" w:rsidTr="002D21A3">
        <w:tc>
          <w:tcPr>
            <w:tcW w:w="4508" w:type="dxa"/>
          </w:tcPr>
          <w:p w14:paraId="50965E3E" w14:textId="77777777" w:rsidR="00BF2A5C" w:rsidRPr="0054317B" w:rsidRDefault="00BF2A5C" w:rsidP="002D21A3">
            <w:pPr>
              <w:rPr>
                <w:rFonts w:ascii="Arial" w:hAnsi="Arial" w:cs="Arial"/>
                <w:sz w:val="24"/>
                <w:szCs w:val="24"/>
              </w:rPr>
            </w:pPr>
            <w:r w:rsidRPr="0054317B">
              <w:rPr>
                <w:rFonts w:ascii="Arial" w:hAnsi="Arial" w:cs="Arial"/>
                <w:sz w:val="24"/>
                <w:szCs w:val="24"/>
              </w:rPr>
              <w:t>Accessibility to Services</w:t>
            </w:r>
          </w:p>
        </w:tc>
        <w:tc>
          <w:tcPr>
            <w:tcW w:w="4508" w:type="dxa"/>
            <w:shd w:val="clear" w:color="auto" w:fill="FF0000"/>
          </w:tcPr>
          <w:p w14:paraId="33AA4EEF" w14:textId="77777777" w:rsidR="00BF2A5C" w:rsidRPr="0054317B" w:rsidRDefault="00BF2A5C" w:rsidP="002D21A3">
            <w:pPr>
              <w:rPr>
                <w:rFonts w:ascii="Arial" w:hAnsi="Arial" w:cs="Arial"/>
                <w:sz w:val="24"/>
                <w:szCs w:val="24"/>
              </w:rPr>
            </w:pPr>
            <w:r>
              <w:rPr>
                <w:rFonts w:ascii="Arial" w:hAnsi="Arial" w:cs="Arial"/>
                <w:sz w:val="24"/>
                <w:szCs w:val="24"/>
              </w:rPr>
              <w:t>Red</w:t>
            </w:r>
          </w:p>
        </w:tc>
      </w:tr>
      <w:tr w:rsidR="00BF2A5C" w:rsidRPr="0054317B" w14:paraId="18B9C123" w14:textId="77777777" w:rsidTr="002D21A3">
        <w:tc>
          <w:tcPr>
            <w:tcW w:w="4508" w:type="dxa"/>
          </w:tcPr>
          <w:p w14:paraId="3299D43A" w14:textId="77777777" w:rsidR="00BF2A5C" w:rsidRPr="0054317B" w:rsidRDefault="00BF2A5C" w:rsidP="002D21A3">
            <w:pPr>
              <w:rPr>
                <w:rFonts w:ascii="Arial" w:hAnsi="Arial" w:cs="Arial"/>
                <w:sz w:val="24"/>
                <w:szCs w:val="24"/>
              </w:rPr>
            </w:pPr>
            <w:r w:rsidRPr="0054317B">
              <w:rPr>
                <w:rFonts w:ascii="Arial" w:hAnsi="Arial" w:cs="Arial"/>
                <w:sz w:val="24"/>
                <w:szCs w:val="24"/>
              </w:rPr>
              <w:t>Utilities Capacity</w:t>
            </w:r>
          </w:p>
        </w:tc>
        <w:tc>
          <w:tcPr>
            <w:tcW w:w="4508" w:type="dxa"/>
            <w:shd w:val="clear" w:color="auto" w:fill="538135" w:themeFill="accent6" w:themeFillShade="BF"/>
          </w:tcPr>
          <w:p w14:paraId="526F73C9" w14:textId="77777777" w:rsidR="00BF2A5C" w:rsidRPr="0054317B" w:rsidRDefault="00BF2A5C" w:rsidP="002D21A3">
            <w:pPr>
              <w:rPr>
                <w:rFonts w:ascii="Arial" w:hAnsi="Arial" w:cs="Arial"/>
                <w:sz w:val="24"/>
                <w:szCs w:val="24"/>
              </w:rPr>
            </w:pPr>
            <w:r>
              <w:rPr>
                <w:rFonts w:ascii="Arial" w:hAnsi="Arial" w:cs="Arial"/>
                <w:sz w:val="24"/>
                <w:szCs w:val="24"/>
              </w:rPr>
              <w:t>Green</w:t>
            </w:r>
          </w:p>
        </w:tc>
      </w:tr>
      <w:tr w:rsidR="00BF2A5C" w:rsidRPr="0054317B" w14:paraId="1A172E59" w14:textId="77777777" w:rsidTr="002D21A3">
        <w:tc>
          <w:tcPr>
            <w:tcW w:w="4508" w:type="dxa"/>
          </w:tcPr>
          <w:p w14:paraId="29330A66" w14:textId="77777777" w:rsidR="00BF2A5C" w:rsidRPr="0054317B" w:rsidRDefault="00BF2A5C" w:rsidP="002D21A3">
            <w:pPr>
              <w:rPr>
                <w:rFonts w:ascii="Arial" w:hAnsi="Arial" w:cs="Arial"/>
                <w:sz w:val="24"/>
                <w:szCs w:val="24"/>
              </w:rPr>
            </w:pPr>
            <w:r w:rsidRPr="0054317B">
              <w:rPr>
                <w:rFonts w:ascii="Arial" w:hAnsi="Arial" w:cs="Arial"/>
                <w:sz w:val="24"/>
                <w:szCs w:val="24"/>
              </w:rPr>
              <w:t>Utilities Infrastructure</w:t>
            </w:r>
          </w:p>
        </w:tc>
        <w:tc>
          <w:tcPr>
            <w:tcW w:w="4508" w:type="dxa"/>
            <w:shd w:val="clear" w:color="auto" w:fill="538135" w:themeFill="accent6" w:themeFillShade="BF"/>
          </w:tcPr>
          <w:p w14:paraId="2622A4C0" w14:textId="77777777" w:rsidR="00BF2A5C" w:rsidRPr="0054317B" w:rsidRDefault="00BF2A5C" w:rsidP="002D21A3">
            <w:pPr>
              <w:rPr>
                <w:rFonts w:ascii="Arial" w:hAnsi="Arial" w:cs="Arial"/>
                <w:sz w:val="24"/>
                <w:szCs w:val="24"/>
              </w:rPr>
            </w:pPr>
            <w:r>
              <w:rPr>
                <w:rFonts w:ascii="Arial" w:hAnsi="Arial" w:cs="Arial"/>
                <w:sz w:val="24"/>
                <w:szCs w:val="24"/>
              </w:rPr>
              <w:t>Green</w:t>
            </w:r>
          </w:p>
        </w:tc>
      </w:tr>
      <w:tr w:rsidR="00BF2A5C" w:rsidRPr="0054317B" w14:paraId="2B86475B" w14:textId="77777777" w:rsidTr="002D21A3">
        <w:tc>
          <w:tcPr>
            <w:tcW w:w="4508" w:type="dxa"/>
          </w:tcPr>
          <w:p w14:paraId="0659C295" w14:textId="77777777" w:rsidR="00BF2A5C" w:rsidRPr="0054317B" w:rsidRDefault="00BF2A5C" w:rsidP="002D21A3">
            <w:pPr>
              <w:rPr>
                <w:rFonts w:ascii="Arial" w:hAnsi="Arial" w:cs="Arial"/>
                <w:sz w:val="24"/>
                <w:szCs w:val="24"/>
              </w:rPr>
            </w:pPr>
            <w:r w:rsidRPr="0054317B">
              <w:rPr>
                <w:rFonts w:ascii="Arial" w:hAnsi="Arial" w:cs="Arial"/>
                <w:sz w:val="24"/>
                <w:szCs w:val="24"/>
              </w:rPr>
              <w:t>Contamination and Ground Stability</w:t>
            </w:r>
          </w:p>
        </w:tc>
        <w:tc>
          <w:tcPr>
            <w:tcW w:w="4508" w:type="dxa"/>
            <w:shd w:val="clear" w:color="auto" w:fill="538135" w:themeFill="accent6" w:themeFillShade="BF"/>
          </w:tcPr>
          <w:p w14:paraId="3C8A9516" w14:textId="77777777" w:rsidR="00BF2A5C" w:rsidRPr="0054317B" w:rsidRDefault="00BF2A5C" w:rsidP="002D21A3">
            <w:pPr>
              <w:rPr>
                <w:rFonts w:ascii="Arial" w:hAnsi="Arial" w:cs="Arial"/>
                <w:sz w:val="24"/>
                <w:szCs w:val="24"/>
              </w:rPr>
            </w:pPr>
            <w:r>
              <w:rPr>
                <w:rFonts w:ascii="Arial" w:hAnsi="Arial" w:cs="Arial"/>
                <w:sz w:val="24"/>
                <w:szCs w:val="24"/>
              </w:rPr>
              <w:t>Green</w:t>
            </w:r>
          </w:p>
        </w:tc>
      </w:tr>
      <w:tr w:rsidR="00BF2A5C" w:rsidRPr="0054317B" w14:paraId="0BC8372F" w14:textId="77777777" w:rsidTr="002D21A3">
        <w:tc>
          <w:tcPr>
            <w:tcW w:w="4508" w:type="dxa"/>
          </w:tcPr>
          <w:p w14:paraId="596C4A25" w14:textId="77777777" w:rsidR="00BF2A5C" w:rsidRPr="0054317B" w:rsidRDefault="00BF2A5C" w:rsidP="002D21A3">
            <w:pPr>
              <w:rPr>
                <w:rFonts w:ascii="Arial" w:hAnsi="Arial" w:cs="Arial"/>
                <w:sz w:val="24"/>
                <w:szCs w:val="24"/>
              </w:rPr>
            </w:pPr>
            <w:r w:rsidRPr="0054317B">
              <w:rPr>
                <w:rFonts w:ascii="Arial" w:hAnsi="Arial" w:cs="Arial"/>
                <w:sz w:val="24"/>
                <w:szCs w:val="24"/>
              </w:rPr>
              <w:t>Flood Risk</w:t>
            </w:r>
          </w:p>
        </w:tc>
        <w:tc>
          <w:tcPr>
            <w:tcW w:w="4508" w:type="dxa"/>
            <w:shd w:val="clear" w:color="auto" w:fill="FFC000"/>
          </w:tcPr>
          <w:p w14:paraId="2A655059" w14:textId="77777777" w:rsidR="00BF2A5C" w:rsidRPr="0054317B" w:rsidRDefault="00BF2A5C" w:rsidP="002D21A3">
            <w:pPr>
              <w:rPr>
                <w:rFonts w:ascii="Arial" w:hAnsi="Arial" w:cs="Arial"/>
                <w:sz w:val="24"/>
                <w:szCs w:val="24"/>
              </w:rPr>
            </w:pPr>
            <w:r>
              <w:rPr>
                <w:rFonts w:ascii="Arial" w:hAnsi="Arial" w:cs="Arial"/>
                <w:sz w:val="24"/>
                <w:szCs w:val="24"/>
              </w:rPr>
              <w:t>Amber</w:t>
            </w:r>
          </w:p>
        </w:tc>
      </w:tr>
      <w:tr w:rsidR="00BF2A5C" w:rsidRPr="0054317B" w14:paraId="6BB74420" w14:textId="77777777" w:rsidTr="002D21A3">
        <w:trPr>
          <w:trHeight w:val="87"/>
        </w:trPr>
        <w:tc>
          <w:tcPr>
            <w:tcW w:w="4508" w:type="dxa"/>
          </w:tcPr>
          <w:p w14:paraId="1AF9B92E" w14:textId="77777777" w:rsidR="00BF2A5C" w:rsidRPr="0054317B" w:rsidRDefault="00BF2A5C" w:rsidP="002D21A3">
            <w:pPr>
              <w:rPr>
                <w:rFonts w:ascii="Arial" w:hAnsi="Arial" w:cs="Arial"/>
                <w:sz w:val="24"/>
                <w:szCs w:val="24"/>
              </w:rPr>
            </w:pPr>
            <w:r w:rsidRPr="0054317B">
              <w:rPr>
                <w:rFonts w:ascii="Arial" w:hAnsi="Arial" w:cs="Arial"/>
                <w:sz w:val="24"/>
                <w:szCs w:val="24"/>
              </w:rPr>
              <w:t>Market Attractiveness</w:t>
            </w:r>
          </w:p>
        </w:tc>
        <w:tc>
          <w:tcPr>
            <w:tcW w:w="4508" w:type="dxa"/>
            <w:shd w:val="clear" w:color="auto" w:fill="FFC000"/>
          </w:tcPr>
          <w:p w14:paraId="7941C88A" w14:textId="77777777" w:rsidR="00BF2A5C" w:rsidRPr="0054317B" w:rsidRDefault="00BF2A5C" w:rsidP="002D21A3">
            <w:pPr>
              <w:rPr>
                <w:rFonts w:ascii="Arial" w:hAnsi="Arial" w:cs="Arial"/>
                <w:sz w:val="24"/>
                <w:szCs w:val="24"/>
              </w:rPr>
            </w:pPr>
            <w:r>
              <w:rPr>
                <w:rFonts w:ascii="Arial" w:hAnsi="Arial" w:cs="Arial"/>
                <w:sz w:val="24"/>
                <w:szCs w:val="24"/>
              </w:rPr>
              <w:t>Amber</w:t>
            </w:r>
          </w:p>
        </w:tc>
      </w:tr>
    </w:tbl>
    <w:p w14:paraId="70BD7256" w14:textId="77777777" w:rsidR="00BF2A5C" w:rsidRPr="0054317B" w:rsidRDefault="00BF2A5C" w:rsidP="00BF2A5C">
      <w:pPr>
        <w:rPr>
          <w:rFonts w:ascii="Arial" w:hAnsi="Arial" w:cs="Arial"/>
          <w:sz w:val="24"/>
          <w:szCs w:val="24"/>
        </w:rPr>
      </w:pPr>
    </w:p>
    <w:p w14:paraId="2ED8510B" w14:textId="77777777" w:rsidR="00BF2A5C" w:rsidRPr="0054317B" w:rsidRDefault="00BF2A5C" w:rsidP="00BF2A5C">
      <w:pPr>
        <w:rPr>
          <w:rFonts w:ascii="Arial" w:hAnsi="Arial" w:cs="Arial"/>
          <w:b/>
          <w:sz w:val="24"/>
          <w:szCs w:val="24"/>
        </w:rPr>
      </w:pPr>
      <w:r w:rsidRPr="0054317B">
        <w:rPr>
          <w:rFonts w:ascii="Arial" w:hAnsi="Arial" w:cs="Arial"/>
          <w:b/>
          <w:sz w:val="24"/>
          <w:szCs w:val="24"/>
        </w:rPr>
        <w:t>IMPACTS ANALYSIS</w:t>
      </w:r>
    </w:p>
    <w:tbl>
      <w:tblPr>
        <w:tblStyle w:val="TableGrid"/>
        <w:tblW w:w="0" w:type="auto"/>
        <w:tblLook w:val="04A0" w:firstRow="1" w:lastRow="0" w:firstColumn="1" w:lastColumn="0" w:noHBand="0" w:noVBand="1"/>
      </w:tblPr>
      <w:tblGrid>
        <w:gridCol w:w="4508"/>
        <w:gridCol w:w="4508"/>
      </w:tblGrid>
      <w:tr w:rsidR="00BF2A5C" w:rsidRPr="0054317B" w14:paraId="76734272" w14:textId="77777777" w:rsidTr="002D21A3">
        <w:tc>
          <w:tcPr>
            <w:tcW w:w="4508" w:type="dxa"/>
          </w:tcPr>
          <w:p w14:paraId="3BA9D9F4" w14:textId="77777777" w:rsidR="00BF2A5C" w:rsidRPr="0054317B" w:rsidRDefault="00BF2A5C" w:rsidP="002D21A3">
            <w:pPr>
              <w:rPr>
                <w:rFonts w:ascii="Arial" w:hAnsi="Arial" w:cs="Arial"/>
                <w:sz w:val="24"/>
                <w:szCs w:val="24"/>
              </w:rPr>
            </w:pPr>
            <w:r w:rsidRPr="0054317B">
              <w:rPr>
                <w:rFonts w:ascii="Arial" w:hAnsi="Arial" w:cs="Arial"/>
                <w:sz w:val="24"/>
                <w:szCs w:val="24"/>
              </w:rPr>
              <w:t>Significant Landscapes</w:t>
            </w:r>
          </w:p>
        </w:tc>
        <w:tc>
          <w:tcPr>
            <w:tcW w:w="4508" w:type="dxa"/>
            <w:shd w:val="clear" w:color="auto" w:fill="FF0000"/>
          </w:tcPr>
          <w:p w14:paraId="7E1B4000" w14:textId="77777777" w:rsidR="00BF2A5C" w:rsidRPr="0054317B" w:rsidRDefault="00BF2A5C" w:rsidP="002D21A3">
            <w:pPr>
              <w:rPr>
                <w:rFonts w:ascii="Arial" w:hAnsi="Arial" w:cs="Arial"/>
                <w:sz w:val="24"/>
                <w:szCs w:val="24"/>
              </w:rPr>
            </w:pPr>
            <w:r>
              <w:rPr>
                <w:rFonts w:ascii="Arial" w:hAnsi="Arial" w:cs="Arial"/>
                <w:sz w:val="24"/>
                <w:szCs w:val="24"/>
              </w:rPr>
              <w:t>Red</w:t>
            </w:r>
          </w:p>
        </w:tc>
      </w:tr>
      <w:tr w:rsidR="00BF2A5C" w:rsidRPr="0054317B" w14:paraId="5CACCC75" w14:textId="77777777" w:rsidTr="002D21A3">
        <w:tc>
          <w:tcPr>
            <w:tcW w:w="4508" w:type="dxa"/>
          </w:tcPr>
          <w:p w14:paraId="3EC918C2" w14:textId="77777777" w:rsidR="00BF2A5C" w:rsidRPr="0054317B" w:rsidRDefault="00BF2A5C" w:rsidP="002D21A3">
            <w:pPr>
              <w:rPr>
                <w:rFonts w:ascii="Arial" w:hAnsi="Arial" w:cs="Arial"/>
                <w:sz w:val="24"/>
                <w:szCs w:val="24"/>
              </w:rPr>
            </w:pPr>
            <w:r w:rsidRPr="0054317B">
              <w:rPr>
                <w:rFonts w:ascii="Arial" w:hAnsi="Arial" w:cs="Arial"/>
                <w:sz w:val="24"/>
                <w:szCs w:val="24"/>
              </w:rPr>
              <w:t>Sensitive Townscapes</w:t>
            </w:r>
          </w:p>
        </w:tc>
        <w:tc>
          <w:tcPr>
            <w:tcW w:w="4508" w:type="dxa"/>
            <w:shd w:val="clear" w:color="auto" w:fill="FF0000"/>
          </w:tcPr>
          <w:p w14:paraId="43C7A25E" w14:textId="77777777" w:rsidR="00BF2A5C" w:rsidRPr="0054317B" w:rsidRDefault="00BF2A5C" w:rsidP="002D21A3">
            <w:pPr>
              <w:rPr>
                <w:rFonts w:ascii="Arial" w:hAnsi="Arial" w:cs="Arial"/>
                <w:sz w:val="24"/>
                <w:szCs w:val="24"/>
              </w:rPr>
            </w:pPr>
            <w:r>
              <w:rPr>
                <w:rFonts w:ascii="Arial" w:hAnsi="Arial" w:cs="Arial"/>
                <w:sz w:val="24"/>
                <w:szCs w:val="24"/>
              </w:rPr>
              <w:t>Red</w:t>
            </w:r>
          </w:p>
        </w:tc>
      </w:tr>
      <w:tr w:rsidR="00BF2A5C" w:rsidRPr="0054317B" w14:paraId="67B82C61" w14:textId="77777777" w:rsidTr="002D21A3">
        <w:tc>
          <w:tcPr>
            <w:tcW w:w="4508" w:type="dxa"/>
          </w:tcPr>
          <w:p w14:paraId="6C2C9C50" w14:textId="77777777" w:rsidR="00BF2A5C" w:rsidRPr="0054317B" w:rsidRDefault="00BF2A5C" w:rsidP="002D21A3">
            <w:pPr>
              <w:rPr>
                <w:rFonts w:ascii="Arial" w:hAnsi="Arial" w:cs="Arial"/>
                <w:sz w:val="24"/>
                <w:szCs w:val="24"/>
              </w:rPr>
            </w:pPr>
            <w:r w:rsidRPr="0054317B">
              <w:rPr>
                <w:rFonts w:ascii="Arial" w:hAnsi="Arial" w:cs="Arial"/>
                <w:sz w:val="24"/>
                <w:szCs w:val="24"/>
              </w:rPr>
              <w:t>Biodiversity and Geodiversity</w:t>
            </w:r>
          </w:p>
        </w:tc>
        <w:tc>
          <w:tcPr>
            <w:tcW w:w="4508" w:type="dxa"/>
            <w:shd w:val="clear" w:color="auto" w:fill="538135" w:themeFill="accent6" w:themeFillShade="BF"/>
          </w:tcPr>
          <w:p w14:paraId="067593EA" w14:textId="77777777" w:rsidR="00BF2A5C" w:rsidRPr="0054317B" w:rsidRDefault="00BF2A5C" w:rsidP="002D21A3">
            <w:pPr>
              <w:rPr>
                <w:rFonts w:ascii="Arial" w:hAnsi="Arial" w:cs="Arial"/>
                <w:sz w:val="24"/>
                <w:szCs w:val="24"/>
              </w:rPr>
            </w:pPr>
            <w:r>
              <w:rPr>
                <w:rFonts w:ascii="Arial" w:hAnsi="Arial" w:cs="Arial"/>
                <w:sz w:val="24"/>
                <w:szCs w:val="24"/>
              </w:rPr>
              <w:t>Green</w:t>
            </w:r>
          </w:p>
        </w:tc>
      </w:tr>
      <w:tr w:rsidR="00BF2A5C" w:rsidRPr="0054317B" w14:paraId="0D86B775" w14:textId="77777777" w:rsidTr="002D21A3">
        <w:tc>
          <w:tcPr>
            <w:tcW w:w="4508" w:type="dxa"/>
          </w:tcPr>
          <w:p w14:paraId="1F8B842B" w14:textId="77777777" w:rsidR="00BF2A5C" w:rsidRPr="0054317B" w:rsidRDefault="00BF2A5C" w:rsidP="002D21A3">
            <w:pPr>
              <w:rPr>
                <w:rFonts w:ascii="Arial" w:hAnsi="Arial" w:cs="Arial"/>
                <w:sz w:val="24"/>
                <w:szCs w:val="24"/>
              </w:rPr>
            </w:pPr>
            <w:r w:rsidRPr="0054317B">
              <w:rPr>
                <w:rFonts w:ascii="Arial" w:hAnsi="Arial" w:cs="Arial"/>
                <w:sz w:val="24"/>
                <w:szCs w:val="24"/>
              </w:rPr>
              <w:t>Historic Environment</w:t>
            </w:r>
          </w:p>
        </w:tc>
        <w:tc>
          <w:tcPr>
            <w:tcW w:w="4508" w:type="dxa"/>
            <w:shd w:val="clear" w:color="auto" w:fill="FFC000"/>
          </w:tcPr>
          <w:p w14:paraId="465A33EC" w14:textId="77777777" w:rsidR="00BF2A5C" w:rsidRPr="0054317B" w:rsidRDefault="00BF2A5C" w:rsidP="002D21A3">
            <w:pPr>
              <w:rPr>
                <w:rFonts w:ascii="Arial" w:hAnsi="Arial" w:cs="Arial"/>
                <w:sz w:val="24"/>
                <w:szCs w:val="24"/>
              </w:rPr>
            </w:pPr>
            <w:r>
              <w:rPr>
                <w:rFonts w:ascii="Arial" w:hAnsi="Arial" w:cs="Arial"/>
                <w:sz w:val="24"/>
                <w:szCs w:val="24"/>
              </w:rPr>
              <w:t>Amber</w:t>
            </w:r>
          </w:p>
        </w:tc>
      </w:tr>
      <w:tr w:rsidR="00BF2A5C" w:rsidRPr="0054317B" w14:paraId="1C890936" w14:textId="77777777" w:rsidTr="002D21A3">
        <w:tc>
          <w:tcPr>
            <w:tcW w:w="4508" w:type="dxa"/>
          </w:tcPr>
          <w:p w14:paraId="0438CB5D" w14:textId="77777777" w:rsidR="00BF2A5C" w:rsidRPr="0054317B" w:rsidRDefault="00BF2A5C" w:rsidP="002D21A3">
            <w:pPr>
              <w:rPr>
                <w:rFonts w:ascii="Arial" w:hAnsi="Arial" w:cs="Arial"/>
                <w:sz w:val="24"/>
                <w:szCs w:val="24"/>
              </w:rPr>
            </w:pPr>
            <w:r w:rsidRPr="0054317B">
              <w:rPr>
                <w:rFonts w:ascii="Arial" w:hAnsi="Arial" w:cs="Arial"/>
                <w:sz w:val="24"/>
                <w:szCs w:val="24"/>
              </w:rPr>
              <w:t>Open Space and G</w:t>
            </w:r>
            <w:r>
              <w:rPr>
                <w:rFonts w:ascii="Arial" w:hAnsi="Arial" w:cs="Arial"/>
                <w:sz w:val="24"/>
                <w:szCs w:val="24"/>
              </w:rPr>
              <w:t>I</w:t>
            </w:r>
          </w:p>
        </w:tc>
        <w:tc>
          <w:tcPr>
            <w:tcW w:w="4508" w:type="dxa"/>
            <w:shd w:val="clear" w:color="auto" w:fill="538135" w:themeFill="accent6" w:themeFillShade="BF"/>
          </w:tcPr>
          <w:p w14:paraId="11DE69AF" w14:textId="77777777" w:rsidR="00BF2A5C" w:rsidRPr="0054317B" w:rsidRDefault="00BF2A5C" w:rsidP="002D21A3">
            <w:pPr>
              <w:rPr>
                <w:rFonts w:ascii="Arial" w:hAnsi="Arial" w:cs="Arial"/>
                <w:sz w:val="24"/>
                <w:szCs w:val="24"/>
              </w:rPr>
            </w:pPr>
            <w:r>
              <w:rPr>
                <w:rFonts w:ascii="Arial" w:hAnsi="Arial" w:cs="Arial"/>
                <w:sz w:val="24"/>
                <w:szCs w:val="24"/>
              </w:rPr>
              <w:t>Green</w:t>
            </w:r>
          </w:p>
        </w:tc>
      </w:tr>
      <w:tr w:rsidR="00BF2A5C" w:rsidRPr="0054317B" w14:paraId="727EC5ED" w14:textId="77777777" w:rsidTr="002D21A3">
        <w:tc>
          <w:tcPr>
            <w:tcW w:w="4508" w:type="dxa"/>
          </w:tcPr>
          <w:p w14:paraId="50331DA7" w14:textId="77777777" w:rsidR="00BF2A5C" w:rsidRPr="0054317B" w:rsidRDefault="00BF2A5C" w:rsidP="002D21A3">
            <w:pPr>
              <w:rPr>
                <w:rFonts w:ascii="Arial" w:hAnsi="Arial" w:cs="Arial"/>
                <w:sz w:val="24"/>
                <w:szCs w:val="24"/>
              </w:rPr>
            </w:pPr>
            <w:r w:rsidRPr="0054317B">
              <w:rPr>
                <w:rFonts w:ascii="Arial" w:hAnsi="Arial" w:cs="Arial"/>
                <w:sz w:val="24"/>
                <w:szCs w:val="24"/>
              </w:rPr>
              <w:t>Transport and Roads</w:t>
            </w:r>
          </w:p>
        </w:tc>
        <w:tc>
          <w:tcPr>
            <w:tcW w:w="4508" w:type="dxa"/>
            <w:shd w:val="clear" w:color="auto" w:fill="FF0000"/>
          </w:tcPr>
          <w:p w14:paraId="540582FB" w14:textId="77777777" w:rsidR="00BF2A5C" w:rsidRPr="0054317B" w:rsidRDefault="00BF2A5C" w:rsidP="002D21A3">
            <w:pPr>
              <w:rPr>
                <w:rFonts w:ascii="Arial" w:hAnsi="Arial" w:cs="Arial"/>
                <w:sz w:val="24"/>
                <w:szCs w:val="24"/>
              </w:rPr>
            </w:pPr>
            <w:r>
              <w:rPr>
                <w:rFonts w:ascii="Arial" w:hAnsi="Arial" w:cs="Arial"/>
                <w:sz w:val="24"/>
                <w:szCs w:val="24"/>
              </w:rPr>
              <w:t>Red</w:t>
            </w:r>
          </w:p>
        </w:tc>
      </w:tr>
      <w:tr w:rsidR="00BF2A5C" w:rsidRPr="0054317B" w14:paraId="5513A929" w14:textId="77777777" w:rsidTr="002D21A3">
        <w:tc>
          <w:tcPr>
            <w:tcW w:w="4508" w:type="dxa"/>
          </w:tcPr>
          <w:p w14:paraId="047C00C6" w14:textId="77777777" w:rsidR="00BF2A5C" w:rsidRPr="0054317B" w:rsidRDefault="00BF2A5C" w:rsidP="002D21A3">
            <w:pPr>
              <w:rPr>
                <w:rFonts w:ascii="Arial" w:hAnsi="Arial" w:cs="Arial"/>
                <w:sz w:val="24"/>
                <w:szCs w:val="24"/>
              </w:rPr>
            </w:pPr>
            <w:r w:rsidRPr="0054317B">
              <w:rPr>
                <w:rFonts w:ascii="Arial" w:hAnsi="Arial" w:cs="Arial"/>
                <w:sz w:val="24"/>
                <w:szCs w:val="24"/>
              </w:rPr>
              <w:t>Compatibility with neighbouring Uses</w:t>
            </w:r>
          </w:p>
        </w:tc>
        <w:tc>
          <w:tcPr>
            <w:tcW w:w="4508" w:type="dxa"/>
            <w:shd w:val="clear" w:color="auto" w:fill="FFC000"/>
          </w:tcPr>
          <w:p w14:paraId="24366028" w14:textId="77777777" w:rsidR="00BF2A5C" w:rsidRPr="0054317B" w:rsidRDefault="00BF2A5C" w:rsidP="002D21A3">
            <w:pPr>
              <w:rPr>
                <w:rFonts w:ascii="Arial" w:hAnsi="Arial" w:cs="Arial"/>
                <w:sz w:val="24"/>
                <w:szCs w:val="24"/>
              </w:rPr>
            </w:pPr>
            <w:r>
              <w:rPr>
                <w:rFonts w:ascii="Arial" w:hAnsi="Arial" w:cs="Arial"/>
                <w:sz w:val="24"/>
                <w:szCs w:val="24"/>
              </w:rPr>
              <w:t>Amber</w:t>
            </w:r>
          </w:p>
        </w:tc>
      </w:tr>
    </w:tbl>
    <w:p w14:paraId="3231275A" w14:textId="77777777" w:rsidR="00BF2A5C" w:rsidRDefault="00BF2A5C" w:rsidP="00715DA8">
      <w:pPr>
        <w:rPr>
          <w:rFonts w:ascii="Arial" w:hAnsi="Arial" w:cs="Arial"/>
          <w:sz w:val="24"/>
          <w:szCs w:val="24"/>
        </w:rPr>
      </w:pPr>
    </w:p>
    <w:p w14:paraId="2D9344E9" w14:textId="77777777" w:rsidR="00BF2A5C" w:rsidRPr="00F1682A" w:rsidRDefault="00BF2A5C" w:rsidP="00BF2A5C">
      <w:pPr>
        <w:rPr>
          <w:rFonts w:ascii="Arial" w:hAnsi="Arial" w:cs="Arial"/>
          <w:b/>
          <w:sz w:val="24"/>
          <w:szCs w:val="24"/>
        </w:rPr>
      </w:pPr>
      <w:r w:rsidRPr="00F1682A">
        <w:rPr>
          <w:rFonts w:ascii="Arial" w:hAnsi="Arial" w:cs="Arial"/>
          <w:b/>
          <w:sz w:val="24"/>
          <w:szCs w:val="24"/>
        </w:rPr>
        <w:t>SITE SUITABILITY CONCLUSIONS</w:t>
      </w:r>
    </w:p>
    <w:p w14:paraId="5A5FB81A" w14:textId="35A9E701" w:rsidR="00BF2A5C" w:rsidRPr="00BF2A5C" w:rsidRDefault="00BF2A5C" w:rsidP="00061AF0">
      <w:pPr>
        <w:pStyle w:val="ListParagraph"/>
        <w:numPr>
          <w:ilvl w:val="0"/>
          <w:numId w:val="7"/>
        </w:numPr>
        <w:autoSpaceDE w:val="0"/>
        <w:autoSpaceDN w:val="0"/>
        <w:adjustRightInd w:val="0"/>
        <w:spacing w:after="0" w:line="240" w:lineRule="auto"/>
        <w:rPr>
          <w:rFonts w:ascii="Arial" w:hAnsi="Arial" w:cs="Arial"/>
          <w:sz w:val="24"/>
          <w:szCs w:val="24"/>
        </w:rPr>
      </w:pPr>
      <w:r w:rsidRPr="00BF2A5C">
        <w:rPr>
          <w:rFonts w:ascii="Arial" w:hAnsi="Arial" w:cs="Arial"/>
          <w:sz w:val="24"/>
          <w:szCs w:val="24"/>
        </w:rPr>
        <w:t xml:space="preserve">VHCAP Site 3, which measures 3.35 ha, is located </w:t>
      </w:r>
      <w:r w:rsidR="002A09FB">
        <w:rPr>
          <w:rFonts w:ascii="Arial" w:hAnsi="Arial" w:cs="Arial"/>
          <w:sz w:val="24"/>
          <w:szCs w:val="24"/>
        </w:rPr>
        <w:t xml:space="preserve">on </w:t>
      </w:r>
      <w:r w:rsidRPr="00BF2A5C">
        <w:rPr>
          <w:rFonts w:ascii="Arial" w:hAnsi="Arial" w:cs="Arial"/>
          <w:sz w:val="24"/>
          <w:szCs w:val="24"/>
        </w:rPr>
        <w:t xml:space="preserve">the B1172 London Road, 4.2 </w:t>
      </w:r>
      <w:r w:rsidR="007D5487">
        <w:rPr>
          <w:rFonts w:ascii="Arial" w:hAnsi="Arial" w:cs="Arial"/>
          <w:sz w:val="24"/>
          <w:szCs w:val="24"/>
        </w:rPr>
        <w:t>kilometres</w:t>
      </w:r>
      <w:r w:rsidR="007D5487" w:rsidRPr="00BF2A5C">
        <w:rPr>
          <w:rFonts w:ascii="Arial" w:hAnsi="Arial" w:cs="Arial"/>
          <w:sz w:val="24"/>
          <w:szCs w:val="24"/>
        </w:rPr>
        <w:t xml:space="preserve"> </w:t>
      </w:r>
      <w:r w:rsidRPr="00BF2A5C">
        <w:rPr>
          <w:rFonts w:ascii="Arial" w:hAnsi="Arial" w:cs="Arial"/>
          <w:sz w:val="24"/>
          <w:szCs w:val="24"/>
        </w:rPr>
        <w:t xml:space="preserve">from the centre of Wymondham and 5.4 </w:t>
      </w:r>
      <w:r w:rsidR="007D5487">
        <w:rPr>
          <w:rFonts w:ascii="Arial" w:hAnsi="Arial" w:cs="Arial"/>
          <w:sz w:val="24"/>
          <w:szCs w:val="24"/>
        </w:rPr>
        <w:t>kilometres</w:t>
      </w:r>
      <w:r w:rsidR="007D5487" w:rsidRPr="00BF2A5C">
        <w:rPr>
          <w:rFonts w:ascii="Arial" w:hAnsi="Arial" w:cs="Arial"/>
          <w:sz w:val="24"/>
          <w:szCs w:val="24"/>
        </w:rPr>
        <w:t xml:space="preserve"> </w:t>
      </w:r>
      <w:r w:rsidRPr="00BF2A5C">
        <w:rPr>
          <w:rFonts w:ascii="Arial" w:hAnsi="Arial" w:cs="Arial"/>
          <w:sz w:val="24"/>
          <w:szCs w:val="24"/>
        </w:rPr>
        <w:t>from the centre of Attleborough. It ha</w:t>
      </w:r>
      <w:r w:rsidR="002A09FB">
        <w:rPr>
          <w:rFonts w:ascii="Arial" w:hAnsi="Arial" w:cs="Arial"/>
          <w:sz w:val="24"/>
          <w:szCs w:val="24"/>
        </w:rPr>
        <w:t>s</w:t>
      </w:r>
      <w:r w:rsidRPr="00BF2A5C">
        <w:rPr>
          <w:rFonts w:ascii="Arial" w:hAnsi="Arial" w:cs="Arial"/>
          <w:sz w:val="24"/>
          <w:szCs w:val="24"/>
        </w:rPr>
        <w:t xml:space="preserve"> been largely built out as a Gypsy and Traveller site for 8 pitches</w:t>
      </w:r>
      <w:r w:rsidR="002A09FB">
        <w:rPr>
          <w:rFonts w:ascii="Arial" w:hAnsi="Arial" w:cs="Arial"/>
          <w:sz w:val="24"/>
          <w:szCs w:val="24"/>
        </w:rPr>
        <w:t>,</w:t>
      </w:r>
      <w:r w:rsidRPr="00BF2A5C">
        <w:rPr>
          <w:rFonts w:ascii="Arial" w:hAnsi="Arial" w:cs="Arial"/>
          <w:sz w:val="24"/>
          <w:szCs w:val="24"/>
        </w:rPr>
        <w:t xml:space="preserve"> but a planning appeal to allow the scheme was dismissed in June 2021.</w:t>
      </w:r>
      <w:r w:rsidR="00400699">
        <w:rPr>
          <w:rFonts w:ascii="Arial" w:hAnsi="Arial" w:cs="Arial"/>
          <w:sz w:val="24"/>
          <w:szCs w:val="24"/>
        </w:rPr>
        <w:t xml:space="preserve"> </w:t>
      </w:r>
      <w:r w:rsidR="00BA1BE5">
        <w:rPr>
          <w:rFonts w:ascii="Arial" w:hAnsi="Arial" w:cs="Arial"/>
          <w:sz w:val="24"/>
          <w:szCs w:val="24"/>
        </w:rPr>
        <w:t xml:space="preserve">As of </w:t>
      </w:r>
      <w:proofErr w:type="gramStart"/>
      <w:r w:rsidR="00BA1BE5">
        <w:rPr>
          <w:rFonts w:ascii="Arial" w:hAnsi="Arial" w:cs="Arial"/>
          <w:sz w:val="24"/>
          <w:szCs w:val="24"/>
        </w:rPr>
        <w:t>December 2022</w:t>
      </w:r>
      <w:proofErr w:type="gramEnd"/>
      <w:r w:rsidR="00BA1BE5">
        <w:rPr>
          <w:rFonts w:ascii="Arial" w:hAnsi="Arial" w:cs="Arial"/>
          <w:sz w:val="24"/>
          <w:szCs w:val="24"/>
        </w:rPr>
        <w:t xml:space="preserve"> consideration is ongoing as to when the unlawful development shall be fully vacated. </w:t>
      </w:r>
    </w:p>
    <w:p w14:paraId="6AE29160" w14:textId="77777777" w:rsidR="00F57C9A" w:rsidRDefault="00F57C9A" w:rsidP="00BF2A5C">
      <w:pPr>
        <w:rPr>
          <w:rFonts w:ascii="Arial" w:hAnsi="Arial" w:cs="Arial"/>
          <w:sz w:val="24"/>
          <w:szCs w:val="24"/>
        </w:rPr>
      </w:pPr>
    </w:p>
    <w:p w14:paraId="57DF36A7" w14:textId="742FDA9C" w:rsidR="00BF2A5C" w:rsidRPr="00BF2A5C" w:rsidRDefault="00400699" w:rsidP="00F57C9A">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site’s </w:t>
      </w:r>
      <w:r w:rsidR="00BF2A5C" w:rsidRPr="00BF2A5C">
        <w:rPr>
          <w:rFonts w:ascii="Arial" w:hAnsi="Arial" w:cs="Arial"/>
          <w:sz w:val="24"/>
          <w:szCs w:val="24"/>
        </w:rPr>
        <w:t xml:space="preserve">accessibility </w:t>
      </w:r>
      <w:r>
        <w:rPr>
          <w:rFonts w:ascii="Arial" w:hAnsi="Arial" w:cs="Arial"/>
          <w:sz w:val="24"/>
          <w:szCs w:val="24"/>
        </w:rPr>
        <w:t xml:space="preserve">to services </w:t>
      </w:r>
      <w:r w:rsidR="00BF2A5C" w:rsidRPr="00BF2A5C">
        <w:rPr>
          <w:rFonts w:ascii="Arial" w:hAnsi="Arial" w:cs="Arial"/>
          <w:sz w:val="24"/>
          <w:szCs w:val="24"/>
        </w:rPr>
        <w:t>is a notable constraint. Although there is a bus stop 600 metres from the site</w:t>
      </w:r>
      <w:r>
        <w:rPr>
          <w:rFonts w:ascii="Arial" w:hAnsi="Arial" w:cs="Arial"/>
          <w:sz w:val="24"/>
          <w:szCs w:val="24"/>
        </w:rPr>
        <w:t>,</w:t>
      </w:r>
      <w:r w:rsidR="00BF2A5C" w:rsidRPr="00BF2A5C">
        <w:rPr>
          <w:rFonts w:ascii="Arial" w:hAnsi="Arial" w:cs="Arial"/>
          <w:sz w:val="24"/>
          <w:szCs w:val="24"/>
        </w:rPr>
        <w:t xml:space="preserve"> there is no footpath to it</w:t>
      </w:r>
      <w:r>
        <w:rPr>
          <w:rFonts w:ascii="Arial" w:hAnsi="Arial" w:cs="Arial"/>
          <w:sz w:val="24"/>
          <w:szCs w:val="24"/>
        </w:rPr>
        <w:t>,</w:t>
      </w:r>
      <w:r w:rsidR="00BF2A5C" w:rsidRPr="00BF2A5C">
        <w:rPr>
          <w:rFonts w:ascii="Arial" w:hAnsi="Arial" w:cs="Arial"/>
          <w:sz w:val="24"/>
          <w:szCs w:val="24"/>
        </w:rPr>
        <w:t xml:space="preserve"> and it is likely that most journeys from this location would be by car. Spooner Row Primary School is 1.8 </w:t>
      </w:r>
      <w:r w:rsidR="007D5487">
        <w:rPr>
          <w:rFonts w:ascii="Arial" w:hAnsi="Arial" w:cs="Arial"/>
          <w:sz w:val="24"/>
          <w:szCs w:val="24"/>
        </w:rPr>
        <w:t>kilometres</w:t>
      </w:r>
      <w:r w:rsidR="007D5487" w:rsidRPr="00BF2A5C">
        <w:rPr>
          <w:rFonts w:ascii="Arial" w:hAnsi="Arial" w:cs="Arial"/>
          <w:sz w:val="24"/>
          <w:szCs w:val="24"/>
        </w:rPr>
        <w:t xml:space="preserve"> </w:t>
      </w:r>
      <w:r w:rsidR="00BF2A5C" w:rsidRPr="00BF2A5C">
        <w:rPr>
          <w:rFonts w:ascii="Arial" w:hAnsi="Arial" w:cs="Arial"/>
          <w:sz w:val="24"/>
          <w:szCs w:val="24"/>
        </w:rPr>
        <w:t>away on the opposite side of the A11</w:t>
      </w:r>
      <w:r w:rsidR="002A09FB">
        <w:rPr>
          <w:rFonts w:ascii="Arial" w:hAnsi="Arial" w:cs="Arial"/>
          <w:sz w:val="24"/>
          <w:szCs w:val="24"/>
        </w:rPr>
        <w:t xml:space="preserve"> dual carriageway</w:t>
      </w:r>
      <w:r w:rsidR="00BF2A5C" w:rsidRPr="00BF2A5C">
        <w:rPr>
          <w:rFonts w:ascii="Arial" w:hAnsi="Arial" w:cs="Arial"/>
          <w:sz w:val="24"/>
          <w:szCs w:val="24"/>
        </w:rPr>
        <w:t xml:space="preserve"> and there is no easily accessible walking and cycling route. </w:t>
      </w:r>
      <w:r w:rsidR="002A09FB">
        <w:rPr>
          <w:rFonts w:ascii="Arial" w:hAnsi="Arial" w:cs="Arial"/>
          <w:sz w:val="24"/>
          <w:szCs w:val="24"/>
        </w:rPr>
        <w:t>T</w:t>
      </w:r>
      <w:r w:rsidR="00BF2A5C" w:rsidRPr="00BF2A5C">
        <w:rPr>
          <w:rFonts w:ascii="Arial" w:hAnsi="Arial" w:cs="Arial"/>
          <w:sz w:val="24"/>
          <w:szCs w:val="24"/>
        </w:rPr>
        <w:t xml:space="preserve">he </w:t>
      </w:r>
      <w:r w:rsidR="002A09FB">
        <w:rPr>
          <w:rFonts w:ascii="Arial" w:hAnsi="Arial" w:cs="Arial"/>
          <w:sz w:val="24"/>
          <w:szCs w:val="24"/>
        </w:rPr>
        <w:t xml:space="preserve">other </w:t>
      </w:r>
      <w:r w:rsidR="00BF2A5C" w:rsidRPr="00BF2A5C">
        <w:rPr>
          <w:rFonts w:ascii="Arial" w:hAnsi="Arial" w:cs="Arial"/>
          <w:sz w:val="24"/>
          <w:szCs w:val="24"/>
        </w:rPr>
        <w:t xml:space="preserve">nearest </w:t>
      </w:r>
      <w:r w:rsidR="002A09FB">
        <w:rPr>
          <w:rFonts w:ascii="Arial" w:hAnsi="Arial" w:cs="Arial"/>
          <w:sz w:val="24"/>
          <w:szCs w:val="24"/>
        </w:rPr>
        <w:t>service</w:t>
      </w:r>
      <w:r w:rsidR="00BF2A5C" w:rsidRPr="00BF2A5C">
        <w:rPr>
          <w:rFonts w:ascii="Arial" w:hAnsi="Arial" w:cs="Arial"/>
          <w:sz w:val="24"/>
          <w:szCs w:val="24"/>
        </w:rPr>
        <w:t xml:space="preserve">s </w:t>
      </w:r>
      <w:r w:rsidR="002A09FB">
        <w:rPr>
          <w:rFonts w:ascii="Arial" w:hAnsi="Arial" w:cs="Arial"/>
          <w:sz w:val="24"/>
          <w:szCs w:val="24"/>
        </w:rPr>
        <w:t xml:space="preserve">are </w:t>
      </w:r>
      <w:r w:rsidR="00BF2A5C" w:rsidRPr="00BF2A5C">
        <w:rPr>
          <w:rFonts w:ascii="Arial" w:hAnsi="Arial" w:cs="Arial"/>
          <w:sz w:val="24"/>
          <w:szCs w:val="24"/>
        </w:rPr>
        <w:t xml:space="preserve">3.8 </w:t>
      </w:r>
      <w:r w:rsidR="007D5487">
        <w:rPr>
          <w:rFonts w:ascii="Arial" w:hAnsi="Arial" w:cs="Arial"/>
          <w:sz w:val="24"/>
          <w:szCs w:val="24"/>
        </w:rPr>
        <w:t>kilometres</w:t>
      </w:r>
      <w:r w:rsidR="007D5487" w:rsidRPr="00BF2A5C">
        <w:rPr>
          <w:rFonts w:ascii="Arial" w:hAnsi="Arial" w:cs="Arial"/>
          <w:sz w:val="24"/>
          <w:szCs w:val="24"/>
        </w:rPr>
        <w:t xml:space="preserve"> </w:t>
      </w:r>
      <w:r w:rsidR="00BF2A5C" w:rsidRPr="00BF2A5C">
        <w:rPr>
          <w:rFonts w:ascii="Arial" w:hAnsi="Arial" w:cs="Arial"/>
          <w:sz w:val="24"/>
          <w:szCs w:val="24"/>
        </w:rPr>
        <w:t>away in Wymondham.</w:t>
      </w:r>
    </w:p>
    <w:p w14:paraId="61389C6B" w14:textId="77777777" w:rsidR="00F57C9A" w:rsidRDefault="002A09FB" w:rsidP="00F57C9A">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The site’s </w:t>
      </w:r>
      <w:r w:rsidRPr="00BF2A5C">
        <w:rPr>
          <w:rFonts w:ascii="Arial" w:hAnsi="Arial" w:cs="Arial"/>
          <w:sz w:val="24"/>
          <w:szCs w:val="24"/>
        </w:rPr>
        <w:t>setting amongst flat and open agricultural fields</w:t>
      </w:r>
      <w:r w:rsidR="00BB1E34">
        <w:rPr>
          <w:rFonts w:ascii="Arial" w:hAnsi="Arial" w:cs="Arial"/>
          <w:sz w:val="24"/>
          <w:szCs w:val="24"/>
        </w:rPr>
        <w:t xml:space="preserve"> </w:t>
      </w:r>
      <w:r w:rsidR="00400699">
        <w:rPr>
          <w:rFonts w:ascii="Arial" w:hAnsi="Arial" w:cs="Arial"/>
          <w:sz w:val="24"/>
          <w:szCs w:val="24"/>
        </w:rPr>
        <w:t>ha</w:t>
      </w:r>
      <w:r w:rsidR="00BB1E34">
        <w:rPr>
          <w:rFonts w:ascii="Arial" w:hAnsi="Arial" w:cs="Arial"/>
          <w:sz w:val="24"/>
          <w:szCs w:val="24"/>
        </w:rPr>
        <w:t xml:space="preserve">s </w:t>
      </w:r>
      <w:r w:rsidR="00400699">
        <w:rPr>
          <w:rFonts w:ascii="Arial" w:hAnsi="Arial" w:cs="Arial"/>
          <w:sz w:val="24"/>
          <w:szCs w:val="24"/>
        </w:rPr>
        <w:t xml:space="preserve">been </w:t>
      </w:r>
      <w:r w:rsidR="00BB1E34">
        <w:rPr>
          <w:rFonts w:ascii="Arial" w:hAnsi="Arial" w:cs="Arial"/>
          <w:sz w:val="24"/>
          <w:szCs w:val="24"/>
        </w:rPr>
        <w:t xml:space="preserve">assessed to have a significant </w:t>
      </w:r>
      <w:r w:rsidR="00BF2A5C" w:rsidRPr="00BF2A5C">
        <w:rPr>
          <w:rFonts w:ascii="Arial" w:hAnsi="Arial" w:cs="Arial"/>
          <w:sz w:val="24"/>
          <w:szCs w:val="24"/>
        </w:rPr>
        <w:t>impact on the surrounding landscape</w:t>
      </w:r>
      <w:r w:rsidR="00BB1E34">
        <w:rPr>
          <w:rFonts w:ascii="Arial" w:hAnsi="Arial" w:cs="Arial"/>
          <w:sz w:val="24"/>
          <w:szCs w:val="24"/>
        </w:rPr>
        <w:t xml:space="preserve"> and on nearby </w:t>
      </w:r>
      <w:r w:rsidR="00400699" w:rsidRPr="00BF2A5C">
        <w:rPr>
          <w:rFonts w:ascii="Arial" w:hAnsi="Arial" w:cs="Arial"/>
          <w:sz w:val="24"/>
          <w:szCs w:val="24"/>
        </w:rPr>
        <w:t xml:space="preserve">estate cottages </w:t>
      </w:r>
      <w:r w:rsidR="00400699">
        <w:rPr>
          <w:rFonts w:ascii="Arial" w:hAnsi="Arial" w:cs="Arial"/>
          <w:sz w:val="24"/>
          <w:szCs w:val="24"/>
        </w:rPr>
        <w:t>which</w:t>
      </w:r>
      <w:r w:rsidR="00400699" w:rsidRPr="00BF2A5C">
        <w:rPr>
          <w:rFonts w:ascii="Arial" w:hAnsi="Arial" w:cs="Arial"/>
          <w:sz w:val="24"/>
          <w:szCs w:val="24"/>
        </w:rPr>
        <w:t xml:space="preserve"> are non-designated </w:t>
      </w:r>
      <w:r w:rsidR="00BB1E34">
        <w:rPr>
          <w:rFonts w:ascii="Arial" w:hAnsi="Arial" w:cs="Arial"/>
          <w:sz w:val="24"/>
          <w:szCs w:val="24"/>
        </w:rPr>
        <w:t>heritage assets.</w:t>
      </w:r>
    </w:p>
    <w:p w14:paraId="660B0BA1" w14:textId="401ADA61" w:rsidR="00BB1E34" w:rsidRDefault="00BB1E34" w:rsidP="00F57C9A">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14:paraId="2A1F9474" w14:textId="35D8AC70" w:rsidR="00BF2A5C" w:rsidRDefault="00BB1E34" w:rsidP="00F57C9A">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T</w:t>
      </w:r>
      <w:r w:rsidR="002A09FB" w:rsidRPr="00BF2A5C">
        <w:rPr>
          <w:rFonts w:ascii="Arial" w:hAnsi="Arial" w:cs="Arial"/>
          <w:sz w:val="24"/>
          <w:szCs w:val="24"/>
        </w:rPr>
        <w:t xml:space="preserve">here are fewer constraints </w:t>
      </w:r>
      <w:r>
        <w:rPr>
          <w:rFonts w:ascii="Arial" w:hAnsi="Arial" w:cs="Arial"/>
          <w:sz w:val="24"/>
          <w:szCs w:val="24"/>
        </w:rPr>
        <w:t xml:space="preserve">in relation to </w:t>
      </w:r>
      <w:r w:rsidR="00BF2A5C" w:rsidRPr="00BF2A5C">
        <w:rPr>
          <w:rFonts w:ascii="Arial" w:hAnsi="Arial" w:cs="Arial"/>
          <w:sz w:val="24"/>
          <w:szCs w:val="24"/>
        </w:rPr>
        <w:t xml:space="preserve">other </w:t>
      </w:r>
      <w:r w:rsidR="00A81B2B">
        <w:rPr>
          <w:rFonts w:ascii="Arial" w:hAnsi="Arial" w:cs="Arial"/>
          <w:sz w:val="24"/>
          <w:szCs w:val="24"/>
        </w:rPr>
        <w:t>assessment</w:t>
      </w:r>
      <w:r w:rsidR="00BF2A5C" w:rsidRPr="00BF2A5C">
        <w:rPr>
          <w:rFonts w:ascii="Arial" w:hAnsi="Arial" w:cs="Arial"/>
          <w:sz w:val="24"/>
          <w:szCs w:val="24"/>
        </w:rPr>
        <w:t xml:space="preserve"> criteria </w:t>
      </w:r>
      <w:r w:rsidR="005467B9">
        <w:rPr>
          <w:rFonts w:ascii="Arial" w:hAnsi="Arial" w:cs="Arial"/>
          <w:sz w:val="24"/>
          <w:szCs w:val="24"/>
        </w:rPr>
        <w:t xml:space="preserve">including </w:t>
      </w:r>
      <w:r w:rsidR="00BF2A5C" w:rsidRPr="00BF2A5C">
        <w:rPr>
          <w:rFonts w:ascii="Arial" w:hAnsi="Arial" w:cs="Arial"/>
          <w:sz w:val="24"/>
          <w:szCs w:val="24"/>
        </w:rPr>
        <w:t>biodiversity, flood risk, market attractiveness, compatibility with neighbouring uses</w:t>
      </w:r>
      <w:r w:rsidR="005467B9">
        <w:rPr>
          <w:rFonts w:ascii="Arial" w:hAnsi="Arial" w:cs="Arial"/>
          <w:sz w:val="24"/>
          <w:szCs w:val="24"/>
        </w:rPr>
        <w:t xml:space="preserve"> and </w:t>
      </w:r>
      <w:r w:rsidR="00BF2A5C" w:rsidRPr="00BF2A5C">
        <w:rPr>
          <w:rFonts w:ascii="Arial" w:hAnsi="Arial" w:cs="Arial"/>
          <w:sz w:val="24"/>
          <w:szCs w:val="24"/>
        </w:rPr>
        <w:t xml:space="preserve">the availability of utilities connections. </w:t>
      </w:r>
    </w:p>
    <w:p w14:paraId="0AF6455B" w14:textId="77777777" w:rsidR="00F57C9A" w:rsidRPr="00F57C9A" w:rsidRDefault="00F57C9A" w:rsidP="00F57C9A">
      <w:pPr>
        <w:pStyle w:val="ListParagraph"/>
        <w:rPr>
          <w:rFonts w:ascii="Arial" w:hAnsi="Arial" w:cs="Arial"/>
          <w:sz w:val="24"/>
          <w:szCs w:val="24"/>
        </w:rPr>
      </w:pPr>
    </w:p>
    <w:p w14:paraId="3FA7FCE7" w14:textId="763B1F63" w:rsidR="005467B9" w:rsidRDefault="00BF2A5C" w:rsidP="00F57C9A">
      <w:pPr>
        <w:pStyle w:val="ListParagraph"/>
        <w:numPr>
          <w:ilvl w:val="0"/>
          <w:numId w:val="7"/>
        </w:numPr>
        <w:autoSpaceDE w:val="0"/>
        <w:autoSpaceDN w:val="0"/>
        <w:adjustRightInd w:val="0"/>
        <w:spacing w:after="0" w:line="240" w:lineRule="auto"/>
        <w:rPr>
          <w:rFonts w:ascii="Arial" w:hAnsi="Arial" w:cs="Arial"/>
          <w:sz w:val="24"/>
          <w:szCs w:val="24"/>
        </w:rPr>
      </w:pPr>
      <w:r w:rsidRPr="00BF2A5C">
        <w:rPr>
          <w:rFonts w:ascii="Arial" w:hAnsi="Arial" w:cs="Arial"/>
          <w:sz w:val="24"/>
          <w:szCs w:val="24"/>
        </w:rPr>
        <w:t xml:space="preserve">The recent planning history provides further useful information when considering VCHAP Site 3 against the </w:t>
      </w:r>
      <w:r w:rsidR="00F15706">
        <w:rPr>
          <w:rFonts w:ascii="Arial" w:hAnsi="Arial" w:cs="Arial"/>
          <w:sz w:val="24"/>
          <w:szCs w:val="24"/>
        </w:rPr>
        <w:t>assessment</w:t>
      </w:r>
      <w:r w:rsidRPr="00BF2A5C">
        <w:rPr>
          <w:rFonts w:ascii="Arial" w:hAnsi="Arial" w:cs="Arial"/>
          <w:sz w:val="24"/>
          <w:szCs w:val="24"/>
        </w:rPr>
        <w:t xml:space="preserve"> criteria. </w:t>
      </w:r>
      <w:r w:rsidR="005467B9">
        <w:rPr>
          <w:rFonts w:ascii="Arial" w:hAnsi="Arial" w:cs="Arial"/>
          <w:sz w:val="24"/>
          <w:szCs w:val="24"/>
        </w:rPr>
        <w:t>T</w:t>
      </w:r>
      <w:r w:rsidR="005467B9" w:rsidRPr="00BF2A5C">
        <w:rPr>
          <w:rFonts w:ascii="Arial" w:hAnsi="Arial" w:cs="Arial"/>
          <w:sz w:val="24"/>
          <w:szCs w:val="24"/>
        </w:rPr>
        <w:t xml:space="preserve">he </w:t>
      </w:r>
      <w:r w:rsidR="005467B9">
        <w:rPr>
          <w:rFonts w:ascii="Arial" w:hAnsi="Arial" w:cs="Arial"/>
          <w:sz w:val="24"/>
          <w:szCs w:val="24"/>
        </w:rPr>
        <w:t xml:space="preserve">inspector cited the following justification in refusing </w:t>
      </w:r>
      <w:r w:rsidRPr="00BF2A5C">
        <w:rPr>
          <w:rFonts w:ascii="Arial" w:hAnsi="Arial" w:cs="Arial"/>
          <w:sz w:val="24"/>
          <w:szCs w:val="24"/>
        </w:rPr>
        <w:t xml:space="preserve">appeal </w:t>
      </w:r>
      <w:r w:rsidR="005467B9">
        <w:rPr>
          <w:rFonts w:ascii="Arial" w:hAnsi="Arial" w:cs="Arial"/>
          <w:sz w:val="24"/>
          <w:szCs w:val="24"/>
        </w:rPr>
        <w:t>(</w:t>
      </w:r>
      <w:r w:rsidRPr="00BF2A5C">
        <w:rPr>
          <w:rFonts w:ascii="Arial" w:hAnsi="Arial" w:cs="Arial"/>
          <w:sz w:val="24"/>
          <w:szCs w:val="24"/>
        </w:rPr>
        <w:t>2019/0330</w:t>
      </w:r>
      <w:r w:rsidR="005467B9">
        <w:rPr>
          <w:rFonts w:ascii="Arial" w:hAnsi="Arial" w:cs="Arial"/>
          <w:sz w:val="24"/>
          <w:szCs w:val="24"/>
        </w:rPr>
        <w:t xml:space="preserve">) </w:t>
      </w:r>
      <w:r w:rsidRPr="00BF2A5C">
        <w:rPr>
          <w:rFonts w:ascii="Arial" w:hAnsi="Arial" w:cs="Arial"/>
          <w:sz w:val="24"/>
          <w:szCs w:val="24"/>
        </w:rPr>
        <w:t>in June 2021</w:t>
      </w:r>
      <w:r w:rsidR="005467B9">
        <w:rPr>
          <w:rFonts w:ascii="Arial" w:hAnsi="Arial" w:cs="Arial"/>
          <w:sz w:val="24"/>
          <w:szCs w:val="24"/>
        </w:rPr>
        <w:t>:</w:t>
      </w:r>
    </w:p>
    <w:p w14:paraId="0C61AB60" w14:textId="7673F1BE" w:rsidR="005467B9" w:rsidRPr="005467B9" w:rsidRDefault="00BF2A5C" w:rsidP="005467B9">
      <w:pPr>
        <w:pStyle w:val="ListParagraph"/>
        <w:numPr>
          <w:ilvl w:val="0"/>
          <w:numId w:val="14"/>
        </w:numPr>
        <w:rPr>
          <w:rFonts w:ascii="Arial" w:hAnsi="Arial" w:cs="Arial"/>
          <w:sz w:val="24"/>
          <w:szCs w:val="24"/>
        </w:rPr>
      </w:pPr>
      <w:r w:rsidRPr="005467B9">
        <w:rPr>
          <w:rFonts w:ascii="Arial" w:hAnsi="Arial" w:cs="Arial"/>
          <w:sz w:val="24"/>
          <w:szCs w:val="24"/>
        </w:rPr>
        <w:t xml:space="preserve">landscape intrusion, </w:t>
      </w:r>
    </w:p>
    <w:p w14:paraId="61771720" w14:textId="590DEDB9" w:rsidR="005467B9" w:rsidRPr="005467B9" w:rsidRDefault="00BF2A5C" w:rsidP="005467B9">
      <w:pPr>
        <w:pStyle w:val="ListParagraph"/>
        <w:numPr>
          <w:ilvl w:val="0"/>
          <w:numId w:val="14"/>
        </w:numPr>
        <w:rPr>
          <w:rFonts w:ascii="Arial" w:hAnsi="Arial" w:cs="Arial"/>
          <w:sz w:val="24"/>
          <w:szCs w:val="24"/>
        </w:rPr>
      </w:pPr>
      <w:r w:rsidRPr="005467B9">
        <w:rPr>
          <w:rFonts w:ascii="Arial" w:hAnsi="Arial" w:cs="Arial"/>
          <w:sz w:val="24"/>
          <w:szCs w:val="24"/>
        </w:rPr>
        <w:t xml:space="preserve">impact on the nearby estate cottages, </w:t>
      </w:r>
    </w:p>
    <w:p w14:paraId="131C8C26" w14:textId="0205CF0F" w:rsidR="005467B9" w:rsidRPr="005467B9" w:rsidRDefault="00BF2A5C" w:rsidP="005467B9">
      <w:pPr>
        <w:pStyle w:val="ListParagraph"/>
        <w:numPr>
          <w:ilvl w:val="0"/>
          <w:numId w:val="14"/>
        </w:numPr>
        <w:rPr>
          <w:rFonts w:ascii="Arial" w:hAnsi="Arial" w:cs="Arial"/>
          <w:sz w:val="24"/>
          <w:szCs w:val="24"/>
        </w:rPr>
      </w:pPr>
      <w:r w:rsidRPr="005467B9">
        <w:rPr>
          <w:rFonts w:ascii="Arial" w:hAnsi="Arial" w:cs="Arial"/>
          <w:sz w:val="24"/>
          <w:szCs w:val="24"/>
        </w:rPr>
        <w:t>journeys would be predominately by car</w:t>
      </w:r>
      <w:r w:rsidR="005467B9" w:rsidRPr="005467B9">
        <w:rPr>
          <w:rFonts w:ascii="Arial" w:hAnsi="Arial" w:cs="Arial"/>
          <w:sz w:val="24"/>
          <w:szCs w:val="24"/>
        </w:rPr>
        <w:t xml:space="preserve"> and </w:t>
      </w:r>
      <w:r w:rsidRPr="005467B9">
        <w:rPr>
          <w:rFonts w:ascii="Arial" w:hAnsi="Arial" w:cs="Arial"/>
          <w:sz w:val="24"/>
          <w:szCs w:val="24"/>
        </w:rPr>
        <w:t xml:space="preserve">, </w:t>
      </w:r>
    </w:p>
    <w:p w14:paraId="3CD781B5" w14:textId="545C12C3" w:rsidR="00BF2A5C" w:rsidRDefault="00BF2A5C" w:rsidP="005467B9">
      <w:pPr>
        <w:pStyle w:val="ListParagraph"/>
        <w:numPr>
          <w:ilvl w:val="0"/>
          <w:numId w:val="14"/>
        </w:numPr>
        <w:rPr>
          <w:rFonts w:ascii="Arial" w:hAnsi="Arial" w:cs="Arial"/>
          <w:sz w:val="24"/>
          <w:szCs w:val="24"/>
        </w:rPr>
      </w:pPr>
      <w:r w:rsidRPr="005467B9">
        <w:rPr>
          <w:rFonts w:ascii="Arial" w:hAnsi="Arial" w:cs="Arial"/>
          <w:sz w:val="24"/>
          <w:szCs w:val="24"/>
        </w:rPr>
        <w:t xml:space="preserve">the site would amount to a small village </w:t>
      </w:r>
      <w:proofErr w:type="gramStart"/>
      <w:r w:rsidRPr="005467B9">
        <w:rPr>
          <w:rFonts w:ascii="Arial" w:hAnsi="Arial" w:cs="Arial"/>
          <w:sz w:val="24"/>
          <w:szCs w:val="24"/>
        </w:rPr>
        <w:t>in its own right</w:t>
      </w:r>
      <w:r w:rsidR="005467B9" w:rsidRPr="005467B9">
        <w:rPr>
          <w:rFonts w:ascii="Arial" w:hAnsi="Arial" w:cs="Arial"/>
          <w:sz w:val="24"/>
          <w:szCs w:val="24"/>
        </w:rPr>
        <w:t xml:space="preserve"> in</w:t>
      </w:r>
      <w:proofErr w:type="gramEnd"/>
      <w:r w:rsidR="005467B9" w:rsidRPr="005467B9">
        <w:rPr>
          <w:rFonts w:ascii="Arial" w:hAnsi="Arial" w:cs="Arial"/>
          <w:sz w:val="24"/>
          <w:szCs w:val="24"/>
        </w:rPr>
        <w:t xml:space="preserve"> the context of a sparsely populated community</w:t>
      </w:r>
      <w:r w:rsidRPr="005467B9">
        <w:rPr>
          <w:rFonts w:ascii="Arial" w:hAnsi="Arial" w:cs="Arial"/>
          <w:sz w:val="24"/>
          <w:szCs w:val="24"/>
        </w:rPr>
        <w:t>.</w:t>
      </w:r>
    </w:p>
    <w:p w14:paraId="6B48A704" w14:textId="77777777" w:rsidR="00A81B2B" w:rsidRPr="005467B9" w:rsidRDefault="00A81B2B" w:rsidP="00A81B2B">
      <w:pPr>
        <w:pStyle w:val="ListParagraph"/>
        <w:ind w:left="1080"/>
        <w:rPr>
          <w:rFonts w:ascii="Arial" w:hAnsi="Arial" w:cs="Arial"/>
          <w:sz w:val="24"/>
          <w:szCs w:val="24"/>
        </w:rPr>
      </w:pPr>
    </w:p>
    <w:p w14:paraId="0489687C" w14:textId="7A00F40C" w:rsidR="00BF2A5C" w:rsidRPr="00BF2A5C" w:rsidRDefault="00400699" w:rsidP="00F57C9A">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 summary, </w:t>
      </w:r>
      <w:r w:rsidR="00BF2A5C" w:rsidRPr="00BF2A5C">
        <w:rPr>
          <w:rFonts w:ascii="Arial" w:hAnsi="Arial" w:cs="Arial"/>
          <w:sz w:val="24"/>
          <w:szCs w:val="24"/>
        </w:rPr>
        <w:t>there are significant concerns</w:t>
      </w:r>
      <w:r>
        <w:rPr>
          <w:rFonts w:ascii="Arial" w:hAnsi="Arial" w:cs="Arial"/>
          <w:sz w:val="24"/>
          <w:szCs w:val="24"/>
        </w:rPr>
        <w:t xml:space="preserve"> relating to this site as evidenced in a recent appeal decision, </w:t>
      </w:r>
      <w:r w:rsidR="00BF2A5C" w:rsidRPr="00BF2A5C">
        <w:rPr>
          <w:rFonts w:ascii="Arial" w:hAnsi="Arial" w:cs="Arial"/>
          <w:sz w:val="24"/>
          <w:szCs w:val="24"/>
        </w:rPr>
        <w:t xml:space="preserve">most notably </w:t>
      </w:r>
      <w:r w:rsidR="00230251">
        <w:rPr>
          <w:rFonts w:ascii="Arial" w:hAnsi="Arial" w:cs="Arial"/>
          <w:sz w:val="24"/>
          <w:szCs w:val="24"/>
        </w:rPr>
        <w:t xml:space="preserve">relating to </w:t>
      </w:r>
      <w:r w:rsidR="00BF2A5C" w:rsidRPr="00BF2A5C">
        <w:rPr>
          <w:rFonts w:ascii="Arial" w:hAnsi="Arial" w:cs="Arial"/>
          <w:sz w:val="24"/>
          <w:szCs w:val="24"/>
        </w:rPr>
        <w:t xml:space="preserve">accessibility to services, landscape impact and the effect on the nearby </w:t>
      </w:r>
      <w:r w:rsidRPr="00BF2A5C">
        <w:rPr>
          <w:rFonts w:ascii="Arial" w:hAnsi="Arial" w:cs="Arial"/>
          <w:sz w:val="24"/>
          <w:szCs w:val="24"/>
        </w:rPr>
        <w:t xml:space="preserve">non-designated </w:t>
      </w:r>
      <w:r w:rsidR="00BF2A5C" w:rsidRPr="00BF2A5C">
        <w:rPr>
          <w:rFonts w:ascii="Arial" w:hAnsi="Arial" w:cs="Arial"/>
          <w:sz w:val="24"/>
          <w:szCs w:val="24"/>
        </w:rPr>
        <w:t>heritage assets. For these reasons VCHAP Site 3 is not considered suitable for</w:t>
      </w:r>
      <w:r w:rsidR="00E50380">
        <w:rPr>
          <w:rFonts w:ascii="Arial" w:hAnsi="Arial" w:cs="Arial"/>
          <w:sz w:val="24"/>
          <w:szCs w:val="24"/>
        </w:rPr>
        <w:t xml:space="preserve"> allocation</w:t>
      </w:r>
      <w:r w:rsidR="00BF2A5C" w:rsidRPr="00BF2A5C">
        <w:rPr>
          <w:rFonts w:ascii="Arial" w:hAnsi="Arial" w:cs="Arial"/>
          <w:sz w:val="24"/>
          <w:szCs w:val="24"/>
        </w:rPr>
        <w:t>.</w:t>
      </w:r>
    </w:p>
    <w:p w14:paraId="407C5C49" w14:textId="69A9E193" w:rsidR="00715DA8" w:rsidRPr="00EE3EF7" w:rsidRDefault="00824BB9" w:rsidP="00715DA8">
      <w:pPr>
        <w:jc w:val="center"/>
        <w:rPr>
          <w:rFonts w:ascii="Arial" w:hAnsi="Arial" w:cs="Arial"/>
          <w:sz w:val="24"/>
          <w:szCs w:val="24"/>
        </w:rPr>
      </w:pPr>
      <w:r>
        <w:rPr>
          <w:rFonts w:ascii="Arial" w:hAnsi="Arial" w:cs="Arial"/>
          <w:noProof/>
          <w:sz w:val="24"/>
          <w:szCs w:val="24"/>
        </w:rPr>
        <w:lastRenderedPageBreak/>
        <w:drawing>
          <wp:inline distT="0" distB="0" distL="0" distR="0" wp14:anchorId="353FB638" wp14:editId="07C20DBB">
            <wp:extent cx="5731510" cy="8106410"/>
            <wp:effectExtent l="0" t="0" r="2540" b="889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p>
    <w:bookmarkEnd w:id="8"/>
    <w:p w14:paraId="2BEEE385" w14:textId="3B7A0487" w:rsidR="00FA748B" w:rsidRDefault="00FA748B">
      <w:pPr>
        <w:rPr>
          <w:rFonts w:ascii="Arial" w:eastAsia="Times New Roman" w:hAnsi="Arial" w:cs="Arial"/>
          <w:b/>
          <w:bCs/>
          <w:sz w:val="24"/>
          <w:szCs w:val="24"/>
        </w:rPr>
      </w:pPr>
      <w:r>
        <w:rPr>
          <w:rFonts w:ascii="Arial" w:eastAsia="Times New Roman" w:hAnsi="Arial" w:cs="Arial"/>
          <w:b/>
          <w:bCs/>
          <w:sz w:val="24"/>
          <w:szCs w:val="24"/>
        </w:rPr>
        <w:br w:type="page"/>
      </w:r>
    </w:p>
    <w:p w14:paraId="530C7420" w14:textId="05E2126D" w:rsidR="00310B77" w:rsidRPr="00F57C9A" w:rsidRDefault="00FA748B">
      <w:pPr>
        <w:rPr>
          <w:rFonts w:ascii="Arial" w:eastAsia="Times New Roman" w:hAnsi="Arial" w:cs="Arial"/>
          <w:b/>
          <w:bCs/>
          <w:sz w:val="24"/>
          <w:szCs w:val="24"/>
          <w:u w:val="single"/>
        </w:rPr>
      </w:pPr>
      <w:r w:rsidRPr="00F57C9A">
        <w:rPr>
          <w:rFonts w:ascii="Arial" w:eastAsia="Times New Roman" w:hAnsi="Arial" w:cs="Arial"/>
          <w:b/>
          <w:bCs/>
          <w:sz w:val="24"/>
          <w:szCs w:val="24"/>
          <w:u w:val="single"/>
        </w:rPr>
        <w:lastRenderedPageBreak/>
        <w:t>Conclusion</w:t>
      </w:r>
      <w:r w:rsidR="005F00DD" w:rsidRPr="00F57C9A">
        <w:rPr>
          <w:rFonts w:ascii="Arial" w:eastAsia="Times New Roman" w:hAnsi="Arial" w:cs="Arial"/>
          <w:b/>
          <w:bCs/>
          <w:sz w:val="24"/>
          <w:szCs w:val="24"/>
          <w:u w:val="single"/>
        </w:rPr>
        <w:t>s</w:t>
      </w:r>
    </w:p>
    <w:p w14:paraId="17924918" w14:textId="687542FC" w:rsidR="005F00DD" w:rsidRDefault="00F15706" w:rsidP="00F57C9A">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eastAsia="Times New Roman" w:hAnsi="Arial" w:cs="Arial"/>
          <w:sz w:val="24"/>
          <w:szCs w:val="24"/>
        </w:rPr>
        <w:t>This assessment</w:t>
      </w:r>
      <w:r w:rsidR="000B0FC0">
        <w:rPr>
          <w:rFonts w:ascii="Arial" w:eastAsia="Times New Roman" w:hAnsi="Arial" w:cs="Arial"/>
          <w:sz w:val="24"/>
          <w:szCs w:val="24"/>
        </w:rPr>
        <w:t>, along with the SA and HRA, has assisted in ident</w:t>
      </w:r>
      <w:r w:rsidR="005F00DD">
        <w:rPr>
          <w:rFonts w:ascii="Arial" w:eastAsia="Times New Roman" w:hAnsi="Arial" w:cs="Arial"/>
          <w:sz w:val="24"/>
          <w:szCs w:val="24"/>
        </w:rPr>
        <w:t>if</w:t>
      </w:r>
      <w:r w:rsidR="000B0FC0">
        <w:rPr>
          <w:rFonts w:ascii="Arial" w:eastAsia="Times New Roman" w:hAnsi="Arial" w:cs="Arial"/>
          <w:sz w:val="24"/>
          <w:szCs w:val="24"/>
        </w:rPr>
        <w:t xml:space="preserve">ying a </w:t>
      </w:r>
      <w:r w:rsidR="005F00DD">
        <w:rPr>
          <w:rFonts w:ascii="Arial" w:eastAsia="Times New Roman" w:hAnsi="Arial" w:cs="Arial"/>
          <w:sz w:val="24"/>
          <w:szCs w:val="24"/>
        </w:rPr>
        <w:t xml:space="preserve">“favoured option” </w:t>
      </w:r>
      <w:r w:rsidR="00A35614">
        <w:rPr>
          <w:rFonts w:ascii="Arial" w:eastAsia="Times New Roman" w:hAnsi="Arial" w:cs="Arial"/>
          <w:sz w:val="24"/>
          <w:szCs w:val="24"/>
        </w:rPr>
        <w:t xml:space="preserve">for Gypsy and Traveller accommodation sites </w:t>
      </w:r>
      <w:r w:rsidR="005F00DD">
        <w:rPr>
          <w:rFonts w:ascii="Arial" w:eastAsia="Times New Roman" w:hAnsi="Arial" w:cs="Arial"/>
          <w:sz w:val="24"/>
          <w:szCs w:val="24"/>
        </w:rPr>
        <w:t xml:space="preserve">to be consulted on. Although all of the favoured sites have some constraints, </w:t>
      </w:r>
      <w:r w:rsidR="005F00DD">
        <w:rPr>
          <w:rFonts w:ascii="Arial" w:hAnsi="Arial" w:cs="Arial"/>
          <w:sz w:val="24"/>
          <w:szCs w:val="24"/>
        </w:rPr>
        <w:t xml:space="preserve">the limited scale of the development </w:t>
      </w:r>
      <w:proofErr w:type="gramStart"/>
      <w:r w:rsidR="005F00DD">
        <w:rPr>
          <w:rFonts w:ascii="Arial" w:hAnsi="Arial" w:cs="Arial"/>
          <w:sz w:val="24"/>
          <w:szCs w:val="24"/>
        </w:rPr>
        <w:t>proposed</w:t>
      </w:r>
      <w:proofErr w:type="gramEnd"/>
      <w:r w:rsidR="005F00DD">
        <w:rPr>
          <w:rFonts w:ascii="Arial" w:hAnsi="Arial" w:cs="Arial"/>
          <w:sz w:val="24"/>
          <w:szCs w:val="24"/>
        </w:rPr>
        <w:t xml:space="preserve"> and the specific nature of the constraints means that these can be overcome with appropriate mitigation measures.</w:t>
      </w:r>
    </w:p>
    <w:p w14:paraId="4A1E3CEE" w14:textId="77777777" w:rsidR="00F57C9A" w:rsidRDefault="00F57C9A" w:rsidP="00F57C9A">
      <w:pPr>
        <w:pStyle w:val="ListParagraph"/>
        <w:autoSpaceDE w:val="0"/>
        <w:autoSpaceDN w:val="0"/>
        <w:adjustRightInd w:val="0"/>
        <w:spacing w:after="0" w:line="240" w:lineRule="auto"/>
        <w:rPr>
          <w:rFonts w:ascii="Arial" w:hAnsi="Arial" w:cs="Arial"/>
          <w:sz w:val="24"/>
          <w:szCs w:val="24"/>
        </w:rPr>
      </w:pPr>
    </w:p>
    <w:p w14:paraId="620ACF65" w14:textId="07BA00BB" w:rsidR="005F00DD" w:rsidRDefault="005F00DD" w:rsidP="00F57C9A">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In some cases, proposed sites do not have immediate access to everyday services. However, the needs of the Gypsy and Traveller community in a predominantly rural area mean that it is not always possible, or necessary, to locate sites with immediate access to facilities.</w:t>
      </w:r>
    </w:p>
    <w:p w14:paraId="68F19119" w14:textId="77777777" w:rsidR="00F57C9A" w:rsidRPr="00F57C9A" w:rsidRDefault="00F57C9A" w:rsidP="00F57C9A">
      <w:pPr>
        <w:pStyle w:val="ListParagraph"/>
        <w:rPr>
          <w:rFonts w:ascii="Arial" w:hAnsi="Arial" w:cs="Arial"/>
          <w:sz w:val="24"/>
          <w:szCs w:val="24"/>
        </w:rPr>
      </w:pPr>
    </w:p>
    <w:p w14:paraId="526145D6" w14:textId="196470E2" w:rsidR="008371CB" w:rsidRDefault="004601C3" w:rsidP="00F57C9A">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The favoured option provides </w:t>
      </w:r>
      <w:r w:rsidR="00FA748B" w:rsidRPr="00EF0BD0">
        <w:rPr>
          <w:rFonts w:ascii="Arial" w:eastAsia="Times New Roman" w:hAnsi="Arial" w:cs="Arial"/>
          <w:sz w:val="24"/>
          <w:szCs w:val="24"/>
        </w:rPr>
        <w:t>a variety of sites</w:t>
      </w:r>
      <w:r w:rsidR="00A35614">
        <w:rPr>
          <w:rFonts w:ascii="Arial" w:eastAsia="Times New Roman" w:hAnsi="Arial" w:cs="Arial"/>
          <w:sz w:val="24"/>
          <w:szCs w:val="24"/>
        </w:rPr>
        <w:t xml:space="preserve">. There are different </w:t>
      </w:r>
      <w:r>
        <w:rPr>
          <w:rFonts w:ascii="Arial" w:eastAsia="Times New Roman" w:hAnsi="Arial" w:cs="Arial"/>
          <w:sz w:val="24"/>
          <w:szCs w:val="24"/>
        </w:rPr>
        <w:t>type</w:t>
      </w:r>
      <w:r w:rsidR="00A35614">
        <w:rPr>
          <w:rFonts w:ascii="Arial" w:eastAsia="Times New Roman" w:hAnsi="Arial" w:cs="Arial"/>
          <w:sz w:val="24"/>
          <w:szCs w:val="24"/>
        </w:rPr>
        <w:t>s</w:t>
      </w:r>
      <w:r>
        <w:rPr>
          <w:rFonts w:ascii="Arial" w:eastAsia="Times New Roman" w:hAnsi="Arial" w:cs="Arial"/>
          <w:sz w:val="24"/>
          <w:szCs w:val="24"/>
        </w:rPr>
        <w:t xml:space="preserve"> of </w:t>
      </w:r>
      <w:r w:rsidR="00FA748B" w:rsidRPr="00EF0BD0">
        <w:rPr>
          <w:rFonts w:ascii="Arial" w:eastAsia="Times New Roman" w:hAnsi="Arial" w:cs="Arial"/>
          <w:sz w:val="24"/>
          <w:szCs w:val="24"/>
        </w:rPr>
        <w:t>ownership</w:t>
      </w:r>
      <w:r w:rsidR="00A35614">
        <w:rPr>
          <w:rFonts w:ascii="Arial" w:eastAsia="Times New Roman" w:hAnsi="Arial" w:cs="Arial"/>
          <w:sz w:val="24"/>
          <w:szCs w:val="24"/>
        </w:rPr>
        <w:t xml:space="preserve">, both </w:t>
      </w:r>
      <w:r w:rsidR="00E31E62">
        <w:rPr>
          <w:rFonts w:ascii="Arial" w:eastAsia="Times New Roman" w:hAnsi="Arial" w:cs="Arial"/>
          <w:sz w:val="24"/>
          <w:szCs w:val="24"/>
        </w:rPr>
        <w:t>public or private</w:t>
      </w:r>
      <w:r w:rsidR="00A35614">
        <w:rPr>
          <w:rFonts w:ascii="Arial" w:eastAsia="Times New Roman" w:hAnsi="Arial" w:cs="Arial"/>
          <w:sz w:val="24"/>
          <w:szCs w:val="24"/>
        </w:rPr>
        <w:t xml:space="preserve">, and both </w:t>
      </w:r>
      <w:r>
        <w:rPr>
          <w:rFonts w:ascii="Arial" w:eastAsia="Times New Roman" w:hAnsi="Arial" w:cs="Arial"/>
          <w:sz w:val="24"/>
          <w:szCs w:val="24"/>
        </w:rPr>
        <w:t>new site</w:t>
      </w:r>
      <w:r w:rsidR="006C0B54">
        <w:rPr>
          <w:rFonts w:ascii="Arial" w:eastAsia="Times New Roman" w:hAnsi="Arial" w:cs="Arial"/>
          <w:sz w:val="24"/>
          <w:szCs w:val="24"/>
        </w:rPr>
        <w:t>s</w:t>
      </w:r>
      <w:r w:rsidR="000D7C20">
        <w:rPr>
          <w:rFonts w:ascii="Arial" w:eastAsia="Times New Roman" w:hAnsi="Arial" w:cs="Arial"/>
          <w:sz w:val="24"/>
          <w:szCs w:val="24"/>
        </w:rPr>
        <w:t xml:space="preserve"> and </w:t>
      </w:r>
      <w:r w:rsidRPr="00EF0BD0">
        <w:rPr>
          <w:rFonts w:ascii="Arial" w:eastAsia="Times New Roman" w:hAnsi="Arial" w:cs="Arial"/>
          <w:sz w:val="24"/>
          <w:szCs w:val="24"/>
        </w:rPr>
        <w:t>existing sites for expansion</w:t>
      </w:r>
      <w:r w:rsidR="00A35614">
        <w:rPr>
          <w:rFonts w:ascii="Arial" w:eastAsia="Times New Roman" w:hAnsi="Arial" w:cs="Arial"/>
          <w:sz w:val="24"/>
          <w:szCs w:val="24"/>
        </w:rPr>
        <w:t xml:space="preserve">. There is also a relatively wide </w:t>
      </w:r>
      <w:r w:rsidR="00FA748B" w:rsidRPr="00EF0BD0">
        <w:rPr>
          <w:rFonts w:ascii="Arial" w:eastAsia="Times New Roman" w:hAnsi="Arial" w:cs="Arial"/>
          <w:sz w:val="24"/>
          <w:szCs w:val="24"/>
        </w:rPr>
        <w:t>geographical spread</w:t>
      </w:r>
      <w:r w:rsidR="000D7C20">
        <w:rPr>
          <w:rFonts w:ascii="Arial" w:eastAsia="Times New Roman" w:hAnsi="Arial" w:cs="Arial"/>
          <w:sz w:val="24"/>
          <w:szCs w:val="24"/>
        </w:rPr>
        <w:t xml:space="preserve"> </w:t>
      </w:r>
      <w:r w:rsidR="00A35614">
        <w:rPr>
          <w:rFonts w:ascii="Arial" w:eastAsia="Times New Roman" w:hAnsi="Arial" w:cs="Arial"/>
          <w:sz w:val="24"/>
          <w:szCs w:val="24"/>
        </w:rPr>
        <w:t xml:space="preserve">of sites </w:t>
      </w:r>
      <w:r w:rsidR="000D7C20">
        <w:rPr>
          <w:rFonts w:ascii="Arial" w:eastAsia="Times New Roman" w:hAnsi="Arial" w:cs="Arial"/>
          <w:sz w:val="24"/>
          <w:szCs w:val="24"/>
        </w:rPr>
        <w:t>across the area</w:t>
      </w:r>
      <w:r w:rsidR="00A35614">
        <w:rPr>
          <w:rFonts w:ascii="Arial" w:eastAsia="Times New Roman" w:hAnsi="Arial" w:cs="Arial"/>
          <w:sz w:val="24"/>
          <w:szCs w:val="24"/>
        </w:rPr>
        <w:t xml:space="preserve">, providing choice, </w:t>
      </w:r>
      <w:r w:rsidR="000D7C20">
        <w:rPr>
          <w:rFonts w:ascii="Arial" w:eastAsia="Times New Roman" w:hAnsi="Arial" w:cs="Arial"/>
          <w:sz w:val="24"/>
          <w:szCs w:val="24"/>
        </w:rPr>
        <w:t xml:space="preserve">and </w:t>
      </w:r>
      <w:r w:rsidR="00A35614">
        <w:rPr>
          <w:rFonts w:ascii="Arial" w:eastAsia="Times New Roman" w:hAnsi="Arial" w:cs="Arial"/>
          <w:sz w:val="24"/>
          <w:szCs w:val="24"/>
        </w:rPr>
        <w:t xml:space="preserve">a range of </w:t>
      </w:r>
      <w:r w:rsidR="000D7C20">
        <w:rPr>
          <w:rFonts w:ascii="Arial" w:eastAsia="Times New Roman" w:hAnsi="Arial" w:cs="Arial"/>
          <w:sz w:val="24"/>
          <w:szCs w:val="24"/>
        </w:rPr>
        <w:t>likely delivery timescales</w:t>
      </w:r>
      <w:r w:rsidR="00A35614">
        <w:rPr>
          <w:rFonts w:ascii="Arial" w:eastAsia="Times New Roman" w:hAnsi="Arial" w:cs="Arial"/>
          <w:sz w:val="24"/>
          <w:szCs w:val="24"/>
        </w:rPr>
        <w:t xml:space="preserve"> which should meet national policy requirements to ensure evidenced needs are met</w:t>
      </w:r>
      <w:r w:rsidR="00FA748B" w:rsidRPr="00EF0BD0">
        <w:rPr>
          <w:rFonts w:ascii="Arial" w:eastAsia="Times New Roman" w:hAnsi="Arial" w:cs="Arial"/>
          <w:sz w:val="24"/>
          <w:szCs w:val="24"/>
        </w:rPr>
        <w:t xml:space="preserve">. </w:t>
      </w:r>
      <w:r w:rsidR="000D7C20" w:rsidRPr="00EF0BD0">
        <w:rPr>
          <w:rFonts w:ascii="Arial" w:eastAsia="Times New Roman" w:hAnsi="Arial" w:cs="Arial"/>
          <w:sz w:val="24"/>
          <w:szCs w:val="24"/>
        </w:rPr>
        <w:t>Th</w:t>
      </w:r>
      <w:r w:rsidR="000D7C20">
        <w:rPr>
          <w:rFonts w:ascii="Arial" w:eastAsia="Times New Roman" w:hAnsi="Arial" w:cs="Arial"/>
          <w:sz w:val="24"/>
          <w:szCs w:val="24"/>
        </w:rPr>
        <w:t>is</w:t>
      </w:r>
      <w:r w:rsidR="000D7C20" w:rsidRPr="00EF0BD0">
        <w:rPr>
          <w:rFonts w:ascii="Arial" w:eastAsia="Times New Roman" w:hAnsi="Arial" w:cs="Arial"/>
          <w:sz w:val="24"/>
          <w:szCs w:val="24"/>
        </w:rPr>
        <w:t xml:space="preserve"> diverse choice of site is the outcome of extensive engagement with various landowners</w:t>
      </w:r>
      <w:r w:rsidR="00A35614">
        <w:rPr>
          <w:rFonts w:ascii="Arial" w:eastAsia="Times New Roman" w:hAnsi="Arial" w:cs="Arial"/>
          <w:sz w:val="24"/>
          <w:szCs w:val="24"/>
        </w:rPr>
        <w:t xml:space="preserve">, including </w:t>
      </w:r>
      <w:r w:rsidR="000D7C20" w:rsidRPr="00EF0BD0">
        <w:rPr>
          <w:rFonts w:ascii="Arial" w:eastAsia="Times New Roman" w:hAnsi="Arial" w:cs="Arial"/>
          <w:sz w:val="24"/>
          <w:szCs w:val="24"/>
        </w:rPr>
        <w:t xml:space="preserve">direct </w:t>
      </w:r>
      <w:r w:rsidR="00375758">
        <w:rPr>
          <w:rFonts w:ascii="Arial" w:eastAsia="Times New Roman" w:hAnsi="Arial" w:cs="Arial"/>
          <w:sz w:val="24"/>
          <w:szCs w:val="24"/>
        </w:rPr>
        <w:t xml:space="preserve">liaison with </w:t>
      </w:r>
      <w:r w:rsidR="000D7C20" w:rsidRPr="00EF0BD0">
        <w:rPr>
          <w:rFonts w:ascii="Arial" w:eastAsia="Times New Roman" w:hAnsi="Arial" w:cs="Arial"/>
          <w:sz w:val="24"/>
          <w:szCs w:val="24"/>
        </w:rPr>
        <w:t>the Gypsy and Traveller community</w:t>
      </w:r>
      <w:r w:rsidR="000D7C20">
        <w:rPr>
          <w:rFonts w:ascii="Arial" w:eastAsia="Times New Roman" w:hAnsi="Arial" w:cs="Arial"/>
          <w:sz w:val="24"/>
          <w:szCs w:val="24"/>
        </w:rPr>
        <w:t xml:space="preserve">. </w:t>
      </w:r>
    </w:p>
    <w:p w14:paraId="2B66128A" w14:textId="77777777" w:rsidR="005F00DD" w:rsidRDefault="005F00DD" w:rsidP="005F00DD">
      <w:pPr>
        <w:spacing w:after="0" w:line="240" w:lineRule="auto"/>
        <w:rPr>
          <w:rFonts w:ascii="Arial" w:hAnsi="Arial" w:cs="Arial"/>
          <w:sz w:val="24"/>
          <w:szCs w:val="24"/>
        </w:rPr>
      </w:pPr>
    </w:p>
    <w:p w14:paraId="192E278F" w14:textId="2715AE01" w:rsidR="00FA748B" w:rsidRDefault="004601C3" w:rsidP="00F57C9A">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Two of the favoured option </w:t>
      </w:r>
      <w:r w:rsidR="00FA748B" w:rsidRPr="00EF0BD0">
        <w:rPr>
          <w:rFonts w:ascii="Arial" w:eastAsia="Times New Roman" w:hAnsi="Arial" w:cs="Arial"/>
          <w:sz w:val="24"/>
          <w:szCs w:val="24"/>
        </w:rPr>
        <w:t xml:space="preserve">sites </w:t>
      </w:r>
      <w:r>
        <w:rPr>
          <w:rFonts w:ascii="Arial" w:eastAsia="Times New Roman" w:hAnsi="Arial" w:cs="Arial"/>
          <w:sz w:val="24"/>
          <w:szCs w:val="24"/>
        </w:rPr>
        <w:t xml:space="preserve">are new sites </w:t>
      </w:r>
      <w:r w:rsidR="00FA748B" w:rsidRPr="00EF0BD0">
        <w:rPr>
          <w:rFonts w:ascii="Arial" w:eastAsia="Times New Roman" w:hAnsi="Arial" w:cs="Arial"/>
          <w:sz w:val="24"/>
          <w:szCs w:val="24"/>
        </w:rPr>
        <w:t>put forward by public authorities (GNLP</w:t>
      </w:r>
      <w:r>
        <w:rPr>
          <w:rFonts w:ascii="Arial" w:eastAsia="Times New Roman" w:hAnsi="Arial" w:cs="Arial"/>
          <w:sz w:val="24"/>
          <w:szCs w:val="24"/>
        </w:rPr>
        <w:t xml:space="preserve"> </w:t>
      </w:r>
      <w:r w:rsidR="00FA748B" w:rsidRPr="00EF0BD0">
        <w:rPr>
          <w:rFonts w:ascii="Arial" w:eastAsia="Times New Roman" w:hAnsi="Arial" w:cs="Arial"/>
          <w:sz w:val="24"/>
          <w:szCs w:val="24"/>
        </w:rPr>
        <w:t>5005 at Wymondham</w:t>
      </w:r>
      <w:r>
        <w:rPr>
          <w:rFonts w:ascii="Arial" w:eastAsia="Times New Roman" w:hAnsi="Arial" w:cs="Arial"/>
          <w:sz w:val="24"/>
          <w:szCs w:val="24"/>
        </w:rPr>
        <w:t xml:space="preserve"> </w:t>
      </w:r>
      <w:r w:rsidR="00FA748B" w:rsidRPr="00EF0BD0">
        <w:rPr>
          <w:rFonts w:ascii="Arial" w:eastAsia="Times New Roman" w:hAnsi="Arial" w:cs="Arial"/>
          <w:sz w:val="24"/>
          <w:szCs w:val="24"/>
        </w:rPr>
        <w:t xml:space="preserve">and </w:t>
      </w:r>
      <w:r>
        <w:rPr>
          <w:rFonts w:ascii="Arial" w:eastAsia="Times New Roman" w:hAnsi="Arial" w:cs="Arial"/>
          <w:sz w:val="24"/>
          <w:szCs w:val="24"/>
        </w:rPr>
        <w:t>GNLP</w:t>
      </w:r>
      <w:r w:rsidR="00FA748B" w:rsidRPr="00EF0BD0">
        <w:rPr>
          <w:rFonts w:ascii="Arial" w:eastAsia="Times New Roman" w:hAnsi="Arial" w:cs="Arial"/>
          <w:sz w:val="24"/>
          <w:szCs w:val="24"/>
        </w:rPr>
        <w:t xml:space="preserve">5014 at North </w:t>
      </w:r>
      <w:proofErr w:type="spellStart"/>
      <w:r w:rsidR="00FA748B" w:rsidRPr="00EF0BD0">
        <w:rPr>
          <w:rFonts w:ascii="Arial" w:eastAsia="Times New Roman" w:hAnsi="Arial" w:cs="Arial"/>
          <w:sz w:val="24"/>
          <w:szCs w:val="24"/>
        </w:rPr>
        <w:t>Burlingham</w:t>
      </w:r>
      <w:proofErr w:type="spellEnd"/>
      <w:r w:rsidR="00FA748B" w:rsidRPr="00EF0BD0">
        <w:rPr>
          <w:rFonts w:ascii="Arial" w:eastAsia="Times New Roman" w:hAnsi="Arial" w:cs="Arial"/>
          <w:sz w:val="24"/>
          <w:szCs w:val="24"/>
        </w:rPr>
        <w:t>)</w:t>
      </w:r>
      <w:r>
        <w:rPr>
          <w:rFonts w:ascii="Arial" w:eastAsia="Times New Roman" w:hAnsi="Arial" w:cs="Arial"/>
          <w:sz w:val="24"/>
          <w:szCs w:val="24"/>
        </w:rPr>
        <w:t xml:space="preserve">. Three </w:t>
      </w:r>
      <w:r w:rsidR="00FA748B" w:rsidRPr="00EF0BD0">
        <w:rPr>
          <w:rFonts w:ascii="Arial" w:eastAsia="Times New Roman" w:hAnsi="Arial" w:cs="Arial"/>
          <w:sz w:val="24"/>
          <w:szCs w:val="24"/>
        </w:rPr>
        <w:t xml:space="preserve">are </w:t>
      </w:r>
      <w:r>
        <w:rPr>
          <w:rFonts w:ascii="Arial" w:eastAsia="Times New Roman" w:hAnsi="Arial" w:cs="Arial"/>
          <w:sz w:val="24"/>
          <w:szCs w:val="24"/>
        </w:rPr>
        <w:t xml:space="preserve">new </w:t>
      </w:r>
      <w:r w:rsidR="00FA748B" w:rsidRPr="00EF0BD0">
        <w:rPr>
          <w:rFonts w:ascii="Arial" w:eastAsia="Times New Roman" w:hAnsi="Arial" w:cs="Arial"/>
          <w:sz w:val="24"/>
          <w:szCs w:val="24"/>
        </w:rPr>
        <w:t xml:space="preserve">privately owned </w:t>
      </w:r>
      <w:r>
        <w:rPr>
          <w:rFonts w:ascii="Arial" w:eastAsia="Times New Roman" w:hAnsi="Arial" w:cs="Arial"/>
          <w:sz w:val="24"/>
          <w:szCs w:val="24"/>
        </w:rPr>
        <w:t xml:space="preserve">sites </w:t>
      </w:r>
      <w:r w:rsidR="00FA748B" w:rsidRPr="00EF0BD0">
        <w:rPr>
          <w:rFonts w:ascii="Arial" w:eastAsia="Times New Roman" w:hAnsi="Arial" w:cs="Arial"/>
          <w:sz w:val="24"/>
          <w:szCs w:val="24"/>
        </w:rPr>
        <w:t xml:space="preserve">(GNLP5004 at </w:t>
      </w:r>
      <w:proofErr w:type="spellStart"/>
      <w:r w:rsidR="00FA748B" w:rsidRPr="00EF0BD0">
        <w:rPr>
          <w:rFonts w:ascii="Arial" w:eastAsia="Times New Roman" w:hAnsi="Arial" w:cs="Arial"/>
          <w:sz w:val="24"/>
          <w:szCs w:val="24"/>
        </w:rPr>
        <w:t>Cawston</w:t>
      </w:r>
      <w:proofErr w:type="spellEnd"/>
      <w:r w:rsidR="00FA748B" w:rsidRPr="00EF0BD0">
        <w:rPr>
          <w:rFonts w:ascii="Arial" w:eastAsia="Times New Roman" w:hAnsi="Arial" w:cs="Arial"/>
          <w:sz w:val="24"/>
          <w:szCs w:val="24"/>
        </w:rPr>
        <w:t xml:space="preserve">, GNLP5009 at </w:t>
      </w:r>
      <w:proofErr w:type="spellStart"/>
      <w:r w:rsidR="00FA748B" w:rsidRPr="00EF0BD0">
        <w:rPr>
          <w:rFonts w:ascii="Arial" w:eastAsia="Times New Roman" w:hAnsi="Arial" w:cs="Arial"/>
          <w:sz w:val="24"/>
          <w:szCs w:val="24"/>
        </w:rPr>
        <w:t>Bawburgh</w:t>
      </w:r>
      <w:proofErr w:type="spellEnd"/>
      <w:r>
        <w:rPr>
          <w:rFonts w:ascii="Arial" w:eastAsia="Times New Roman" w:hAnsi="Arial" w:cs="Arial"/>
          <w:sz w:val="24"/>
          <w:szCs w:val="24"/>
        </w:rPr>
        <w:t xml:space="preserve"> and </w:t>
      </w:r>
      <w:r w:rsidR="00FA748B" w:rsidRPr="00EF0BD0">
        <w:rPr>
          <w:rFonts w:ascii="Arial" w:eastAsia="Times New Roman" w:hAnsi="Arial" w:cs="Arial"/>
          <w:sz w:val="24"/>
          <w:szCs w:val="24"/>
        </w:rPr>
        <w:t>GNLP5023 at Wymondham) and</w:t>
      </w:r>
      <w:r>
        <w:rPr>
          <w:rFonts w:ascii="Arial" w:eastAsia="Times New Roman" w:hAnsi="Arial" w:cs="Arial"/>
          <w:sz w:val="24"/>
          <w:szCs w:val="24"/>
        </w:rPr>
        <w:t xml:space="preserve"> five </w:t>
      </w:r>
      <w:r w:rsidR="00FA748B" w:rsidRPr="00EF0BD0">
        <w:rPr>
          <w:rFonts w:ascii="Arial" w:eastAsia="Times New Roman" w:hAnsi="Arial" w:cs="Arial"/>
          <w:sz w:val="24"/>
          <w:szCs w:val="24"/>
        </w:rPr>
        <w:t xml:space="preserve">are existing </w:t>
      </w:r>
      <w:r>
        <w:rPr>
          <w:rFonts w:ascii="Arial" w:eastAsia="Times New Roman" w:hAnsi="Arial" w:cs="Arial"/>
          <w:sz w:val="24"/>
          <w:szCs w:val="24"/>
        </w:rPr>
        <w:t xml:space="preserve">privately owned </w:t>
      </w:r>
      <w:r w:rsidR="00FA748B" w:rsidRPr="00EF0BD0">
        <w:rPr>
          <w:rFonts w:ascii="Arial" w:eastAsia="Times New Roman" w:hAnsi="Arial" w:cs="Arial"/>
          <w:sz w:val="24"/>
          <w:szCs w:val="24"/>
        </w:rPr>
        <w:t xml:space="preserve">sites </w:t>
      </w:r>
      <w:r w:rsidR="00E9199A">
        <w:rPr>
          <w:rFonts w:ascii="Arial" w:eastAsia="Times New Roman" w:hAnsi="Arial" w:cs="Arial"/>
          <w:sz w:val="24"/>
          <w:szCs w:val="24"/>
        </w:rPr>
        <w:t xml:space="preserve">which are proposed </w:t>
      </w:r>
      <w:r w:rsidR="00FA748B" w:rsidRPr="00EF0BD0">
        <w:rPr>
          <w:rFonts w:ascii="Arial" w:eastAsia="Times New Roman" w:hAnsi="Arial" w:cs="Arial"/>
          <w:sz w:val="24"/>
          <w:szCs w:val="24"/>
        </w:rPr>
        <w:t xml:space="preserve">for expansion (GNLP5019 Stratton </w:t>
      </w:r>
      <w:proofErr w:type="spellStart"/>
      <w:r w:rsidR="00FA748B" w:rsidRPr="00EF0BD0">
        <w:rPr>
          <w:rFonts w:ascii="Arial" w:eastAsia="Times New Roman" w:hAnsi="Arial" w:cs="Arial"/>
          <w:sz w:val="24"/>
          <w:szCs w:val="24"/>
        </w:rPr>
        <w:t>Strawless</w:t>
      </w:r>
      <w:proofErr w:type="spellEnd"/>
      <w:r w:rsidR="00FA748B" w:rsidRPr="00EF0BD0">
        <w:rPr>
          <w:rFonts w:ascii="Arial" w:eastAsia="Times New Roman" w:hAnsi="Arial" w:cs="Arial"/>
          <w:sz w:val="24"/>
          <w:szCs w:val="24"/>
        </w:rPr>
        <w:t xml:space="preserve">, GNLP5020 and GNLP5024 at Carleton Rode, GNLP5021 at Horsford, and GNLP5022 at </w:t>
      </w:r>
      <w:proofErr w:type="spellStart"/>
      <w:r w:rsidR="00FA748B" w:rsidRPr="00EF0BD0">
        <w:rPr>
          <w:rFonts w:ascii="Arial" w:eastAsia="Times New Roman" w:hAnsi="Arial" w:cs="Arial"/>
          <w:sz w:val="24"/>
          <w:szCs w:val="24"/>
        </w:rPr>
        <w:t>Foulsham</w:t>
      </w:r>
      <w:proofErr w:type="spellEnd"/>
      <w:r w:rsidR="00FA748B" w:rsidRPr="00EF0BD0">
        <w:rPr>
          <w:rFonts w:ascii="Arial" w:eastAsia="Times New Roman" w:hAnsi="Arial" w:cs="Arial"/>
          <w:sz w:val="24"/>
          <w:szCs w:val="24"/>
        </w:rPr>
        <w:t>).</w:t>
      </w:r>
    </w:p>
    <w:p w14:paraId="5FDAD9F3" w14:textId="69E81E36" w:rsidR="000D7C20" w:rsidRDefault="000D7C20" w:rsidP="00FA748B">
      <w:pPr>
        <w:spacing w:after="0" w:line="240" w:lineRule="auto"/>
        <w:rPr>
          <w:rFonts w:ascii="Arial" w:eastAsia="Times New Roman" w:hAnsi="Arial" w:cs="Arial"/>
          <w:sz w:val="24"/>
          <w:szCs w:val="24"/>
        </w:rPr>
      </w:pPr>
    </w:p>
    <w:p w14:paraId="75B18BFE" w14:textId="0B369B68" w:rsidR="000D7C20" w:rsidRPr="00EF0BD0" w:rsidRDefault="006C0B54" w:rsidP="00F57C9A">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Whilst </w:t>
      </w:r>
      <w:r w:rsidR="000D7C20" w:rsidRPr="00EF0BD0">
        <w:rPr>
          <w:rFonts w:ascii="Arial" w:eastAsia="Times New Roman" w:hAnsi="Arial" w:cs="Arial"/>
          <w:sz w:val="24"/>
          <w:szCs w:val="24"/>
        </w:rPr>
        <w:t xml:space="preserve">no sites were identified </w:t>
      </w:r>
      <w:r w:rsidRPr="00EF0BD0">
        <w:rPr>
          <w:rFonts w:ascii="Arial" w:eastAsia="Times New Roman" w:hAnsi="Arial" w:cs="Arial"/>
          <w:sz w:val="24"/>
          <w:szCs w:val="24"/>
        </w:rPr>
        <w:t>in the Norwich City Council</w:t>
      </w:r>
      <w:r>
        <w:rPr>
          <w:rFonts w:ascii="Arial" w:eastAsia="Times New Roman" w:hAnsi="Arial" w:cs="Arial"/>
          <w:sz w:val="24"/>
          <w:szCs w:val="24"/>
        </w:rPr>
        <w:t xml:space="preserve"> area i</w:t>
      </w:r>
      <w:r w:rsidR="000D7C20">
        <w:rPr>
          <w:rFonts w:ascii="Arial" w:eastAsia="Times New Roman" w:hAnsi="Arial" w:cs="Arial"/>
          <w:sz w:val="24"/>
          <w:szCs w:val="24"/>
        </w:rPr>
        <w:t xml:space="preserve">n addition </w:t>
      </w:r>
      <w:r w:rsidR="005F00DD">
        <w:rPr>
          <w:rFonts w:ascii="Arial" w:eastAsia="Times New Roman" w:hAnsi="Arial" w:cs="Arial"/>
          <w:sz w:val="24"/>
          <w:szCs w:val="24"/>
        </w:rPr>
        <w:t xml:space="preserve">to the </w:t>
      </w:r>
      <w:r w:rsidR="000D7C20">
        <w:rPr>
          <w:rFonts w:ascii="Arial" w:eastAsia="Times New Roman" w:hAnsi="Arial" w:cs="Arial"/>
          <w:sz w:val="24"/>
          <w:szCs w:val="24"/>
        </w:rPr>
        <w:t xml:space="preserve">expansion of the Swanton Road site </w:t>
      </w:r>
      <w:r>
        <w:rPr>
          <w:rFonts w:ascii="Arial" w:eastAsia="Times New Roman" w:hAnsi="Arial" w:cs="Arial"/>
          <w:sz w:val="24"/>
          <w:szCs w:val="24"/>
        </w:rPr>
        <w:t>which has already been accounted for in the calculation of need</w:t>
      </w:r>
      <w:r w:rsidR="000D7C20" w:rsidRPr="00EF0BD0">
        <w:rPr>
          <w:rFonts w:ascii="Arial" w:eastAsia="Times New Roman" w:hAnsi="Arial" w:cs="Arial"/>
          <w:sz w:val="24"/>
          <w:szCs w:val="24"/>
        </w:rPr>
        <w:t xml:space="preserve">, there is a distribution and choice of sites across Broadland and South Norfolk. </w:t>
      </w:r>
      <w:proofErr w:type="spellStart"/>
      <w:r w:rsidR="000D7C20" w:rsidRPr="00EF0BD0">
        <w:rPr>
          <w:rFonts w:ascii="Arial" w:eastAsia="Times New Roman" w:hAnsi="Arial" w:cs="Arial"/>
          <w:sz w:val="24"/>
          <w:szCs w:val="24"/>
        </w:rPr>
        <w:t>Foulsham</w:t>
      </w:r>
      <w:proofErr w:type="spellEnd"/>
      <w:r w:rsidR="000D7C20" w:rsidRPr="00EF0BD0">
        <w:rPr>
          <w:rFonts w:ascii="Arial" w:eastAsia="Times New Roman" w:hAnsi="Arial" w:cs="Arial"/>
          <w:sz w:val="24"/>
          <w:szCs w:val="24"/>
        </w:rPr>
        <w:t xml:space="preserve">, </w:t>
      </w:r>
      <w:proofErr w:type="spellStart"/>
      <w:r w:rsidR="000D7C20" w:rsidRPr="00EF0BD0">
        <w:rPr>
          <w:rFonts w:ascii="Arial" w:eastAsia="Times New Roman" w:hAnsi="Arial" w:cs="Arial"/>
          <w:sz w:val="24"/>
          <w:szCs w:val="24"/>
        </w:rPr>
        <w:t>Cawston</w:t>
      </w:r>
      <w:proofErr w:type="spellEnd"/>
      <w:r w:rsidR="000D7C20" w:rsidRPr="00EF0BD0">
        <w:rPr>
          <w:rFonts w:ascii="Arial" w:eastAsia="Times New Roman" w:hAnsi="Arial" w:cs="Arial"/>
          <w:sz w:val="24"/>
          <w:szCs w:val="24"/>
        </w:rPr>
        <w:t xml:space="preserve">, Stratton </w:t>
      </w:r>
      <w:proofErr w:type="spellStart"/>
      <w:r w:rsidR="000D7C20" w:rsidRPr="00EF0BD0">
        <w:rPr>
          <w:rFonts w:ascii="Arial" w:eastAsia="Times New Roman" w:hAnsi="Arial" w:cs="Arial"/>
          <w:sz w:val="24"/>
          <w:szCs w:val="24"/>
        </w:rPr>
        <w:t>Strawless</w:t>
      </w:r>
      <w:proofErr w:type="spellEnd"/>
      <w:r w:rsidR="000D7C20" w:rsidRPr="00EF0BD0">
        <w:rPr>
          <w:rFonts w:ascii="Arial" w:eastAsia="Times New Roman" w:hAnsi="Arial" w:cs="Arial"/>
          <w:sz w:val="24"/>
          <w:szCs w:val="24"/>
        </w:rPr>
        <w:t xml:space="preserve"> and Horsford </w:t>
      </w:r>
      <w:r w:rsidR="000D7C20">
        <w:rPr>
          <w:rFonts w:ascii="Arial" w:eastAsia="Times New Roman" w:hAnsi="Arial" w:cs="Arial"/>
          <w:sz w:val="24"/>
          <w:szCs w:val="24"/>
        </w:rPr>
        <w:t xml:space="preserve">are </w:t>
      </w:r>
      <w:r w:rsidR="000D7C20" w:rsidRPr="00EF0BD0">
        <w:rPr>
          <w:rFonts w:ascii="Arial" w:eastAsia="Times New Roman" w:hAnsi="Arial" w:cs="Arial"/>
          <w:sz w:val="24"/>
          <w:szCs w:val="24"/>
        </w:rPr>
        <w:t xml:space="preserve">in the </w:t>
      </w:r>
      <w:r w:rsidR="000D7C20">
        <w:rPr>
          <w:rFonts w:ascii="Arial" w:eastAsia="Times New Roman" w:hAnsi="Arial" w:cs="Arial"/>
          <w:sz w:val="24"/>
          <w:szCs w:val="24"/>
        </w:rPr>
        <w:t xml:space="preserve">north and </w:t>
      </w:r>
      <w:r w:rsidR="000D7C20" w:rsidRPr="00EF0BD0">
        <w:rPr>
          <w:rFonts w:ascii="Arial" w:eastAsia="Times New Roman" w:hAnsi="Arial" w:cs="Arial"/>
          <w:sz w:val="24"/>
          <w:szCs w:val="24"/>
        </w:rPr>
        <w:t xml:space="preserve">west </w:t>
      </w:r>
      <w:r w:rsidR="000D7C20">
        <w:rPr>
          <w:rFonts w:ascii="Arial" w:eastAsia="Times New Roman" w:hAnsi="Arial" w:cs="Arial"/>
          <w:sz w:val="24"/>
          <w:szCs w:val="24"/>
        </w:rPr>
        <w:t xml:space="preserve">of Broadland, whilst North </w:t>
      </w:r>
      <w:proofErr w:type="spellStart"/>
      <w:r w:rsidR="000D7C20">
        <w:rPr>
          <w:rFonts w:ascii="Arial" w:eastAsia="Times New Roman" w:hAnsi="Arial" w:cs="Arial"/>
          <w:sz w:val="24"/>
          <w:szCs w:val="24"/>
        </w:rPr>
        <w:t>Burlingham</w:t>
      </w:r>
      <w:proofErr w:type="spellEnd"/>
      <w:r w:rsidR="000D7C20">
        <w:rPr>
          <w:rFonts w:ascii="Arial" w:eastAsia="Times New Roman" w:hAnsi="Arial" w:cs="Arial"/>
          <w:sz w:val="24"/>
          <w:szCs w:val="24"/>
        </w:rPr>
        <w:t xml:space="preserve"> is </w:t>
      </w:r>
      <w:r w:rsidR="000D7C20" w:rsidRPr="00EF0BD0">
        <w:rPr>
          <w:rFonts w:ascii="Arial" w:eastAsia="Times New Roman" w:hAnsi="Arial" w:cs="Arial"/>
          <w:sz w:val="24"/>
          <w:szCs w:val="24"/>
        </w:rPr>
        <w:t xml:space="preserve">in the east. In South Norfolk the choice of sites is more clustered </w:t>
      </w:r>
      <w:r w:rsidR="000D7C20">
        <w:rPr>
          <w:rFonts w:ascii="Arial" w:eastAsia="Times New Roman" w:hAnsi="Arial" w:cs="Arial"/>
          <w:sz w:val="24"/>
          <w:szCs w:val="24"/>
        </w:rPr>
        <w:t xml:space="preserve">in </w:t>
      </w:r>
      <w:r w:rsidR="000D7C20" w:rsidRPr="00EF0BD0">
        <w:rPr>
          <w:rFonts w:ascii="Arial" w:eastAsia="Times New Roman" w:hAnsi="Arial" w:cs="Arial"/>
          <w:sz w:val="24"/>
          <w:szCs w:val="24"/>
        </w:rPr>
        <w:t>Wymondham and Carleton Rode</w:t>
      </w:r>
      <w:r w:rsidR="000D7C20">
        <w:rPr>
          <w:rFonts w:ascii="Arial" w:eastAsia="Times New Roman" w:hAnsi="Arial" w:cs="Arial"/>
          <w:sz w:val="24"/>
          <w:szCs w:val="24"/>
        </w:rPr>
        <w:t>, with</w:t>
      </w:r>
      <w:r w:rsidR="000D7C20" w:rsidRPr="00EF0BD0">
        <w:rPr>
          <w:rFonts w:ascii="Arial" w:eastAsia="Times New Roman" w:hAnsi="Arial" w:cs="Arial"/>
          <w:sz w:val="24"/>
          <w:szCs w:val="24"/>
        </w:rPr>
        <w:t xml:space="preserve"> two </w:t>
      </w:r>
      <w:r w:rsidR="000D7C20">
        <w:rPr>
          <w:rFonts w:ascii="Arial" w:eastAsia="Times New Roman" w:hAnsi="Arial" w:cs="Arial"/>
          <w:sz w:val="24"/>
          <w:szCs w:val="24"/>
        </w:rPr>
        <w:t xml:space="preserve">new </w:t>
      </w:r>
      <w:r w:rsidR="000D7C20" w:rsidRPr="00EF0BD0">
        <w:rPr>
          <w:rFonts w:ascii="Arial" w:eastAsia="Times New Roman" w:hAnsi="Arial" w:cs="Arial"/>
          <w:sz w:val="24"/>
          <w:szCs w:val="24"/>
        </w:rPr>
        <w:t xml:space="preserve">sites proposed </w:t>
      </w:r>
      <w:r w:rsidR="000D7C20">
        <w:rPr>
          <w:rFonts w:ascii="Arial" w:eastAsia="Times New Roman" w:hAnsi="Arial" w:cs="Arial"/>
          <w:sz w:val="24"/>
          <w:szCs w:val="24"/>
        </w:rPr>
        <w:t xml:space="preserve">in the former and two </w:t>
      </w:r>
      <w:r w:rsidR="000D7C20" w:rsidRPr="00EF0BD0">
        <w:rPr>
          <w:rFonts w:ascii="Arial" w:eastAsia="Times New Roman" w:hAnsi="Arial" w:cs="Arial"/>
          <w:sz w:val="24"/>
          <w:szCs w:val="24"/>
        </w:rPr>
        <w:t>for expansion in</w:t>
      </w:r>
      <w:r w:rsidR="000D7C20">
        <w:rPr>
          <w:rFonts w:ascii="Arial" w:eastAsia="Times New Roman" w:hAnsi="Arial" w:cs="Arial"/>
          <w:sz w:val="24"/>
          <w:szCs w:val="24"/>
        </w:rPr>
        <w:t xml:space="preserve"> the latter</w:t>
      </w:r>
      <w:r w:rsidR="000D7C20" w:rsidRPr="00EF0BD0">
        <w:rPr>
          <w:rFonts w:ascii="Arial" w:eastAsia="Times New Roman" w:hAnsi="Arial" w:cs="Arial"/>
          <w:sz w:val="24"/>
          <w:szCs w:val="24"/>
        </w:rPr>
        <w:t xml:space="preserve">. </w:t>
      </w:r>
    </w:p>
    <w:p w14:paraId="08DBDCC8" w14:textId="77777777" w:rsidR="000D7C20" w:rsidRPr="00EF0BD0" w:rsidRDefault="000D7C20" w:rsidP="00FA748B">
      <w:pPr>
        <w:spacing w:after="0" w:line="240" w:lineRule="auto"/>
        <w:rPr>
          <w:rFonts w:ascii="Arial" w:eastAsia="Times New Roman" w:hAnsi="Arial" w:cs="Arial"/>
          <w:sz w:val="24"/>
          <w:szCs w:val="24"/>
        </w:rPr>
      </w:pPr>
    </w:p>
    <w:p w14:paraId="7FB34469" w14:textId="62A7AF9E" w:rsidR="00FA748B" w:rsidRDefault="00FA748B" w:rsidP="00F57C9A">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sidRPr="00EF0BD0">
        <w:rPr>
          <w:rFonts w:ascii="Arial" w:eastAsia="Times New Roman" w:hAnsi="Arial" w:cs="Arial"/>
          <w:sz w:val="24"/>
          <w:szCs w:val="24"/>
        </w:rPr>
        <w:t xml:space="preserve">The </w:t>
      </w:r>
      <w:r w:rsidR="00520D58">
        <w:rPr>
          <w:rFonts w:ascii="Arial" w:eastAsia="Times New Roman" w:hAnsi="Arial" w:cs="Arial"/>
          <w:sz w:val="24"/>
          <w:szCs w:val="24"/>
        </w:rPr>
        <w:t>Greater Norwich p</w:t>
      </w:r>
      <w:r w:rsidRPr="00EF0BD0">
        <w:rPr>
          <w:rFonts w:ascii="Arial" w:eastAsia="Times New Roman" w:hAnsi="Arial" w:cs="Arial"/>
          <w:sz w:val="24"/>
          <w:szCs w:val="24"/>
        </w:rPr>
        <w:t xml:space="preserve">artnership recognises there is a current unmet need for pitches and therefore </w:t>
      </w:r>
      <w:r w:rsidR="00E9199A">
        <w:rPr>
          <w:rFonts w:ascii="Arial" w:eastAsia="Times New Roman" w:hAnsi="Arial" w:cs="Arial"/>
          <w:sz w:val="24"/>
          <w:szCs w:val="24"/>
        </w:rPr>
        <w:t xml:space="preserve">it is important to identify a supply of </w:t>
      </w:r>
      <w:r w:rsidRPr="00EF0BD0">
        <w:rPr>
          <w:rFonts w:ascii="Arial" w:eastAsia="Times New Roman" w:hAnsi="Arial" w:cs="Arial"/>
          <w:sz w:val="24"/>
          <w:szCs w:val="24"/>
        </w:rPr>
        <w:t xml:space="preserve">sites that can deliver over the current 5-year period to March 2027. Expanding existing sites is a good way to build new pitches quickly, and the existing sites at Carleton Rode, Horsford, </w:t>
      </w:r>
      <w:proofErr w:type="spellStart"/>
      <w:r w:rsidRPr="00EF0BD0">
        <w:rPr>
          <w:rFonts w:ascii="Arial" w:eastAsia="Times New Roman" w:hAnsi="Arial" w:cs="Arial"/>
          <w:sz w:val="24"/>
          <w:szCs w:val="24"/>
        </w:rPr>
        <w:t>Foulsham</w:t>
      </w:r>
      <w:proofErr w:type="spellEnd"/>
      <w:r w:rsidRPr="00EF0BD0">
        <w:rPr>
          <w:rFonts w:ascii="Arial" w:eastAsia="Times New Roman" w:hAnsi="Arial" w:cs="Arial"/>
          <w:sz w:val="24"/>
          <w:szCs w:val="24"/>
        </w:rPr>
        <w:t xml:space="preserve">, Stratton </w:t>
      </w:r>
      <w:proofErr w:type="spellStart"/>
      <w:r w:rsidRPr="00EF0BD0">
        <w:rPr>
          <w:rFonts w:ascii="Arial" w:eastAsia="Times New Roman" w:hAnsi="Arial" w:cs="Arial"/>
          <w:sz w:val="24"/>
          <w:szCs w:val="24"/>
        </w:rPr>
        <w:t>Strawless</w:t>
      </w:r>
      <w:proofErr w:type="spellEnd"/>
      <w:r w:rsidRPr="00EF0BD0">
        <w:rPr>
          <w:rFonts w:ascii="Arial" w:eastAsia="Times New Roman" w:hAnsi="Arial" w:cs="Arial"/>
          <w:sz w:val="24"/>
          <w:szCs w:val="24"/>
        </w:rPr>
        <w:t xml:space="preserve"> are well-placed to expand over the next 5 years because infrastructure </w:t>
      </w:r>
      <w:r w:rsidR="005F00DD">
        <w:rPr>
          <w:rFonts w:ascii="Arial" w:eastAsia="Times New Roman" w:hAnsi="Arial" w:cs="Arial"/>
          <w:sz w:val="24"/>
          <w:szCs w:val="24"/>
        </w:rPr>
        <w:t>is</w:t>
      </w:r>
      <w:r w:rsidRPr="00EF0BD0">
        <w:rPr>
          <w:rFonts w:ascii="Arial" w:eastAsia="Times New Roman" w:hAnsi="Arial" w:cs="Arial"/>
          <w:sz w:val="24"/>
          <w:szCs w:val="24"/>
        </w:rPr>
        <w:t xml:space="preserve"> already in place and the landowners are willing and able </w:t>
      </w:r>
      <w:r w:rsidR="005F00DD">
        <w:rPr>
          <w:rFonts w:ascii="Arial" w:eastAsia="Times New Roman" w:hAnsi="Arial" w:cs="Arial"/>
          <w:sz w:val="24"/>
          <w:szCs w:val="24"/>
        </w:rPr>
        <w:t xml:space="preserve">to </w:t>
      </w:r>
      <w:r w:rsidRPr="00EF0BD0">
        <w:rPr>
          <w:rFonts w:ascii="Arial" w:eastAsia="Times New Roman" w:hAnsi="Arial" w:cs="Arial"/>
          <w:sz w:val="24"/>
          <w:szCs w:val="24"/>
        </w:rPr>
        <w:t>build them</w:t>
      </w:r>
      <w:r w:rsidR="005F00DD">
        <w:rPr>
          <w:rFonts w:ascii="Arial" w:eastAsia="Times New Roman" w:hAnsi="Arial" w:cs="Arial"/>
          <w:sz w:val="24"/>
          <w:szCs w:val="24"/>
        </w:rPr>
        <w:t xml:space="preserve"> out</w:t>
      </w:r>
      <w:r w:rsidRPr="00EF0BD0">
        <w:rPr>
          <w:rFonts w:ascii="Arial" w:eastAsia="Times New Roman" w:hAnsi="Arial" w:cs="Arial"/>
          <w:sz w:val="24"/>
          <w:szCs w:val="24"/>
        </w:rPr>
        <w:t xml:space="preserve">. </w:t>
      </w:r>
    </w:p>
    <w:p w14:paraId="3920DE90" w14:textId="3D071367" w:rsidR="000D7C20" w:rsidRDefault="000D7C20" w:rsidP="00FA748B">
      <w:pPr>
        <w:spacing w:after="0" w:line="240" w:lineRule="auto"/>
        <w:rPr>
          <w:rFonts w:ascii="Arial" w:eastAsia="Times New Roman" w:hAnsi="Arial" w:cs="Arial"/>
          <w:sz w:val="24"/>
          <w:szCs w:val="24"/>
        </w:rPr>
      </w:pPr>
    </w:p>
    <w:p w14:paraId="1F8C7DB4" w14:textId="66460409" w:rsidR="008371CB" w:rsidRDefault="005F00DD" w:rsidP="00F57C9A">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S</w:t>
      </w:r>
      <w:r w:rsidRPr="00EF0BD0">
        <w:rPr>
          <w:rFonts w:ascii="Arial" w:eastAsia="Times New Roman" w:hAnsi="Arial" w:cs="Arial"/>
          <w:sz w:val="24"/>
          <w:szCs w:val="24"/>
        </w:rPr>
        <w:t>ome of the newly proposed sites</w:t>
      </w:r>
      <w:r>
        <w:rPr>
          <w:rFonts w:ascii="Arial" w:eastAsia="Times New Roman" w:hAnsi="Arial" w:cs="Arial"/>
          <w:sz w:val="24"/>
          <w:szCs w:val="24"/>
        </w:rPr>
        <w:t xml:space="preserve"> also provide </w:t>
      </w:r>
      <w:r w:rsidR="00FA748B" w:rsidRPr="00EF0BD0">
        <w:rPr>
          <w:rFonts w:ascii="Arial" w:eastAsia="Times New Roman" w:hAnsi="Arial" w:cs="Arial"/>
          <w:sz w:val="24"/>
          <w:szCs w:val="24"/>
        </w:rPr>
        <w:t xml:space="preserve">potential for pitches to be built over the current 5-year period. </w:t>
      </w:r>
      <w:r w:rsidR="006C0B54">
        <w:rPr>
          <w:rFonts w:ascii="Arial" w:eastAsia="Times New Roman" w:hAnsi="Arial" w:cs="Arial"/>
          <w:sz w:val="24"/>
          <w:szCs w:val="24"/>
        </w:rPr>
        <w:t>L</w:t>
      </w:r>
      <w:r w:rsidR="00FA748B" w:rsidRPr="00EF0BD0">
        <w:rPr>
          <w:rFonts w:ascii="Arial" w:eastAsia="Times New Roman" w:hAnsi="Arial" w:cs="Arial"/>
          <w:sz w:val="24"/>
          <w:szCs w:val="24"/>
        </w:rPr>
        <w:t xml:space="preserve">andowners for </w:t>
      </w:r>
      <w:r>
        <w:rPr>
          <w:rFonts w:ascii="Arial" w:eastAsia="Times New Roman" w:hAnsi="Arial" w:cs="Arial"/>
          <w:sz w:val="24"/>
          <w:szCs w:val="24"/>
        </w:rPr>
        <w:t xml:space="preserve">the </w:t>
      </w:r>
      <w:proofErr w:type="spellStart"/>
      <w:r w:rsidR="00FA748B" w:rsidRPr="00EF0BD0">
        <w:rPr>
          <w:rFonts w:ascii="Arial" w:eastAsia="Times New Roman" w:hAnsi="Arial" w:cs="Arial"/>
          <w:sz w:val="24"/>
          <w:szCs w:val="24"/>
        </w:rPr>
        <w:t>Cawston</w:t>
      </w:r>
      <w:proofErr w:type="spellEnd"/>
      <w:r w:rsidR="00FA748B" w:rsidRPr="00EF0BD0">
        <w:rPr>
          <w:rFonts w:ascii="Arial" w:eastAsia="Times New Roman" w:hAnsi="Arial" w:cs="Arial"/>
          <w:sz w:val="24"/>
          <w:szCs w:val="24"/>
        </w:rPr>
        <w:t xml:space="preserve">, </w:t>
      </w:r>
      <w:proofErr w:type="spellStart"/>
      <w:r w:rsidR="00FA748B" w:rsidRPr="00EF0BD0">
        <w:rPr>
          <w:rFonts w:ascii="Arial" w:eastAsia="Times New Roman" w:hAnsi="Arial" w:cs="Arial"/>
          <w:sz w:val="24"/>
          <w:szCs w:val="24"/>
        </w:rPr>
        <w:t>Bawburgh</w:t>
      </w:r>
      <w:proofErr w:type="spellEnd"/>
      <w:r w:rsidR="00FA748B" w:rsidRPr="00EF0BD0">
        <w:rPr>
          <w:rFonts w:ascii="Arial" w:eastAsia="Times New Roman" w:hAnsi="Arial" w:cs="Arial"/>
          <w:sz w:val="24"/>
          <w:szCs w:val="24"/>
        </w:rPr>
        <w:t xml:space="preserve">, and Wymondham (GNLP5023) </w:t>
      </w:r>
      <w:r>
        <w:rPr>
          <w:rFonts w:ascii="Arial" w:eastAsia="Times New Roman" w:hAnsi="Arial" w:cs="Arial"/>
          <w:sz w:val="24"/>
          <w:szCs w:val="24"/>
        </w:rPr>
        <w:t xml:space="preserve">sites </w:t>
      </w:r>
      <w:r w:rsidR="008371CB">
        <w:rPr>
          <w:rFonts w:ascii="Arial" w:eastAsia="Times New Roman" w:hAnsi="Arial" w:cs="Arial"/>
          <w:sz w:val="24"/>
          <w:szCs w:val="24"/>
        </w:rPr>
        <w:t xml:space="preserve">have stated </w:t>
      </w:r>
      <w:r w:rsidR="00FA748B" w:rsidRPr="00EF0BD0">
        <w:rPr>
          <w:rFonts w:ascii="Arial" w:eastAsia="Times New Roman" w:hAnsi="Arial" w:cs="Arial"/>
          <w:sz w:val="24"/>
          <w:szCs w:val="24"/>
        </w:rPr>
        <w:t>could deliver</w:t>
      </w:r>
      <w:r w:rsidR="00375758">
        <w:rPr>
          <w:rFonts w:ascii="Arial" w:eastAsia="Times New Roman" w:hAnsi="Arial" w:cs="Arial"/>
          <w:sz w:val="24"/>
          <w:szCs w:val="24"/>
        </w:rPr>
        <w:t xml:space="preserve"> </w:t>
      </w:r>
      <w:r w:rsidR="00375758">
        <w:rPr>
          <w:rFonts w:ascii="Arial" w:eastAsia="Times New Roman" w:hAnsi="Arial" w:cs="Arial"/>
          <w:sz w:val="24"/>
          <w:szCs w:val="24"/>
        </w:rPr>
        <w:lastRenderedPageBreak/>
        <w:t>pitches</w:t>
      </w:r>
      <w:r w:rsidR="00FA748B" w:rsidRPr="00EF0BD0">
        <w:rPr>
          <w:rFonts w:ascii="Arial" w:eastAsia="Times New Roman" w:hAnsi="Arial" w:cs="Arial"/>
          <w:sz w:val="24"/>
          <w:szCs w:val="24"/>
        </w:rPr>
        <w:t xml:space="preserve"> in the current 5-year period. </w:t>
      </w:r>
      <w:r>
        <w:rPr>
          <w:rFonts w:ascii="Arial" w:eastAsia="Times New Roman" w:hAnsi="Arial" w:cs="Arial"/>
          <w:sz w:val="24"/>
          <w:szCs w:val="24"/>
        </w:rPr>
        <w:t>The</w:t>
      </w:r>
      <w:r w:rsidR="00FA748B" w:rsidRPr="00EF0BD0">
        <w:rPr>
          <w:rFonts w:ascii="Arial" w:eastAsia="Times New Roman" w:hAnsi="Arial" w:cs="Arial"/>
          <w:sz w:val="24"/>
          <w:szCs w:val="24"/>
        </w:rPr>
        <w:t xml:space="preserve"> new site at North </w:t>
      </w:r>
      <w:proofErr w:type="spellStart"/>
      <w:r w:rsidR="00FA748B" w:rsidRPr="00EF0BD0">
        <w:rPr>
          <w:rFonts w:ascii="Arial" w:eastAsia="Times New Roman" w:hAnsi="Arial" w:cs="Arial"/>
          <w:sz w:val="24"/>
          <w:szCs w:val="24"/>
        </w:rPr>
        <w:t>Burlingham</w:t>
      </w:r>
      <w:proofErr w:type="spellEnd"/>
      <w:r w:rsidR="00FA748B" w:rsidRPr="00EF0BD0">
        <w:rPr>
          <w:rFonts w:ascii="Arial" w:eastAsia="Times New Roman" w:hAnsi="Arial" w:cs="Arial"/>
          <w:sz w:val="24"/>
          <w:szCs w:val="24"/>
        </w:rPr>
        <w:t xml:space="preserve"> (GNLP5014), although contingent on the A47 road improvement scheme, can be built on publicly owned land and is also deliverable over the current 5-year period.</w:t>
      </w:r>
    </w:p>
    <w:p w14:paraId="549414E9" w14:textId="4FF30ACE" w:rsidR="005F00DD" w:rsidRDefault="005F00DD" w:rsidP="00FA748B">
      <w:pPr>
        <w:spacing w:after="0" w:line="240" w:lineRule="auto"/>
        <w:rPr>
          <w:rFonts w:ascii="Arial" w:eastAsia="Times New Roman" w:hAnsi="Arial" w:cs="Arial"/>
          <w:sz w:val="24"/>
          <w:szCs w:val="24"/>
        </w:rPr>
      </w:pPr>
    </w:p>
    <w:p w14:paraId="39F26AB6" w14:textId="78FEFC4E" w:rsidR="005F00DD" w:rsidRDefault="005F00DD" w:rsidP="00F57C9A">
      <w:pPr>
        <w:pStyle w:val="ListParagraph"/>
        <w:numPr>
          <w:ilvl w:val="0"/>
          <w:numId w:val="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The reasonable alternative site at </w:t>
      </w:r>
      <w:proofErr w:type="spellStart"/>
      <w:r>
        <w:rPr>
          <w:rFonts w:ascii="Arial" w:eastAsia="Times New Roman" w:hAnsi="Arial" w:cs="Arial"/>
          <w:sz w:val="24"/>
          <w:szCs w:val="24"/>
        </w:rPr>
        <w:t>Ketteringham</w:t>
      </w:r>
      <w:proofErr w:type="spellEnd"/>
      <w:r>
        <w:rPr>
          <w:rFonts w:ascii="Arial" w:eastAsia="Times New Roman" w:hAnsi="Arial" w:cs="Arial"/>
          <w:sz w:val="24"/>
          <w:szCs w:val="24"/>
        </w:rPr>
        <w:t xml:space="preserve"> and proposed policy change to the submitted contingency housing site at </w:t>
      </w:r>
      <w:proofErr w:type="spellStart"/>
      <w:r w:rsidRPr="00EF0BD0">
        <w:rPr>
          <w:rFonts w:ascii="Arial" w:eastAsia="Times New Roman" w:hAnsi="Arial" w:cs="Arial"/>
          <w:sz w:val="24"/>
          <w:szCs w:val="24"/>
        </w:rPr>
        <w:t>Costessey</w:t>
      </w:r>
      <w:proofErr w:type="spellEnd"/>
      <w:r w:rsidRPr="00EF0BD0">
        <w:rPr>
          <w:rFonts w:ascii="Arial" w:eastAsia="Times New Roman" w:hAnsi="Arial" w:cs="Arial"/>
          <w:sz w:val="24"/>
          <w:szCs w:val="24"/>
        </w:rPr>
        <w:t xml:space="preserve"> </w:t>
      </w:r>
      <w:r>
        <w:rPr>
          <w:rFonts w:ascii="Arial" w:eastAsia="Times New Roman" w:hAnsi="Arial" w:cs="Arial"/>
          <w:sz w:val="24"/>
          <w:szCs w:val="24"/>
        </w:rPr>
        <w:t>provide further options.</w:t>
      </w:r>
    </w:p>
    <w:sectPr w:rsidR="005F00DD" w:rsidSect="00EE3EF7">
      <w:pgSz w:w="11906" w:h="16838"/>
      <w:pgMar w:top="1276"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F740A" w14:textId="77777777" w:rsidR="00154EA8" w:rsidRDefault="00154EA8" w:rsidP="00154EA8">
      <w:pPr>
        <w:spacing w:after="0" w:line="240" w:lineRule="auto"/>
      </w:pPr>
      <w:r>
        <w:separator/>
      </w:r>
    </w:p>
  </w:endnote>
  <w:endnote w:type="continuationSeparator" w:id="0">
    <w:p w14:paraId="3A4FD1C9" w14:textId="77777777" w:rsidR="00154EA8" w:rsidRDefault="00154EA8" w:rsidP="00154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356251"/>
      <w:docPartObj>
        <w:docPartGallery w:val="Page Numbers (Bottom of Page)"/>
        <w:docPartUnique/>
      </w:docPartObj>
    </w:sdtPr>
    <w:sdtEndPr>
      <w:rPr>
        <w:noProof/>
      </w:rPr>
    </w:sdtEndPr>
    <w:sdtContent>
      <w:p w14:paraId="6B4D2CB0" w14:textId="59C87009" w:rsidR="00EE3EF7" w:rsidRDefault="00EE3E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F19B3D" w14:textId="77777777" w:rsidR="00226D00" w:rsidRDefault="00226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04311" w14:textId="77777777" w:rsidR="00154EA8" w:rsidRDefault="00154EA8" w:rsidP="00154EA8">
      <w:pPr>
        <w:spacing w:after="0" w:line="240" w:lineRule="auto"/>
      </w:pPr>
      <w:r>
        <w:separator/>
      </w:r>
    </w:p>
  </w:footnote>
  <w:footnote w:type="continuationSeparator" w:id="0">
    <w:p w14:paraId="795C61A2" w14:textId="77777777" w:rsidR="00154EA8" w:rsidRDefault="00154EA8" w:rsidP="00154EA8">
      <w:pPr>
        <w:spacing w:after="0" w:line="240" w:lineRule="auto"/>
      </w:pPr>
      <w:r>
        <w:continuationSeparator/>
      </w:r>
    </w:p>
  </w:footnote>
  <w:footnote w:id="1">
    <w:p w14:paraId="6E44C508" w14:textId="77777777" w:rsidR="002B48BA" w:rsidRDefault="002B48BA" w:rsidP="002B48BA">
      <w:pPr>
        <w:pStyle w:val="FootnoteText"/>
      </w:pPr>
      <w:r>
        <w:rPr>
          <w:rStyle w:val="FootnoteReference"/>
        </w:rPr>
        <w:footnoteRef/>
      </w:r>
      <w:r>
        <w:t xml:space="preserve"> https://www.leeds.gov.uk/docs/Gypsy and Traveller Site Design Guide.pdf       </w:t>
      </w:r>
    </w:p>
    <w:p w14:paraId="5F47A5D6" w14:textId="77777777" w:rsidR="002B48BA" w:rsidRDefault="002B48BA" w:rsidP="002B48BA">
      <w:pPr>
        <w:pStyle w:val="FootnoteText"/>
      </w:pPr>
      <w:r>
        <w:t xml:space="preserve">designinggypsysites.pdf (publishing.service.gov.uk)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DC5A" w14:textId="3856CAFC" w:rsidR="00860592" w:rsidRPr="00032AE1" w:rsidRDefault="00860592" w:rsidP="00860592">
    <w:pPr>
      <w:pStyle w:val="Header"/>
      <w:rPr>
        <w:rFonts w:ascii="Arial" w:hAnsi="Arial"/>
      </w:rPr>
    </w:pPr>
    <w:r w:rsidRPr="00032AE1">
      <w:rPr>
        <w:rFonts w:ascii="Arial" w:hAnsi="Arial"/>
      </w:rPr>
      <w:t xml:space="preserve">Greater Norwich Local Plan Gypsy and Traveller </w:t>
    </w:r>
    <w:r>
      <w:rPr>
        <w:rFonts w:ascii="Arial" w:hAnsi="Arial"/>
      </w:rPr>
      <w:t xml:space="preserve">Sites </w:t>
    </w:r>
    <w:r w:rsidRPr="00032AE1">
      <w:rPr>
        <w:rFonts w:ascii="Arial" w:hAnsi="Arial"/>
      </w:rPr>
      <w:t>Focused Consultation</w:t>
    </w:r>
  </w:p>
  <w:p w14:paraId="6A7667C4" w14:textId="106AE75D" w:rsidR="00860592" w:rsidRDefault="00860592">
    <w:pPr>
      <w:pStyle w:val="Header"/>
    </w:pPr>
  </w:p>
  <w:p w14:paraId="354D142F" w14:textId="77777777" w:rsidR="00860592" w:rsidRDefault="008605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6558C"/>
    <w:multiLevelType w:val="hybridMultilevel"/>
    <w:tmpl w:val="3F1C6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88B52F4"/>
    <w:multiLevelType w:val="hybridMultilevel"/>
    <w:tmpl w:val="5D3AD9BC"/>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 w15:restartNumberingAfterBreak="0">
    <w:nsid w:val="1F0D6270"/>
    <w:multiLevelType w:val="hybridMultilevel"/>
    <w:tmpl w:val="06123E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507A10"/>
    <w:multiLevelType w:val="hybridMultilevel"/>
    <w:tmpl w:val="2F9CC666"/>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6150801"/>
    <w:multiLevelType w:val="hybridMultilevel"/>
    <w:tmpl w:val="41B40730"/>
    <w:lvl w:ilvl="0" w:tplc="7D187A6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486B0D"/>
    <w:multiLevelType w:val="hybridMultilevel"/>
    <w:tmpl w:val="5FA22B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3F1196"/>
    <w:multiLevelType w:val="hybridMultilevel"/>
    <w:tmpl w:val="9ABA3C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B58253E"/>
    <w:multiLevelType w:val="hybridMultilevel"/>
    <w:tmpl w:val="1C7C4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657620"/>
    <w:multiLevelType w:val="hybridMultilevel"/>
    <w:tmpl w:val="EC0299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E187DEA"/>
    <w:multiLevelType w:val="hybridMultilevel"/>
    <w:tmpl w:val="D03E5E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9E3657"/>
    <w:multiLevelType w:val="hybridMultilevel"/>
    <w:tmpl w:val="D132F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C985407"/>
    <w:multiLevelType w:val="hybridMultilevel"/>
    <w:tmpl w:val="9B38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2830F9"/>
    <w:multiLevelType w:val="hybridMultilevel"/>
    <w:tmpl w:val="FA7639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E9D460D"/>
    <w:multiLevelType w:val="hybridMultilevel"/>
    <w:tmpl w:val="6950B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0B74DA"/>
    <w:multiLevelType w:val="hybridMultilevel"/>
    <w:tmpl w:val="3154E4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4"/>
  </w:num>
  <w:num w:numId="3">
    <w:abstractNumId w:val="2"/>
  </w:num>
  <w:num w:numId="4">
    <w:abstractNumId w:val="1"/>
  </w:num>
  <w:num w:numId="5">
    <w:abstractNumId w:val="6"/>
  </w:num>
  <w:num w:numId="6">
    <w:abstractNumId w:val="13"/>
  </w:num>
  <w:num w:numId="7">
    <w:abstractNumId w:val="9"/>
  </w:num>
  <w:num w:numId="8">
    <w:abstractNumId w:val="0"/>
  </w:num>
  <w:num w:numId="9">
    <w:abstractNumId w:val="12"/>
  </w:num>
  <w:num w:numId="10">
    <w:abstractNumId w:val="10"/>
  </w:num>
  <w:num w:numId="11">
    <w:abstractNumId w:val="11"/>
  </w:num>
  <w:num w:numId="12">
    <w:abstractNumId w:val="3"/>
  </w:num>
  <w:num w:numId="13">
    <w:abstractNumId w:val="5"/>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72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40DF"/>
    <w:rsid w:val="000007F6"/>
    <w:rsid w:val="00001EFE"/>
    <w:rsid w:val="00004402"/>
    <w:rsid w:val="000107C5"/>
    <w:rsid w:val="00010E8C"/>
    <w:rsid w:val="00011CF9"/>
    <w:rsid w:val="00015113"/>
    <w:rsid w:val="00015700"/>
    <w:rsid w:val="00016FA3"/>
    <w:rsid w:val="00021063"/>
    <w:rsid w:val="000246A6"/>
    <w:rsid w:val="0002485C"/>
    <w:rsid w:val="00024B6E"/>
    <w:rsid w:val="00025973"/>
    <w:rsid w:val="00026612"/>
    <w:rsid w:val="00027F50"/>
    <w:rsid w:val="0003184A"/>
    <w:rsid w:val="00032289"/>
    <w:rsid w:val="00032294"/>
    <w:rsid w:val="00032549"/>
    <w:rsid w:val="0003452B"/>
    <w:rsid w:val="00037BA4"/>
    <w:rsid w:val="00037E1D"/>
    <w:rsid w:val="00037E4D"/>
    <w:rsid w:val="000404CF"/>
    <w:rsid w:val="00040879"/>
    <w:rsid w:val="00043675"/>
    <w:rsid w:val="00043DFD"/>
    <w:rsid w:val="00047D71"/>
    <w:rsid w:val="00047DE5"/>
    <w:rsid w:val="000510A8"/>
    <w:rsid w:val="00053AB5"/>
    <w:rsid w:val="00054135"/>
    <w:rsid w:val="00054B56"/>
    <w:rsid w:val="00054B71"/>
    <w:rsid w:val="00054FBA"/>
    <w:rsid w:val="00056423"/>
    <w:rsid w:val="00060FCD"/>
    <w:rsid w:val="000614F3"/>
    <w:rsid w:val="00061AF0"/>
    <w:rsid w:val="00061D6C"/>
    <w:rsid w:val="000620A0"/>
    <w:rsid w:val="000639E8"/>
    <w:rsid w:val="00063C03"/>
    <w:rsid w:val="000642A4"/>
    <w:rsid w:val="0006448D"/>
    <w:rsid w:val="000669FD"/>
    <w:rsid w:val="00071A78"/>
    <w:rsid w:val="000738BD"/>
    <w:rsid w:val="00074411"/>
    <w:rsid w:val="00075F5B"/>
    <w:rsid w:val="00081720"/>
    <w:rsid w:val="00083415"/>
    <w:rsid w:val="000836E1"/>
    <w:rsid w:val="0008595D"/>
    <w:rsid w:val="00090A7C"/>
    <w:rsid w:val="00093089"/>
    <w:rsid w:val="000936B8"/>
    <w:rsid w:val="0009553C"/>
    <w:rsid w:val="000A0758"/>
    <w:rsid w:val="000A20B7"/>
    <w:rsid w:val="000A20EF"/>
    <w:rsid w:val="000A22A8"/>
    <w:rsid w:val="000A2739"/>
    <w:rsid w:val="000A34A0"/>
    <w:rsid w:val="000A4905"/>
    <w:rsid w:val="000A4FC5"/>
    <w:rsid w:val="000A50A3"/>
    <w:rsid w:val="000A50D8"/>
    <w:rsid w:val="000A60B2"/>
    <w:rsid w:val="000B0262"/>
    <w:rsid w:val="000B0FC0"/>
    <w:rsid w:val="000B15C7"/>
    <w:rsid w:val="000B38F7"/>
    <w:rsid w:val="000B6F30"/>
    <w:rsid w:val="000B75BD"/>
    <w:rsid w:val="000B7C50"/>
    <w:rsid w:val="000C0A09"/>
    <w:rsid w:val="000C2427"/>
    <w:rsid w:val="000C2FB0"/>
    <w:rsid w:val="000C3964"/>
    <w:rsid w:val="000C67F9"/>
    <w:rsid w:val="000D447C"/>
    <w:rsid w:val="000D6278"/>
    <w:rsid w:val="000D6B4E"/>
    <w:rsid w:val="000D7C20"/>
    <w:rsid w:val="000E28F7"/>
    <w:rsid w:val="000E563C"/>
    <w:rsid w:val="000F0033"/>
    <w:rsid w:val="000F099D"/>
    <w:rsid w:val="000F0F07"/>
    <w:rsid w:val="000F17C8"/>
    <w:rsid w:val="000F1DE7"/>
    <w:rsid w:val="000F5885"/>
    <w:rsid w:val="000F5B37"/>
    <w:rsid w:val="000F679F"/>
    <w:rsid w:val="001028CE"/>
    <w:rsid w:val="00102C20"/>
    <w:rsid w:val="00104A6F"/>
    <w:rsid w:val="001059E1"/>
    <w:rsid w:val="00112F8F"/>
    <w:rsid w:val="00113C35"/>
    <w:rsid w:val="00116BAC"/>
    <w:rsid w:val="00116E5A"/>
    <w:rsid w:val="00120F0A"/>
    <w:rsid w:val="00121EE2"/>
    <w:rsid w:val="00122BAC"/>
    <w:rsid w:val="0012470E"/>
    <w:rsid w:val="0013038C"/>
    <w:rsid w:val="001305F9"/>
    <w:rsid w:val="00130B7D"/>
    <w:rsid w:val="00131702"/>
    <w:rsid w:val="00131CC8"/>
    <w:rsid w:val="0013232A"/>
    <w:rsid w:val="00133CDB"/>
    <w:rsid w:val="00134C85"/>
    <w:rsid w:val="00135443"/>
    <w:rsid w:val="00135A54"/>
    <w:rsid w:val="00135FF3"/>
    <w:rsid w:val="001421FC"/>
    <w:rsid w:val="001448C0"/>
    <w:rsid w:val="00145A64"/>
    <w:rsid w:val="0014634A"/>
    <w:rsid w:val="00147748"/>
    <w:rsid w:val="00147EA5"/>
    <w:rsid w:val="001500B5"/>
    <w:rsid w:val="00150EEC"/>
    <w:rsid w:val="001515D0"/>
    <w:rsid w:val="00151EDD"/>
    <w:rsid w:val="001529B5"/>
    <w:rsid w:val="00154EA8"/>
    <w:rsid w:val="0015621D"/>
    <w:rsid w:val="00156659"/>
    <w:rsid w:val="00157CF5"/>
    <w:rsid w:val="001612E8"/>
    <w:rsid w:val="00163B6C"/>
    <w:rsid w:val="0016784F"/>
    <w:rsid w:val="00170E86"/>
    <w:rsid w:val="00172CDA"/>
    <w:rsid w:val="00173309"/>
    <w:rsid w:val="00173770"/>
    <w:rsid w:val="00173C4C"/>
    <w:rsid w:val="0018130B"/>
    <w:rsid w:val="00181C78"/>
    <w:rsid w:val="00182D0E"/>
    <w:rsid w:val="001835C3"/>
    <w:rsid w:val="0018361D"/>
    <w:rsid w:val="00183C32"/>
    <w:rsid w:val="00184DC9"/>
    <w:rsid w:val="00185993"/>
    <w:rsid w:val="00191BF7"/>
    <w:rsid w:val="001959B7"/>
    <w:rsid w:val="00195CAD"/>
    <w:rsid w:val="00195DB4"/>
    <w:rsid w:val="00197725"/>
    <w:rsid w:val="001A0B60"/>
    <w:rsid w:val="001A0C72"/>
    <w:rsid w:val="001A13F8"/>
    <w:rsid w:val="001A3940"/>
    <w:rsid w:val="001A5251"/>
    <w:rsid w:val="001A6513"/>
    <w:rsid w:val="001B0146"/>
    <w:rsid w:val="001B057F"/>
    <w:rsid w:val="001B05FC"/>
    <w:rsid w:val="001B1900"/>
    <w:rsid w:val="001B5813"/>
    <w:rsid w:val="001B5E91"/>
    <w:rsid w:val="001B74FE"/>
    <w:rsid w:val="001B76AD"/>
    <w:rsid w:val="001B76F8"/>
    <w:rsid w:val="001C1CC5"/>
    <w:rsid w:val="001C3A91"/>
    <w:rsid w:val="001C4334"/>
    <w:rsid w:val="001C5395"/>
    <w:rsid w:val="001C5DE2"/>
    <w:rsid w:val="001C6E94"/>
    <w:rsid w:val="001C75B4"/>
    <w:rsid w:val="001D028C"/>
    <w:rsid w:val="001D1341"/>
    <w:rsid w:val="001D1BDB"/>
    <w:rsid w:val="001D2621"/>
    <w:rsid w:val="001D3C4D"/>
    <w:rsid w:val="001D469A"/>
    <w:rsid w:val="001D475F"/>
    <w:rsid w:val="001D540D"/>
    <w:rsid w:val="001D5565"/>
    <w:rsid w:val="001D5D88"/>
    <w:rsid w:val="001D7D27"/>
    <w:rsid w:val="001E0419"/>
    <w:rsid w:val="001E0684"/>
    <w:rsid w:val="001E2232"/>
    <w:rsid w:val="001E39A2"/>
    <w:rsid w:val="001E5637"/>
    <w:rsid w:val="001E5A26"/>
    <w:rsid w:val="001E6A51"/>
    <w:rsid w:val="001E767D"/>
    <w:rsid w:val="001E7F79"/>
    <w:rsid w:val="001F12C0"/>
    <w:rsid w:val="001F2561"/>
    <w:rsid w:val="001F410B"/>
    <w:rsid w:val="001F4B0E"/>
    <w:rsid w:val="001F575F"/>
    <w:rsid w:val="00200167"/>
    <w:rsid w:val="00200C2C"/>
    <w:rsid w:val="00201EEB"/>
    <w:rsid w:val="00201F73"/>
    <w:rsid w:val="0020239D"/>
    <w:rsid w:val="00202FB3"/>
    <w:rsid w:val="00204144"/>
    <w:rsid w:val="002073FC"/>
    <w:rsid w:val="00207ECD"/>
    <w:rsid w:val="00210685"/>
    <w:rsid w:val="00211C04"/>
    <w:rsid w:val="00214B47"/>
    <w:rsid w:val="00217010"/>
    <w:rsid w:val="00220882"/>
    <w:rsid w:val="002223C1"/>
    <w:rsid w:val="00222C82"/>
    <w:rsid w:val="00222FB1"/>
    <w:rsid w:val="00223068"/>
    <w:rsid w:val="002237EB"/>
    <w:rsid w:val="0022402D"/>
    <w:rsid w:val="00226D00"/>
    <w:rsid w:val="00230251"/>
    <w:rsid w:val="002340A9"/>
    <w:rsid w:val="002362A4"/>
    <w:rsid w:val="00236C03"/>
    <w:rsid w:val="0023743E"/>
    <w:rsid w:val="00237F8E"/>
    <w:rsid w:val="00240574"/>
    <w:rsid w:val="00242484"/>
    <w:rsid w:val="00243F6A"/>
    <w:rsid w:val="0024406D"/>
    <w:rsid w:val="0024721F"/>
    <w:rsid w:val="002539A9"/>
    <w:rsid w:val="00260D4A"/>
    <w:rsid w:val="002616DA"/>
    <w:rsid w:val="00261E4B"/>
    <w:rsid w:val="00264EAF"/>
    <w:rsid w:val="00266013"/>
    <w:rsid w:val="00266F02"/>
    <w:rsid w:val="0026745C"/>
    <w:rsid w:val="00267ABD"/>
    <w:rsid w:val="00270BB9"/>
    <w:rsid w:val="002710D3"/>
    <w:rsid w:val="00274FE2"/>
    <w:rsid w:val="00276118"/>
    <w:rsid w:val="00277208"/>
    <w:rsid w:val="002774BF"/>
    <w:rsid w:val="0028047B"/>
    <w:rsid w:val="0028215D"/>
    <w:rsid w:val="00282F42"/>
    <w:rsid w:val="002839C1"/>
    <w:rsid w:val="002841FC"/>
    <w:rsid w:val="00285D0C"/>
    <w:rsid w:val="00285DB2"/>
    <w:rsid w:val="00287E9F"/>
    <w:rsid w:val="00291627"/>
    <w:rsid w:val="0029776F"/>
    <w:rsid w:val="00297DA2"/>
    <w:rsid w:val="002A09FB"/>
    <w:rsid w:val="002A2576"/>
    <w:rsid w:val="002A59E9"/>
    <w:rsid w:val="002A7DEC"/>
    <w:rsid w:val="002B12DE"/>
    <w:rsid w:val="002B1E7A"/>
    <w:rsid w:val="002B48BA"/>
    <w:rsid w:val="002B68B1"/>
    <w:rsid w:val="002C0F20"/>
    <w:rsid w:val="002C14A1"/>
    <w:rsid w:val="002C1F5F"/>
    <w:rsid w:val="002C33CF"/>
    <w:rsid w:val="002C34A6"/>
    <w:rsid w:val="002C3BE1"/>
    <w:rsid w:val="002C4ABF"/>
    <w:rsid w:val="002D133C"/>
    <w:rsid w:val="002D30C0"/>
    <w:rsid w:val="002D37B9"/>
    <w:rsid w:val="002D4044"/>
    <w:rsid w:val="002D5CDC"/>
    <w:rsid w:val="002E6676"/>
    <w:rsid w:val="002F1684"/>
    <w:rsid w:val="002F2318"/>
    <w:rsid w:val="002F24C8"/>
    <w:rsid w:val="002F41DD"/>
    <w:rsid w:val="002F7792"/>
    <w:rsid w:val="00300AC1"/>
    <w:rsid w:val="00302A04"/>
    <w:rsid w:val="00304644"/>
    <w:rsid w:val="003046C9"/>
    <w:rsid w:val="00306E28"/>
    <w:rsid w:val="00310660"/>
    <w:rsid w:val="00310B77"/>
    <w:rsid w:val="0031310C"/>
    <w:rsid w:val="00317584"/>
    <w:rsid w:val="00320207"/>
    <w:rsid w:val="003205A7"/>
    <w:rsid w:val="00320F18"/>
    <w:rsid w:val="00321A18"/>
    <w:rsid w:val="00322179"/>
    <w:rsid w:val="00323033"/>
    <w:rsid w:val="00323AB2"/>
    <w:rsid w:val="003251B9"/>
    <w:rsid w:val="003262B9"/>
    <w:rsid w:val="00326765"/>
    <w:rsid w:val="003268EF"/>
    <w:rsid w:val="00330A03"/>
    <w:rsid w:val="00332471"/>
    <w:rsid w:val="00332E9C"/>
    <w:rsid w:val="003330D9"/>
    <w:rsid w:val="00334338"/>
    <w:rsid w:val="00336EAB"/>
    <w:rsid w:val="00337DDD"/>
    <w:rsid w:val="00341C00"/>
    <w:rsid w:val="00345EB3"/>
    <w:rsid w:val="00346933"/>
    <w:rsid w:val="00346CEF"/>
    <w:rsid w:val="00347321"/>
    <w:rsid w:val="00350592"/>
    <w:rsid w:val="003506B5"/>
    <w:rsid w:val="00351FF7"/>
    <w:rsid w:val="003547FC"/>
    <w:rsid w:val="00356C8C"/>
    <w:rsid w:val="003601C6"/>
    <w:rsid w:val="00360A42"/>
    <w:rsid w:val="00363721"/>
    <w:rsid w:val="00363A3E"/>
    <w:rsid w:val="003649CA"/>
    <w:rsid w:val="003665BD"/>
    <w:rsid w:val="003675EF"/>
    <w:rsid w:val="00370787"/>
    <w:rsid w:val="0037086D"/>
    <w:rsid w:val="00370A9A"/>
    <w:rsid w:val="003716B7"/>
    <w:rsid w:val="00371753"/>
    <w:rsid w:val="003721A8"/>
    <w:rsid w:val="00372929"/>
    <w:rsid w:val="00374BD3"/>
    <w:rsid w:val="00375758"/>
    <w:rsid w:val="003770B2"/>
    <w:rsid w:val="003775E2"/>
    <w:rsid w:val="00380A7C"/>
    <w:rsid w:val="003850FF"/>
    <w:rsid w:val="00386E5D"/>
    <w:rsid w:val="00387489"/>
    <w:rsid w:val="00387700"/>
    <w:rsid w:val="0039252C"/>
    <w:rsid w:val="00392D90"/>
    <w:rsid w:val="00393E1A"/>
    <w:rsid w:val="00396074"/>
    <w:rsid w:val="003A14B7"/>
    <w:rsid w:val="003A161F"/>
    <w:rsid w:val="003A1901"/>
    <w:rsid w:val="003A2FBE"/>
    <w:rsid w:val="003A4939"/>
    <w:rsid w:val="003B0479"/>
    <w:rsid w:val="003B1B7F"/>
    <w:rsid w:val="003B26D7"/>
    <w:rsid w:val="003B323F"/>
    <w:rsid w:val="003B4107"/>
    <w:rsid w:val="003B6F8F"/>
    <w:rsid w:val="003B73FF"/>
    <w:rsid w:val="003C1355"/>
    <w:rsid w:val="003C2F1B"/>
    <w:rsid w:val="003C4040"/>
    <w:rsid w:val="003C4928"/>
    <w:rsid w:val="003C5281"/>
    <w:rsid w:val="003C532E"/>
    <w:rsid w:val="003C53D4"/>
    <w:rsid w:val="003C57B6"/>
    <w:rsid w:val="003C59B8"/>
    <w:rsid w:val="003C6526"/>
    <w:rsid w:val="003C6978"/>
    <w:rsid w:val="003D0F48"/>
    <w:rsid w:val="003D20C9"/>
    <w:rsid w:val="003D307C"/>
    <w:rsid w:val="003D5CA8"/>
    <w:rsid w:val="003E1AB5"/>
    <w:rsid w:val="003E5935"/>
    <w:rsid w:val="003E6DAB"/>
    <w:rsid w:val="003F0CBB"/>
    <w:rsid w:val="003F0EA9"/>
    <w:rsid w:val="003F3851"/>
    <w:rsid w:val="003F595A"/>
    <w:rsid w:val="003F60E1"/>
    <w:rsid w:val="00400699"/>
    <w:rsid w:val="0040075B"/>
    <w:rsid w:val="0040096D"/>
    <w:rsid w:val="004031F7"/>
    <w:rsid w:val="00403364"/>
    <w:rsid w:val="004049EE"/>
    <w:rsid w:val="004052E7"/>
    <w:rsid w:val="004058D9"/>
    <w:rsid w:val="0040590C"/>
    <w:rsid w:val="004136F5"/>
    <w:rsid w:val="00415965"/>
    <w:rsid w:val="004165DC"/>
    <w:rsid w:val="004203F6"/>
    <w:rsid w:val="00420479"/>
    <w:rsid w:val="00421485"/>
    <w:rsid w:val="004216EE"/>
    <w:rsid w:val="00422E2E"/>
    <w:rsid w:val="00423431"/>
    <w:rsid w:val="00423ACE"/>
    <w:rsid w:val="00423CDE"/>
    <w:rsid w:val="00424C17"/>
    <w:rsid w:val="004258CE"/>
    <w:rsid w:val="00425F04"/>
    <w:rsid w:val="00426461"/>
    <w:rsid w:val="0043598E"/>
    <w:rsid w:val="00437E88"/>
    <w:rsid w:val="00442AEC"/>
    <w:rsid w:val="00444673"/>
    <w:rsid w:val="00445ADB"/>
    <w:rsid w:val="00445E1D"/>
    <w:rsid w:val="0044654F"/>
    <w:rsid w:val="00451274"/>
    <w:rsid w:val="0045342C"/>
    <w:rsid w:val="00455135"/>
    <w:rsid w:val="0045626A"/>
    <w:rsid w:val="004601C3"/>
    <w:rsid w:val="00462351"/>
    <w:rsid w:val="00464DAD"/>
    <w:rsid w:val="004662B2"/>
    <w:rsid w:val="00470AD2"/>
    <w:rsid w:val="0047159E"/>
    <w:rsid w:val="00472B1A"/>
    <w:rsid w:val="00474227"/>
    <w:rsid w:val="00474694"/>
    <w:rsid w:val="004747C6"/>
    <w:rsid w:val="0047517D"/>
    <w:rsid w:val="004759CB"/>
    <w:rsid w:val="004764D3"/>
    <w:rsid w:val="004770F2"/>
    <w:rsid w:val="00480328"/>
    <w:rsid w:val="00481494"/>
    <w:rsid w:val="00481647"/>
    <w:rsid w:val="00483F73"/>
    <w:rsid w:val="00484042"/>
    <w:rsid w:val="00487B66"/>
    <w:rsid w:val="00490A7E"/>
    <w:rsid w:val="004943C1"/>
    <w:rsid w:val="0049451C"/>
    <w:rsid w:val="0049491F"/>
    <w:rsid w:val="00495ACE"/>
    <w:rsid w:val="00495EA2"/>
    <w:rsid w:val="00496A81"/>
    <w:rsid w:val="00497EE9"/>
    <w:rsid w:val="004A32AB"/>
    <w:rsid w:val="004A3FD3"/>
    <w:rsid w:val="004A4ECD"/>
    <w:rsid w:val="004A7E18"/>
    <w:rsid w:val="004B042C"/>
    <w:rsid w:val="004B32DC"/>
    <w:rsid w:val="004C074C"/>
    <w:rsid w:val="004C1590"/>
    <w:rsid w:val="004C1B0E"/>
    <w:rsid w:val="004C2F16"/>
    <w:rsid w:val="004C367A"/>
    <w:rsid w:val="004C3EC8"/>
    <w:rsid w:val="004C5763"/>
    <w:rsid w:val="004D07B6"/>
    <w:rsid w:val="004D106A"/>
    <w:rsid w:val="004D275B"/>
    <w:rsid w:val="004D563C"/>
    <w:rsid w:val="004D5885"/>
    <w:rsid w:val="004D5F80"/>
    <w:rsid w:val="004D7F2F"/>
    <w:rsid w:val="004E0316"/>
    <w:rsid w:val="004E0501"/>
    <w:rsid w:val="004E0C28"/>
    <w:rsid w:val="004E3CC6"/>
    <w:rsid w:val="004E6E34"/>
    <w:rsid w:val="004E717E"/>
    <w:rsid w:val="004E78FF"/>
    <w:rsid w:val="004E79A1"/>
    <w:rsid w:val="004F23A4"/>
    <w:rsid w:val="004F3B20"/>
    <w:rsid w:val="004F3C4B"/>
    <w:rsid w:val="004F4047"/>
    <w:rsid w:val="004F457E"/>
    <w:rsid w:val="004F4D8F"/>
    <w:rsid w:val="004F56BC"/>
    <w:rsid w:val="004F6AB7"/>
    <w:rsid w:val="004F7D04"/>
    <w:rsid w:val="00500EF1"/>
    <w:rsid w:val="00501EA6"/>
    <w:rsid w:val="005020D7"/>
    <w:rsid w:val="005032A3"/>
    <w:rsid w:val="00504D97"/>
    <w:rsid w:val="00504FDE"/>
    <w:rsid w:val="005062EA"/>
    <w:rsid w:val="00506A07"/>
    <w:rsid w:val="005070C0"/>
    <w:rsid w:val="0051060F"/>
    <w:rsid w:val="00510A52"/>
    <w:rsid w:val="00510EEB"/>
    <w:rsid w:val="00510FA7"/>
    <w:rsid w:val="00511050"/>
    <w:rsid w:val="00514DEA"/>
    <w:rsid w:val="00515945"/>
    <w:rsid w:val="00517717"/>
    <w:rsid w:val="0052010D"/>
    <w:rsid w:val="00520D58"/>
    <w:rsid w:val="00521ADB"/>
    <w:rsid w:val="005220A1"/>
    <w:rsid w:val="00522208"/>
    <w:rsid w:val="005228DF"/>
    <w:rsid w:val="00522B4F"/>
    <w:rsid w:val="00525594"/>
    <w:rsid w:val="00527D81"/>
    <w:rsid w:val="00527DEA"/>
    <w:rsid w:val="00527E46"/>
    <w:rsid w:val="005313FB"/>
    <w:rsid w:val="005316C8"/>
    <w:rsid w:val="0053173B"/>
    <w:rsid w:val="0053228A"/>
    <w:rsid w:val="005340D4"/>
    <w:rsid w:val="00534353"/>
    <w:rsid w:val="00536B6B"/>
    <w:rsid w:val="00540920"/>
    <w:rsid w:val="00541B3D"/>
    <w:rsid w:val="0054245D"/>
    <w:rsid w:val="005426AC"/>
    <w:rsid w:val="005428BE"/>
    <w:rsid w:val="0054317B"/>
    <w:rsid w:val="005434C8"/>
    <w:rsid w:val="00543A57"/>
    <w:rsid w:val="00543A8A"/>
    <w:rsid w:val="005443AB"/>
    <w:rsid w:val="00544479"/>
    <w:rsid w:val="00545477"/>
    <w:rsid w:val="005467B9"/>
    <w:rsid w:val="00546919"/>
    <w:rsid w:val="0054748C"/>
    <w:rsid w:val="00550A78"/>
    <w:rsid w:val="005528D0"/>
    <w:rsid w:val="00553857"/>
    <w:rsid w:val="00553FC1"/>
    <w:rsid w:val="00554333"/>
    <w:rsid w:val="0056013C"/>
    <w:rsid w:val="00561191"/>
    <w:rsid w:val="00561386"/>
    <w:rsid w:val="00562E4A"/>
    <w:rsid w:val="00562F74"/>
    <w:rsid w:val="0056335A"/>
    <w:rsid w:val="00564BA3"/>
    <w:rsid w:val="00565D60"/>
    <w:rsid w:val="005707A5"/>
    <w:rsid w:val="0057213E"/>
    <w:rsid w:val="00573AA0"/>
    <w:rsid w:val="005747B6"/>
    <w:rsid w:val="00577334"/>
    <w:rsid w:val="00580B84"/>
    <w:rsid w:val="00580E12"/>
    <w:rsid w:val="00581B9B"/>
    <w:rsid w:val="00582DA2"/>
    <w:rsid w:val="005850B0"/>
    <w:rsid w:val="005850E2"/>
    <w:rsid w:val="00585D1E"/>
    <w:rsid w:val="00591122"/>
    <w:rsid w:val="005911CE"/>
    <w:rsid w:val="005914D5"/>
    <w:rsid w:val="00593E8D"/>
    <w:rsid w:val="0059415C"/>
    <w:rsid w:val="00594649"/>
    <w:rsid w:val="00594D0E"/>
    <w:rsid w:val="00595395"/>
    <w:rsid w:val="00596C5B"/>
    <w:rsid w:val="005A10A9"/>
    <w:rsid w:val="005A25D9"/>
    <w:rsid w:val="005A49B7"/>
    <w:rsid w:val="005A7A20"/>
    <w:rsid w:val="005B1152"/>
    <w:rsid w:val="005B13CA"/>
    <w:rsid w:val="005B3F30"/>
    <w:rsid w:val="005B4E90"/>
    <w:rsid w:val="005B75C0"/>
    <w:rsid w:val="005B7D4E"/>
    <w:rsid w:val="005B7FCD"/>
    <w:rsid w:val="005C09A5"/>
    <w:rsid w:val="005C0D10"/>
    <w:rsid w:val="005C2CC9"/>
    <w:rsid w:val="005C3A92"/>
    <w:rsid w:val="005C4A5E"/>
    <w:rsid w:val="005C5016"/>
    <w:rsid w:val="005C5295"/>
    <w:rsid w:val="005C5515"/>
    <w:rsid w:val="005C5597"/>
    <w:rsid w:val="005C5BDF"/>
    <w:rsid w:val="005C6101"/>
    <w:rsid w:val="005D0856"/>
    <w:rsid w:val="005D19A2"/>
    <w:rsid w:val="005D35D8"/>
    <w:rsid w:val="005D39AD"/>
    <w:rsid w:val="005D4083"/>
    <w:rsid w:val="005D4B38"/>
    <w:rsid w:val="005D53E1"/>
    <w:rsid w:val="005D6B7E"/>
    <w:rsid w:val="005E0CF7"/>
    <w:rsid w:val="005E20E0"/>
    <w:rsid w:val="005E36E8"/>
    <w:rsid w:val="005E3D19"/>
    <w:rsid w:val="005E5AB2"/>
    <w:rsid w:val="005E7010"/>
    <w:rsid w:val="005F00DD"/>
    <w:rsid w:val="005F138B"/>
    <w:rsid w:val="005F3102"/>
    <w:rsid w:val="005F327B"/>
    <w:rsid w:val="005F4CA5"/>
    <w:rsid w:val="00600026"/>
    <w:rsid w:val="006001F2"/>
    <w:rsid w:val="00601FB5"/>
    <w:rsid w:val="006027E6"/>
    <w:rsid w:val="006041D9"/>
    <w:rsid w:val="00605C73"/>
    <w:rsid w:val="00606BE7"/>
    <w:rsid w:val="00607A8F"/>
    <w:rsid w:val="006116B3"/>
    <w:rsid w:val="00612AF0"/>
    <w:rsid w:val="0061369D"/>
    <w:rsid w:val="0061444A"/>
    <w:rsid w:val="00614551"/>
    <w:rsid w:val="00620EE1"/>
    <w:rsid w:val="00625F92"/>
    <w:rsid w:val="006260B3"/>
    <w:rsid w:val="006260D6"/>
    <w:rsid w:val="00626605"/>
    <w:rsid w:val="00626AB4"/>
    <w:rsid w:val="00627808"/>
    <w:rsid w:val="006306B8"/>
    <w:rsid w:val="0063081C"/>
    <w:rsid w:val="00631410"/>
    <w:rsid w:val="00631BCB"/>
    <w:rsid w:val="00634FF9"/>
    <w:rsid w:val="00635E55"/>
    <w:rsid w:val="0063782B"/>
    <w:rsid w:val="00640390"/>
    <w:rsid w:val="00641FE0"/>
    <w:rsid w:val="00643DC5"/>
    <w:rsid w:val="006457C6"/>
    <w:rsid w:val="00645B6F"/>
    <w:rsid w:val="006501C8"/>
    <w:rsid w:val="00654363"/>
    <w:rsid w:val="0065552B"/>
    <w:rsid w:val="00656FA6"/>
    <w:rsid w:val="006578BF"/>
    <w:rsid w:val="006579B5"/>
    <w:rsid w:val="0066270B"/>
    <w:rsid w:val="00663B06"/>
    <w:rsid w:val="00667C3A"/>
    <w:rsid w:val="00671D49"/>
    <w:rsid w:val="00671EC8"/>
    <w:rsid w:val="006731F9"/>
    <w:rsid w:val="00673302"/>
    <w:rsid w:val="006769C7"/>
    <w:rsid w:val="00676EDB"/>
    <w:rsid w:val="00677063"/>
    <w:rsid w:val="0068034C"/>
    <w:rsid w:val="00684C02"/>
    <w:rsid w:val="00684CD0"/>
    <w:rsid w:val="006875EF"/>
    <w:rsid w:val="00690059"/>
    <w:rsid w:val="006903A2"/>
    <w:rsid w:val="00690E81"/>
    <w:rsid w:val="006911F5"/>
    <w:rsid w:val="0069309E"/>
    <w:rsid w:val="006960D8"/>
    <w:rsid w:val="00697818"/>
    <w:rsid w:val="006A0E56"/>
    <w:rsid w:val="006A0F05"/>
    <w:rsid w:val="006A15B6"/>
    <w:rsid w:val="006A1ADB"/>
    <w:rsid w:val="006A27C2"/>
    <w:rsid w:val="006A43DD"/>
    <w:rsid w:val="006A5A84"/>
    <w:rsid w:val="006A632E"/>
    <w:rsid w:val="006A7B53"/>
    <w:rsid w:val="006B09D7"/>
    <w:rsid w:val="006B1610"/>
    <w:rsid w:val="006B17AD"/>
    <w:rsid w:val="006B29C8"/>
    <w:rsid w:val="006B3ECD"/>
    <w:rsid w:val="006B3F66"/>
    <w:rsid w:val="006B4B10"/>
    <w:rsid w:val="006B582A"/>
    <w:rsid w:val="006B5905"/>
    <w:rsid w:val="006B5F07"/>
    <w:rsid w:val="006B6905"/>
    <w:rsid w:val="006B69DB"/>
    <w:rsid w:val="006B71DC"/>
    <w:rsid w:val="006C0B54"/>
    <w:rsid w:val="006C1122"/>
    <w:rsid w:val="006C2291"/>
    <w:rsid w:val="006C2573"/>
    <w:rsid w:val="006C381C"/>
    <w:rsid w:val="006C7DE3"/>
    <w:rsid w:val="006D0736"/>
    <w:rsid w:val="006D1EAF"/>
    <w:rsid w:val="006D2C31"/>
    <w:rsid w:val="006D30B6"/>
    <w:rsid w:val="006D37E0"/>
    <w:rsid w:val="006D495F"/>
    <w:rsid w:val="006D5971"/>
    <w:rsid w:val="006D768C"/>
    <w:rsid w:val="006E1615"/>
    <w:rsid w:val="006E1F97"/>
    <w:rsid w:val="006E25C9"/>
    <w:rsid w:val="006E38BC"/>
    <w:rsid w:val="006E7AA6"/>
    <w:rsid w:val="006F0278"/>
    <w:rsid w:val="006F1B78"/>
    <w:rsid w:val="006F203C"/>
    <w:rsid w:val="006F3E20"/>
    <w:rsid w:val="006F3FF5"/>
    <w:rsid w:val="006F4397"/>
    <w:rsid w:val="006F5440"/>
    <w:rsid w:val="006F54E6"/>
    <w:rsid w:val="006F6C67"/>
    <w:rsid w:val="006F7FFD"/>
    <w:rsid w:val="00701C6B"/>
    <w:rsid w:val="00701E5E"/>
    <w:rsid w:val="00701F9A"/>
    <w:rsid w:val="00703AEA"/>
    <w:rsid w:val="00704085"/>
    <w:rsid w:val="0070629E"/>
    <w:rsid w:val="007063A8"/>
    <w:rsid w:val="00706BEE"/>
    <w:rsid w:val="00707BED"/>
    <w:rsid w:val="00707D9D"/>
    <w:rsid w:val="00710897"/>
    <w:rsid w:val="00710EA3"/>
    <w:rsid w:val="007118B3"/>
    <w:rsid w:val="00712D2D"/>
    <w:rsid w:val="007137A1"/>
    <w:rsid w:val="00715DA8"/>
    <w:rsid w:val="00720A2D"/>
    <w:rsid w:val="007254F6"/>
    <w:rsid w:val="00726B6F"/>
    <w:rsid w:val="00726BB6"/>
    <w:rsid w:val="00727B7B"/>
    <w:rsid w:val="00730089"/>
    <w:rsid w:val="0073050C"/>
    <w:rsid w:val="0073085A"/>
    <w:rsid w:val="007317EE"/>
    <w:rsid w:val="00731EE3"/>
    <w:rsid w:val="0073301F"/>
    <w:rsid w:val="007339AA"/>
    <w:rsid w:val="00734E65"/>
    <w:rsid w:val="007352FB"/>
    <w:rsid w:val="007402CD"/>
    <w:rsid w:val="00742FF7"/>
    <w:rsid w:val="00744D94"/>
    <w:rsid w:val="00746B15"/>
    <w:rsid w:val="0075188A"/>
    <w:rsid w:val="007532DB"/>
    <w:rsid w:val="00753396"/>
    <w:rsid w:val="00753C93"/>
    <w:rsid w:val="00754887"/>
    <w:rsid w:val="007576BF"/>
    <w:rsid w:val="00760289"/>
    <w:rsid w:val="007602A2"/>
    <w:rsid w:val="00765509"/>
    <w:rsid w:val="00765797"/>
    <w:rsid w:val="00766C10"/>
    <w:rsid w:val="007678CF"/>
    <w:rsid w:val="00770829"/>
    <w:rsid w:val="0077151B"/>
    <w:rsid w:val="00772BDC"/>
    <w:rsid w:val="00773286"/>
    <w:rsid w:val="00773CE1"/>
    <w:rsid w:val="00774BF1"/>
    <w:rsid w:val="00774DCE"/>
    <w:rsid w:val="007751B4"/>
    <w:rsid w:val="0077643A"/>
    <w:rsid w:val="007766D1"/>
    <w:rsid w:val="00776A45"/>
    <w:rsid w:val="007840C5"/>
    <w:rsid w:val="0078517B"/>
    <w:rsid w:val="00785B71"/>
    <w:rsid w:val="00786410"/>
    <w:rsid w:val="007875BF"/>
    <w:rsid w:val="007876BC"/>
    <w:rsid w:val="0079368C"/>
    <w:rsid w:val="00794DA5"/>
    <w:rsid w:val="007953C6"/>
    <w:rsid w:val="0079547A"/>
    <w:rsid w:val="0079682D"/>
    <w:rsid w:val="007A02F1"/>
    <w:rsid w:val="007A3F42"/>
    <w:rsid w:val="007A5D3C"/>
    <w:rsid w:val="007A7C58"/>
    <w:rsid w:val="007B1D8E"/>
    <w:rsid w:val="007B2F5C"/>
    <w:rsid w:val="007B3805"/>
    <w:rsid w:val="007B5F80"/>
    <w:rsid w:val="007B6011"/>
    <w:rsid w:val="007B73D8"/>
    <w:rsid w:val="007B76BE"/>
    <w:rsid w:val="007C01A9"/>
    <w:rsid w:val="007C0F22"/>
    <w:rsid w:val="007C23BA"/>
    <w:rsid w:val="007C58DD"/>
    <w:rsid w:val="007C5DEE"/>
    <w:rsid w:val="007D0741"/>
    <w:rsid w:val="007D3153"/>
    <w:rsid w:val="007D5487"/>
    <w:rsid w:val="007E33AA"/>
    <w:rsid w:val="007E3F74"/>
    <w:rsid w:val="007E5B4B"/>
    <w:rsid w:val="007E6D9A"/>
    <w:rsid w:val="007E7C8C"/>
    <w:rsid w:val="007E7DA3"/>
    <w:rsid w:val="007F1F85"/>
    <w:rsid w:val="007F319E"/>
    <w:rsid w:val="007F4A6E"/>
    <w:rsid w:val="008023E3"/>
    <w:rsid w:val="008034BF"/>
    <w:rsid w:val="00804D25"/>
    <w:rsid w:val="00805DCB"/>
    <w:rsid w:val="00812D9F"/>
    <w:rsid w:val="0081456B"/>
    <w:rsid w:val="00816544"/>
    <w:rsid w:val="008224E8"/>
    <w:rsid w:val="008232AB"/>
    <w:rsid w:val="00824BB9"/>
    <w:rsid w:val="00825F07"/>
    <w:rsid w:val="0082684C"/>
    <w:rsid w:val="00827293"/>
    <w:rsid w:val="0082774C"/>
    <w:rsid w:val="00831633"/>
    <w:rsid w:val="00833166"/>
    <w:rsid w:val="00833934"/>
    <w:rsid w:val="008348D9"/>
    <w:rsid w:val="00835517"/>
    <w:rsid w:val="008371CB"/>
    <w:rsid w:val="0084048B"/>
    <w:rsid w:val="00843BC4"/>
    <w:rsid w:val="008445A9"/>
    <w:rsid w:val="00846E9E"/>
    <w:rsid w:val="00850987"/>
    <w:rsid w:val="00851E43"/>
    <w:rsid w:val="00852763"/>
    <w:rsid w:val="00852FEB"/>
    <w:rsid w:val="00856CF0"/>
    <w:rsid w:val="00857601"/>
    <w:rsid w:val="00860592"/>
    <w:rsid w:val="00860703"/>
    <w:rsid w:val="008607D6"/>
    <w:rsid w:val="008622E9"/>
    <w:rsid w:val="00864F0D"/>
    <w:rsid w:val="00870065"/>
    <w:rsid w:val="00870A53"/>
    <w:rsid w:val="0087132F"/>
    <w:rsid w:val="008718B3"/>
    <w:rsid w:val="00873DB6"/>
    <w:rsid w:val="00874EFA"/>
    <w:rsid w:val="00875C6E"/>
    <w:rsid w:val="008773D8"/>
    <w:rsid w:val="008811D3"/>
    <w:rsid w:val="008813EB"/>
    <w:rsid w:val="008824D0"/>
    <w:rsid w:val="00882944"/>
    <w:rsid w:val="00882FD5"/>
    <w:rsid w:val="00885891"/>
    <w:rsid w:val="00885963"/>
    <w:rsid w:val="008863A9"/>
    <w:rsid w:val="00886A09"/>
    <w:rsid w:val="0088791C"/>
    <w:rsid w:val="0089258A"/>
    <w:rsid w:val="00892B95"/>
    <w:rsid w:val="00892C73"/>
    <w:rsid w:val="00893A60"/>
    <w:rsid w:val="0089586F"/>
    <w:rsid w:val="008959E1"/>
    <w:rsid w:val="00897D52"/>
    <w:rsid w:val="008A1B96"/>
    <w:rsid w:val="008A32F1"/>
    <w:rsid w:val="008B2C36"/>
    <w:rsid w:val="008B349D"/>
    <w:rsid w:val="008B39FF"/>
    <w:rsid w:val="008B41F4"/>
    <w:rsid w:val="008B543D"/>
    <w:rsid w:val="008B5FCF"/>
    <w:rsid w:val="008B68BB"/>
    <w:rsid w:val="008B6DD2"/>
    <w:rsid w:val="008C12FC"/>
    <w:rsid w:val="008C3848"/>
    <w:rsid w:val="008C40F4"/>
    <w:rsid w:val="008C415D"/>
    <w:rsid w:val="008C519D"/>
    <w:rsid w:val="008C70AC"/>
    <w:rsid w:val="008C7A0D"/>
    <w:rsid w:val="008D1FBF"/>
    <w:rsid w:val="008D3920"/>
    <w:rsid w:val="008D7A93"/>
    <w:rsid w:val="008E0395"/>
    <w:rsid w:val="008E5604"/>
    <w:rsid w:val="008E612F"/>
    <w:rsid w:val="008E720F"/>
    <w:rsid w:val="008E7CBF"/>
    <w:rsid w:val="008E7EC4"/>
    <w:rsid w:val="008F1A04"/>
    <w:rsid w:val="008F7A50"/>
    <w:rsid w:val="008F7A52"/>
    <w:rsid w:val="009006CF"/>
    <w:rsid w:val="00902524"/>
    <w:rsid w:val="00902ED0"/>
    <w:rsid w:val="00903BD9"/>
    <w:rsid w:val="009048C8"/>
    <w:rsid w:val="00904D95"/>
    <w:rsid w:val="0090561A"/>
    <w:rsid w:val="009066FC"/>
    <w:rsid w:val="00906901"/>
    <w:rsid w:val="009103F9"/>
    <w:rsid w:val="00910BCD"/>
    <w:rsid w:val="0091122E"/>
    <w:rsid w:val="0091254A"/>
    <w:rsid w:val="0091259D"/>
    <w:rsid w:val="00915F51"/>
    <w:rsid w:val="009171EA"/>
    <w:rsid w:val="009177F9"/>
    <w:rsid w:val="00917FE6"/>
    <w:rsid w:val="00921BEF"/>
    <w:rsid w:val="00924DE0"/>
    <w:rsid w:val="00926B33"/>
    <w:rsid w:val="00926CBF"/>
    <w:rsid w:val="00935BD2"/>
    <w:rsid w:val="00940D14"/>
    <w:rsid w:val="00941AB7"/>
    <w:rsid w:val="00943098"/>
    <w:rsid w:val="0094422A"/>
    <w:rsid w:val="00944836"/>
    <w:rsid w:val="00945DD2"/>
    <w:rsid w:val="00947247"/>
    <w:rsid w:val="00950568"/>
    <w:rsid w:val="009529A0"/>
    <w:rsid w:val="00952A9F"/>
    <w:rsid w:val="00957577"/>
    <w:rsid w:val="00957C1F"/>
    <w:rsid w:val="00957D81"/>
    <w:rsid w:val="00957FAD"/>
    <w:rsid w:val="0096013E"/>
    <w:rsid w:val="0096075F"/>
    <w:rsid w:val="009612CD"/>
    <w:rsid w:val="0096168A"/>
    <w:rsid w:val="00961786"/>
    <w:rsid w:val="00965F44"/>
    <w:rsid w:val="00973FD3"/>
    <w:rsid w:val="00976AC4"/>
    <w:rsid w:val="009777D9"/>
    <w:rsid w:val="00977C26"/>
    <w:rsid w:val="00981060"/>
    <w:rsid w:val="009822ED"/>
    <w:rsid w:val="00982DF9"/>
    <w:rsid w:val="009842A5"/>
    <w:rsid w:val="009858A0"/>
    <w:rsid w:val="00991DAF"/>
    <w:rsid w:val="0099235D"/>
    <w:rsid w:val="00993F9F"/>
    <w:rsid w:val="00995222"/>
    <w:rsid w:val="00996D65"/>
    <w:rsid w:val="00997EA8"/>
    <w:rsid w:val="009A11EE"/>
    <w:rsid w:val="009A20D8"/>
    <w:rsid w:val="009A4137"/>
    <w:rsid w:val="009A5375"/>
    <w:rsid w:val="009A551A"/>
    <w:rsid w:val="009A7155"/>
    <w:rsid w:val="009B43EE"/>
    <w:rsid w:val="009B4535"/>
    <w:rsid w:val="009B4CBE"/>
    <w:rsid w:val="009B6A33"/>
    <w:rsid w:val="009B7ACB"/>
    <w:rsid w:val="009C0B72"/>
    <w:rsid w:val="009C129F"/>
    <w:rsid w:val="009C1372"/>
    <w:rsid w:val="009C28CC"/>
    <w:rsid w:val="009C4630"/>
    <w:rsid w:val="009C63BE"/>
    <w:rsid w:val="009C7D80"/>
    <w:rsid w:val="009D0928"/>
    <w:rsid w:val="009D221A"/>
    <w:rsid w:val="009D2CF4"/>
    <w:rsid w:val="009D3E5D"/>
    <w:rsid w:val="009D6FE7"/>
    <w:rsid w:val="009D76D7"/>
    <w:rsid w:val="009D78A4"/>
    <w:rsid w:val="009D7AE6"/>
    <w:rsid w:val="009D7EBB"/>
    <w:rsid w:val="009E2650"/>
    <w:rsid w:val="009E2CBD"/>
    <w:rsid w:val="009E3299"/>
    <w:rsid w:val="009E3B7D"/>
    <w:rsid w:val="009E43EA"/>
    <w:rsid w:val="009E4F73"/>
    <w:rsid w:val="009E627C"/>
    <w:rsid w:val="009E6E1D"/>
    <w:rsid w:val="009F03BB"/>
    <w:rsid w:val="009F1771"/>
    <w:rsid w:val="009F4B52"/>
    <w:rsid w:val="009F5134"/>
    <w:rsid w:val="009F6A69"/>
    <w:rsid w:val="009F71FE"/>
    <w:rsid w:val="00A014ED"/>
    <w:rsid w:val="00A02AE2"/>
    <w:rsid w:val="00A0662E"/>
    <w:rsid w:val="00A074C0"/>
    <w:rsid w:val="00A10983"/>
    <w:rsid w:val="00A12E59"/>
    <w:rsid w:val="00A15EF7"/>
    <w:rsid w:val="00A1760E"/>
    <w:rsid w:val="00A21D77"/>
    <w:rsid w:val="00A22018"/>
    <w:rsid w:val="00A258A3"/>
    <w:rsid w:val="00A26156"/>
    <w:rsid w:val="00A26A3E"/>
    <w:rsid w:val="00A26AF2"/>
    <w:rsid w:val="00A27151"/>
    <w:rsid w:val="00A30F38"/>
    <w:rsid w:val="00A3232B"/>
    <w:rsid w:val="00A35614"/>
    <w:rsid w:val="00A35884"/>
    <w:rsid w:val="00A3724F"/>
    <w:rsid w:val="00A375B7"/>
    <w:rsid w:val="00A378DB"/>
    <w:rsid w:val="00A40943"/>
    <w:rsid w:val="00A42867"/>
    <w:rsid w:val="00A43557"/>
    <w:rsid w:val="00A4373E"/>
    <w:rsid w:val="00A439F5"/>
    <w:rsid w:val="00A46952"/>
    <w:rsid w:val="00A46F63"/>
    <w:rsid w:val="00A47867"/>
    <w:rsid w:val="00A502CB"/>
    <w:rsid w:val="00A53234"/>
    <w:rsid w:val="00A5517F"/>
    <w:rsid w:val="00A551C3"/>
    <w:rsid w:val="00A5677B"/>
    <w:rsid w:val="00A63B84"/>
    <w:rsid w:val="00A63BC2"/>
    <w:rsid w:val="00A654BD"/>
    <w:rsid w:val="00A71906"/>
    <w:rsid w:val="00A72068"/>
    <w:rsid w:val="00A7328B"/>
    <w:rsid w:val="00A738F5"/>
    <w:rsid w:val="00A75095"/>
    <w:rsid w:val="00A77469"/>
    <w:rsid w:val="00A77A9D"/>
    <w:rsid w:val="00A80515"/>
    <w:rsid w:val="00A812C6"/>
    <w:rsid w:val="00A81753"/>
    <w:rsid w:val="00A81B2B"/>
    <w:rsid w:val="00A81D84"/>
    <w:rsid w:val="00A81EB0"/>
    <w:rsid w:val="00A81FFD"/>
    <w:rsid w:val="00A82354"/>
    <w:rsid w:val="00A86777"/>
    <w:rsid w:val="00A91331"/>
    <w:rsid w:val="00A92616"/>
    <w:rsid w:val="00A93A55"/>
    <w:rsid w:val="00A93AA9"/>
    <w:rsid w:val="00A94B04"/>
    <w:rsid w:val="00AA0A2B"/>
    <w:rsid w:val="00AA10A3"/>
    <w:rsid w:val="00AA1D4D"/>
    <w:rsid w:val="00AA1F73"/>
    <w:rsid w:val="00AA5D85"/>
    <w:rsid w:val="00AA6182"/>
    <w:rsid w:val="00AA6DE9"/>
    <w:rsid w:val="00AA6E10"/>
    <w:rsid w:val="00AB1BF2"/>
    <w:rsid w:val="00AB1D6B"/>
    <w:rsid w:val="00AB396E"/>
    <w:rsid w:val="00AB3DC8"/>
    <w:rsid w:val="00AB5CD2"/>
    <w:rsid w:val="00AB67A4"/>
    <w:rsid w:val="00AC0ECE"/>
    <w:rsid w:val="00AC1836"/>
    <w:rsid w:val="00AC1CCF"/>
    <w:rsid w:val="00AC1F59"/>
    <w:rsid w:val="00AC3464"/>
    <w:rsid w:val="00AC347A"/>
    <w:rsid w:val="00AC46F8"/>
    <w:rsid w:val="00AC5BED"/>
    <w:rsid w:val="00AC64FB"/>
    <w:rsid w:val="00AC6A80"/>
    <w:rsid w:val="00AC752D"/>
    <w:rsid w:val="00AC7A7B"/>
    <w:rsid w:val="00AC7EE0"/>
    <w:rsid w:val="00AD35BF"/>
    <w:rsid w:val="00AD72E7"/>
    <w:rsid w:val="00AE0980"/>
    <w:rsid w:val="00AE170C"/>
    <w:rsid w:val="00AE201F"/>
    <w:rsid w:val="00AE342C"/>
    <w:rsid w:val="00AE4CE2"/>
    <w:rsid w:val="00AE5887"/>
    <w:rsid w:val="00AF4E30"/>
    <w:rsid w:val="00AF5CD5"/>
    <w:rsid w:val="00B0112F"/>
    <w:rsid w:val="00B02089"/>
    <w:rsid w:val="00B03E82"/>
    <w:rsid w:val="00B03F62"/>
    <w:rsid w:val="00B04A56"/>
    <w:rsid w:val="00B056B3"/>
    <w:rsid w:val="00B05C1B"/>
    <w:rsid w:val="00B10F20"/>
    <w:rsid w:val="00B111B0"/>
    <w:rsid w:val="00B11C70"/>
    <w:rsid w:val="00B1202D"/>
    <w:rsid w:val="00B13C47"/>
    <w:rsid w:val="00B20516"/>
    <w:rsid w:val="00B22A46"/>
    <w:rsid w:val="00B265CD"/>
    <w:rsid w:val="00B27E9B"/>
    <w:rsid w:val="00B30111"/>
    <w:rsid w:val="00B3161A"/>
    <w:rsid w:val="00B317BB"/>
    <w:rsid w:val="00B341D2"/>
    <w:rsid w:val="00B34346"/>
    <w:rsid w:val="00B376B7"/>
    <w:rsid w:val="00B40A5C"/>
    <w:rsid w:val="00B44180"/>
    <w:rsid w:val="00B474BB"/>
    <w:rsid w:val="00B52053"/>
    <w:rsid w:val="00B5209D"/>
    <w:rsid w:val="00B542BF"/>
    <w:rsid w:val="00B5622F"/>
    <w:rsid w:val="00B56A17"/>
    <w:rsid w:val="00B570A8"/>
    <w:rsid w:val="00B57491"/>
    <w:rsid w:val="00B57B81"/>
    <w:rsid w:val="00B60668"/>
    <w:rsid w:val="00B640DF"/>
    <w:rsid w:val="00B65775"/>
    <w:rsid w:val="00B67667"/>
    <w:rsid w:val="00B67687"/>
    <w:rsid w:val="00B67A56"/>
    <w:rsid w:val="00B71C5B"/>
    <w:rsid w:val="00B71FE1"/>
    <w:rsid w:val="00B72445"/>
    <w:rsid w:val="00B72B68"/>
    <w:rsid w:val="00B72D9F"/>
    <w:rsid w:val="00B73971"/>
    <w:rsid w:val="00B74375"/>
    <w:rsid w:val="00B75D54"/>
    <w:rsid w:val="00B75E4F"/>
    <w:rsid w:val="00B801FC"/>
    <w:rsid w:val="00B8077F"/>
    <w:rsid w:val="00B82232"/>
    <w:rsid w:val="00B8277C"/>
    <w:rsid w:val="00B8454C"/>
    <w:rsid w:val="00B85E86"/>
    <w:rsid w:val="00B85EC4"/>
    <w:rsid w:val="00B87BFC"/>
    <w:rsid w:val="00B91E74"/>
    <w:rsid w:val="00B91F51"/>
    <w:rsid w:val="00B92ABE"/>
    <w:rsid w:val="00B961B6"/>
    <w:rsid w:val="00B966ED"/>
    <w:rsid w:val="00B96BF0"/>
    <w:rsid w:val="00BA0416"/>
    <w:rsid w:val="00BA0DB2"/>
    <w:rsid w:val="00BA1611"/>
    <w:rsid w:val="00BA1BE5"/>
    <w:rsid w:val="00BA286A"/>
    <w:rsid w:val="00BA404F"/>
    <w:rsid w:val="00BA4221"/>
    <w:rsid w:val="00BA45B6"/>
    <w:rsid w:val="00BA7FB9"/>
    <w:rsid w:val="00BB1E34"/>
    <w:rsid w:val="00BB35C9"/>
    <w:rsid w:val="00BB37C0"/>
    <w:rsid w:val="00BB53C8"/>
    <w:rsid w:val="00BB547F"/>
    <w:rsid w:val="00BC4771"/>
    <w:rsid w:val="00BC4D70"/>
    <w:rsid w:val="00BC7068"/>
    <w:rsid w:val="00BD0ED4"/>
    <w:rsid w:val="00BD2B9F"/>
    <w:rsid w:val="00BD3033"/>
    <w:rsid w:val="00BD39B3"/>
    <w:rsid w:val="00BD3EEF"/>
    <w:rsid w:val="00BD7ACE"/>
    <w:rsid w:val="00BE05B9"/>
    <w:rsid w:val="00BE1347"/>
    <w:rsid w:val="00BE19D8"/>
    <w:rsid w:val="00BE33B7"/>
    <w:rsid w:val="00BE353F"/>
    <w:rsid w:val="00BE3908"/>
    <w:rsid w:val="00BE466D"/>
    <w:rsid w:val="00BE4C85"/>
    <w:rsid w:val="00BE5096"/>
    <w:rsid w:val="00BE5144"/>
    <w:rsid w:val="00BE6532"/>
    <w:rsid w:val="00BF2A5C"/>
    <w:rsid w:val="00BF2E2D"/>
    <w:rsid w:val="00BF4D34"/>
    <w:rsid w:val="00BF5B31"/>
    <w:rsid w:val="00C01613"/>
    <w:rsid w:val="00C058DE"/>
    <w:rsid w:val="00C05D79"/>
    <w:rsid w:val="00C078BB"/>
    <w:rsid w:val="00C1138E"/>
    <w:rsid w:val="00C12CD3"/>
    <w:rsid w:val="00C13964"/>
    <w:rsid w:val="00C14ECF"/>
    <w:rsid w:val="00C14F1A"/>
    <w:rsid w:val="00C15E86"/>
    <w:rsid w:val="00C20A5A"/>
    <w:rsid w:val="00C20F3B"/>
    <w:rsid w:val="00C21F15"/>
    <w:rsid w:val="00C2448A"/>
    <w:rsid w:val="00C25333"/>
    <w:rsid w:val="00C25641"/>
    <w:rsid w:val="00C25664"/>
    <w:rsid w:val="00C27AE6"/>
    <w:rsid w:val="00C328EC"/>
    <w:rsid w:val="00C33065"/>
    <w:rsid w:val="00C33BEA"/>
    <w:rsid w:val="00C33C59"/>
    <w:rsid w:val="00C33FDF"/>
    <w:rsid w:val="00C34452"/>
    <w:rsid w:val="00C34B91"/>
    <w:rsid w:val="00C35746"/>
    <w:rsid w:val="00C35D8E"/>
    <w:rsid w:val="00C3708F"/>
    <w:rsid w:val="00C437A9"/>
    <w:rsid w:val="00C43CCD"/>
    <w:rsid w:val="00C45141"/>
    <w:rsid w:val="00C466E1"/>
    <w:rsid w:val="00C46EC3"/>
    <w:rsid w:val="00C51259"/>
    <w:rsid w:val="00C51452"/>
    <w:rsid w:val="00C526D5"/>
    <w:rsid w:val="00C52AEA"/>
    <w:rsid w:val="00C53E6E"/>
    <w:rsid w:val="00C54BF7"/>
    <w:rsid w:val="00C5552D"/>
    <w:rsid w:val="00C55EF9"/>
    <w:rsid w:val="00C60729"/>
    <w:rsid w:val="00C6116A"/>
    <w:rsid w:val="00C63B7A"/>
    <w:rsid w:val="00C663C7"/>
    <w:rsid w:val="00C6666C"/>
    <w:rsid w:val="00C7415F"/>
    <w:rsid w:val="00C7448E"/>
    <w:rsid w:val="00C749F8"/>
    <w:rsid w:val="00C76E0A"/>
    <w:rsid w:val="00C770EE"/>
    <w:rsid w:val="00C8027B"/>
    <w:rsid w:val="00C802A5"/>
    <w:rsid w:val="00C81517"/>
    <w:rsid w:val="00C82045"/>
    <w:rsid w:val="00C83F40"/>
    <w:rsid w:val="00C83F55"/>
    <w:rsid w:val="00C848D8"/>
    <w:rsid w:val="00C85EE1"/>
    <w:rsid w:val="00C87A84"/>
    <w:rsid w:val="00C9067F"/>
    <w:rsid w:val="00C911EA"/>
    <w:rsid w:val="00C91C5F"/>
    <w:rsid w:val="00C94F93"/>
    <w:rsid w:val="00C951D9"/>
    <w:rsid w:val="00C97778"/>
    <w:rsid w:val="00CA0251"/>
    <w:rsid w:val="00CA5FE7"/>
    <w:rsid w:val="00CB160A"/>
    <w:rsid w:val="00CB1669"/>
    <w:rsid w:val="00CB2E75"/>
    <w:rsid w:val="00CB713D"/>
    <w:rsid w:val="00CC0F33"/>
    <w:rsid w:val="00CC0FB5"/>
    <w:rsid w:val="00CC1D28"/>
    <w:rsid w:val="00CC3E06"/>
    <w:rsid w:val="00CC4DAF"/>
    <w:rsid w:val="00CC77DB"/>
    <w:rsid w:val="00CD123D"/>
    <w:rsid w:val="00CD139D"/>
    <w:rsid w:val="00CD15C1"/>
    <w:rsid w:val="00CD22F3"/>
    <w:rsid w:val="00CD325B"/>
    <w:rsid w:val="00CD5A8C"/>
    <w:rsid w:val="00CD6B50"/>
    <w:rsid w:val="00CE1770"/>
    <w:rsid w:val="00CE3964"/>
    <w:rsid w:val="00CE3ADF"/>
    <w:rsid w:val="00CE478B"/>
    <w:rsid w:val="00CE5A0E"/>
    <w:rsid w:val="00CE676F"/>
    <w:rsid w:val="00CE6E7F"/>
    <w:rsid w:val="00CF3BF4"/>
    <w:rsid w:val="00CF4E54"/>
    <w:rsid w:val="00CF6395"/>
    <w:rsid w:val="00CF7200"/>
    <w:rsid w:val="00D01F5B"/>
    <w:rsid w:val="00D02442"/>
    <w:rsid w:val="00D039EE"/>
    <w:rsid w:val="00D03E9F"/>
    <w:rsid w:val="00D04E4E"/>
    <w:rsid w:val="00D06714"/>
    <w:rsid w:val="00D10D4A"/>
    <w:rsid w:val="00D117DD"/>
    <w:rsid w:val="00D118D5"/>
    <w:rsid w:val="00D133F4"/>
    <w:rsid w:val="00D13A80"/>
    <w:rsid w:val="00D14FE5"/>
    <w:rsid w:val="00D154FB"/>
    <w:rsid w:val="00D159BA"/>
    <w:rsid w:val="00D16A36"/>
    <w:rsid w:val="00D17142"/>
    <w:rsid w:val="00D202AB"/>
    <w:rsid w:val="00D20DF1"/>
    <w:rsid w:val="00D2239B"/>
    <w:rsid w:val="00D2243C"/>
    <w:rsid w:val="00D233C4"/>
    <w:rsid w:val="00D267EC"/>
    <w:rsid w:val="00D26EFD"/>
    <w:rsid w:val="00D2789B"/>
    <w:rsid w:val="00D30533"/>
    <w:rsid w:val="00D33BC3"/>
    <w:rsid w:val="00D345BF"/>
    <w:rsid w:val="00D345DF"/>
    <w:rsid w:val="00D3548D"/>
    <w:rsid w:val="00D41921"/>
    <w:rsid w:val="00D42533"/>
    <w:rsid w:val="00D44C4D"/>
    <w:rsid w:val="00D44E78"/>
    <w:rsid w:val="00D4548E"/>
    <w:rsid w:val="00D471F0"/>
    <w:rsid w:val="00D50028"/>
    <w:rsid w:val="00D5056D"/>
    <w:rsid w:val="00D52189"/>
    <w:rsid w:val="00D536C3"/>
    <w:rsid w:val="00D5389F"/>
    <w:rsid w:val="00D540A7"/>
    <w:rsid w:val="00D55CCC"/>
    <w:rsid w:val="00D56C20"/>
    <w:rsid w:val="00D56DF8"/>
    <w:rsid w:val="00D634A8"/>
    <w:rsid w:val="00D63817"/>
    <w:rsid w:val="00D65498"/>
    <w:rsid w:val="00D659D3"/>
    <w:rsid w:val="00D67AF1"/>
    <w:rsid w:val="00D67CFB"/>
    <w:rsid w:val="00D67E5E"/>
    <w:rsid w:val="00D708A4"/>
    <w:rsid w:val="00D70BDC"/>
    <w:rsid w:val="00D71940"/>
    <w:rsid w:val="00D722B3"/>
    <w:rsid w:val="00D7242E"/>
    <w:rsid w:val="00D72FF3"/>
    <w:rsid w:val="00D730AE"/>
    <w:rsid w:val="00D73380"/>
    <w:rsid w:val="00D74A1F"/>
    <w:rsid w:val="00D74FD4"/>
    <w:rsid w:val="00D7611C"/>
    <w:rsid w:val="00D77887"/>
    <w:rsid w:val="00D807C0"/>
    <w:rsid w:val="00D821ED"/>
    <w:rsid w:val="00D8422F"/>
    <w:rsid w:val="00D8555D"/>
    <w:rsid w:val="00D86288"/>
    <w:rsid w:val="00D908B3"/>
    <w:rsid w:val="00D9541E"/>
    <w:rsid w:val="00D96AAD"/>
    <w:rsid w:val="00D97770"/>
    <w:rsid w:val="00DA0FDB"/>
    <w:rsid w:val="00DA160A"/>
    <w:rsid w:val="00DA2204"/>
    <w:rsid w:val="00DA27CD"/>
    <w:rsid w:val="00DA3447"/>
    <w:rsid w:val="00DA5605"/>
    <w:rsid w:val="00DA56D0"/>
    <w:rsid w:val="00DA6369"/>
    <w:rsid w:val="00DB04D5"/>
    <w:rsid w:val="00DB064D"/>
    <w:rsid w:val="00DB2D93"/>
    <w:rsid w:val="00DB3834"/>
    <w:rsid w:val="00DB3EA1"/>
    <w:rsid w:val="00DB7756"/>
    <w:rsid w:val="00DC0726"/>
    <w:rsid w:val="00DC1B08"/>
    <w:rsid w:val="00DC1D49"/>
    <w:rsid w:val="00DC522C"/>
    <w:rsid w:val="00DC5773"/>
    <w:rsid w:val="00DC63EA"/>
    <w:rsid w:val="00DC6D37"/>
    <w:rsid w:val="00DC706C"/>
    <w:rsid w:val="00DD1465"/>
    <w:rsid w:val="00DD1ACB"/>
    <w:rsid w:val="00DD2BBB"/>
    <w:rsid w:val="00DD3874"/>
    <w:rsid w:val="00DD3A61"/>
    <w:rsid w:val="00DD3E8C"/>
    <w:rsid w:val="00DD411D"/>
    <w:rsid w:val="00DD4676"/>
    <w:rsid w:val="00DD6579"/>
    <w:rsid w:val="00DD68B7"/>
    <w:rsid w:val="00DD6F47"/>
    <w:rsid w:val="00DD6FDA"/>
    <w:rsid w:val="00DE285E"/>
    <w:rsid w:val="00DE5703"/>
    <w:rsid w:val="00DE64C1"/>
    <w:rsid w:val="00DF0CE4"/>
    <w:rsid w:val="00DF2975"/>
    <w:rsid w:val="00DF3B8E"/>
    <w:rsid w:val="00DF3DEC"/>
    <w:rsid w:val="00DF4DF0"/>
    <w:rsid w:val="00DF58BF"/>
    <w:rsid w:val="00E02569"/>
    <w:rsid w:val="00E04898"/>
    <w:rsid w:val="00E06E80"/>
    <w:rsid w:val="00E10F06"/>
    <w:rsid w:val="00E10FF5"/>
    <w:rsid w:val="00E133F5"/>
    <w:rsid w:val="00E167F1"/>
    <w:rsid w:val="00E17AB8"/>
    <w:rsid w:val="00E20393"/>
    <w:rsid w:val="00E21960"/>
    <w:rsid w:val="00E21BC7"/>
    <w:rsid w:val="00E318FB"/>
    <w:rsid w:val="00E31E62"/>
    <w:rsid w:val="00E3288F"/>
    <w:rsid w:val="00E3416C"/>
    <w:rsid w:val="00E35C96"/>
    <w:rsid w:val="00E35DB8"/>
    <w:rsid w:val="00E36675"/>
    <w:rsid w:val="00E40040"/>
    <w:rsid w:val="00E41318"/>
    <w:rsid w:val="00E43B5F"/>
    <w:rsid w:val="00E450C8"/>
    <w:rsid w:val="00E465CD"/>
    <w:rsid w:val="00E46963"/>
    <w:rsid w:val="00E50245"/>
    <w:rsid w:val="00E50380"/>
    <w:rsid w:val="00E547D0"/>
    <w:rsid w:val="00E60102"/>
    <w:rsid w:val="00E622AF"/>
    <w:rsid w:val="00E649ED"/>
    <w:rsid w:val="00E6734E"/>
    <w:rsid w:val="00E6764F"/>
    <w:rsid w:val="00E67717"/>
    <w:rsid w:val="00E678A9"/>
    <w:rsid w:val="00E705E5"/>
    <w:rsid w:val="00E71F59"/>
    <w:rsid w:val="00E73E7E"/>
    <w:rsid w:val="00E76CA4"/>
    <w:rsid w:val="00E77272"/>
    <w:rsid w:val="00E779BC"/>
    <w:rsid w:val="00E82DAE"/>
    <w:rsid w:val="00E83CD3"/>
    <w:rsid w:val="00E85586"/>
    <w:rsid w:val="00E86628"/>
    <w:rsid w:val="00E869C0"/>
    <w:rsid w:val="00E900EA"/>
    <w:rsid w:val="00E90FAE"/>
    <w:rsid w:val="00E91275"/>
    <w:rsid w:val="00E914BE"/>
    <w:rsid w:val="00E91623"/>
    <w:rsid w:val="00E9199A"/>
    <w:rsid w:val="00E91C61"/>
    <w:rsid w:val="00E94BC3"/>
    <w:rsid w:val="00E95597"/>
    <w:rsid w:val="00E957DA"/>
    <w:rsid w:val="00E972D7"/>
    <w:rsid w:val="00EA373C"/>
    <w:rsid w:val="00EA3EF7"/>
    <w:rsid w:val="00EA4877"/>
    <w:rsid w:val="00EA4882"/>
    <w:rsid w:val="00EA78A8"/>
    <w:rsid w:val="00EB0874"/>
    <w:rsid w:val="00EB0B12"/>
    <w:rsid w:val="00EB0CCF"/>
    <w:rsid w:val="00EB0CE0"/>
    <w:rsid w:val="00EB0D79"/>
    <w:rsid w:val="00EB11F6"/>
    <w:rsid w:val="00EB1CAC"/>
    <w:rsid w:val="00EB1EE3"/>
    <w:rsid w:val="00EB26E1"/>
    <w:rsid w:val="00EB40DC"/>
    <w:rsid w:val="00EB4AD9"/>
    <w:rsid w:val="00EB68BA"/>
    <w:rsid w:val="00EB72FB"/>
    <w:rsid w:val="00EB7D2E"/>
    <w:rsid w:val="00EC1281"/>
    <w:rsid w:val="00EC14B9"/>
    <w:rsid w:val="00EC17B4"/>
    <w:rsid w:val="00EC17CC"/>
    <w:rsid w:val="00EC18A6"/>
    <w:rsid w:val="00EC3B1B"/>
    <w:rsid w:val="00EC4524"/>
    <w:rsid w:val="00EC4F73"/>
    <w:rsid w:val="00EC5E8C"/>
    <w:rsid w:val="00EC5F79"/>
    <w:rsid w:val="00EC6E38"/>
    <w:rsid w:val="00ED11EF"/>
    <w:rsid w:val="00ED1279"/>
    <w:rsid w:val="00ED167B"/>
    <w:rsid w:val="00ED16D4"/>
    <w:rsid w:val="00ED63E6"/>
    <w:rsid w:val="00EE15B6"/>
    <w:rsid w:val="00EE2075"/>
    <w:rsid w:val="00EE2156"/>
    <w:rsid w:val="00EE232B"/>
    <w:rsid w:val="00EE395B"/>
    <w:rsid w:val="00EE3EF7"/>
    <w:rsid w:val="00EE4553"/>
    <w:rsid w:val="00EE5FFC"/>
    <w:rsid w:val="00EE602A"/>
    <w:rsid w:val="00EF3035"/>
    <w:rsid w:val="00EF7A01"/>
    <w:rsid w:val="00F0138C"/>
    <w:rsid w:val="00F021D1"/>
    <w:rsid w:val="00F02EAA"/>
    <w:rsid w:val="00F0358B"/>
    <w:rsid w:val="00F0611C"/>
    <w:rsid w:val="00F075D8"/>
    <w:rsid w:val="00F07A7D"/>
    <w:rsid w:val="00F10483"/>
    <w:rsid w:val="00F10756"/>
    <w:rsid w:val="00F112B8"/>
    <w:rsid w:val="00F12292"/>
    <w:rsid w:val="00F12368"/>
    <w:rsid w:val="00F12838"/>
    <w:rsid w:val="00F143DF"/>
    <w:rsid w:val="00F14421"/>
    <w:rsid w:val="00F1512E"/>
    <w:rsid w:val="00F15706"/>
    <w:rsid w:val="00F1682A"/>
    <w:rsid w:val="00F16A73"/>
    <w:rsid w:val="00F16DBB"/>
    <w:rsid w:val="00F1755D"/>
    <w:rsid w:val="00F17DB0"/>
    <w:rsid w:val="00F22423"/>
    <w:rsid w:val="00F23E1F"/>
    <w:rsid w:val="00F24010"/>
    <w:rsid w:val="00F2724C"/>
    <w:rsid w:val="00F304F0"/>
    <w:rsid w:val="00F30E4F"/>
    <w:rsid w:val="00F316B0"/>
    <w:rsid w:val="00F32288"/>
    <w:rsid w:val="00F33934"/>
    <w:rsid w:val="00F34A87"/>
    <w:rsid w:val="00F34EA8"/>
    <w:rsid w:val="00F354B5"/>
    <w:rsid w:val="00F35EFE"/>
    <w:rsid w:val="00F3660B"/>
    <w:rsid w:val="00F41B52"/>
    <w:rsid w:val="00F43012"/>
    <w:rsid w:val="00F44524"/>
    <w:rsid w:val="00F44571"/>
    <w:rsid w:val="00F44AB0"/>
    <w:rsid w:val="00F45BE9"/>
    <w:rsid w:val="00F46C79"/>
    <w:rsid w:val="00F46F03"/>
    <w:rsid w:val="00F514A3"/>
    <w:rsid w:val="00F51E88"/>
    <w:rsid w:val="00F52FE2"/>
    <w:rsid w:val="00F551D1"/>
    <w:rsid w:val="00F55F41"/>
    <w:rsid w:val="00F57BDA"/>
    <w:rsid w:val="00F57C9A"/>
    <w:rsid w:val="00F6238C"/>
    <w:rsid w:val="00F634F8"/>
    <w:rsid w:val="00F652F6"/>
    <w:rsid w:val="00F65EE7"/>
    <w:rsid w:val="00F67545"/>
    <w:rsid w:val="00F70E82"/>
    <w:rsid w:val="00F7277F"/>
    <w:rsid w:val="00F747C1"/>
    <w:rsid w:val="00F74C3B"/>
    <w:rsid w:val="00F76599"/>
    <w:rsid w:val="00F76A66"/>
    <w:rsid w:val="00F76B1F"/>
    <w:rsid w:val="00F76C1C"/>
    <w:rsid w:val="00F76F30"/>
    <w:rsid w:val="00F80016"/>
    <w:rsid w:val="00F81264"/>
    <w:rsid w:val="00F82257"/>
    <w:rsid w:val="00F83C0C"/>
    <w:rsid w:val="00F849B8"/>
    <w:rsid w:val="00F86F02"/>
    <w:rsid w:val="00F8721A"/>
    <w:rsid w:val="00F91832"/>
    <w:rsid w:val="00F91B01"/>
    <w:rsid w:val="00F92822"/>
    <w:rsid w:val="00F932D3"/>
    <w:rsid w:val="00F934DD"/>
    <w:rsid w:val="00F9558C"/>
    <w:rsid w:val="00F9589D"/>
    <w:rsid w:val="00F9655B"/>
    <w:rsid w:val="00F97EE5"/>
    <w:rsid w:val="00FA01E3"/>
    <w:rsid w:val="00FA0696"/>
    <w:rsid w:val="00FA389B"/>
    <w:rsid w:val="00FA3922"/>
    <w:rsid w:val="00FA4DA7"/>
    <w:rsid w:val="00FA6399"/>
    <w:rsid w:val="00FA748B"/>
    <w:rsid w:val="00FB1353"/>
    <w:rsid w:val="00FB164D"/>
    <w:rsid w:val="00FB239A"/>
    <w:rsid w:val="00FB2D88"/>
    <w:rsid w:val="00FB38E4"/>
    <w:rsid w:val="00FB431E"/>
    <w:rsid w:val="00FB43F7"/>
    <w:rsid w:val="00FB5FF8"/>
    <w:rsid w:val="00FC01D8"/>
    <w:rsid w:val="00FC22EC"/>
    <w:rsid w:val="00FC30F6"/>
    <w:rsid w:val="00FC48BB"/>
    <w:rsid w:val="00FC7CF2"/>
    <w:rsid w:val="00FD049C"/>
    <w:rsid w:val="00FD4D52"/>
    <w:rsid w:val="00FD5799"/>
    <w:rsid w:val="00FD74B7"/>
    <w:rsid w:val="00FD7D34"/>
    <w:rsid w:val="00FE01E0"/>
    <w:rsid w:val="00FE0576"/>
    <w:rsid w:val="00FE125D"/>
    <w:rsid w:val="00FE23AA"/>
    <w:rsid w:val="00FE2EBF"/>
    <w:rsid w:val="00FF13EA"/>
    <w:rsid w:val="00FF1929"/>
    <w:rsid w:val="00FF330A"/>
    <w:rsid w:val="00FF42F8"/>
    <w:rsid w:val="00FF4D34"/>
    <w:rsid w:val="00FF501D"/>
    <w:rsid w:val="00FF5D8E"/>
    <w:rsid w:val="00FF6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2385"/>
    <o:shapelayout v:ext="edit">
      <o:idmap v:ext="edit" data="1"/>
    </o:shapelayout>
  </w:shapeDefaults>
  <w:decimalSymbol w:val="."/>
  <w:listSeparator w:val=","/>
  <w14:docId w14:val="4D691D72"/>
  <w15:docId w15:val="{3B2AA776-03FD-4602-9377-1E8CAA763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234"/>
  </w:style>
  <w:style w:type="paragraph" w:styleId="Heading1">
    <w:name w:val="heading 1"/>
    <w:basedOn w:val="Normal"/>
    <w:next w:val="Normal"/>
    <w:link w:val="Heading1Char"/>
    <w:uiPriority w:val="9"/>
    <w:qFormat/>
    <w:rsid w:val="003A1901"/>
    <w:pPr>
      <w:keepNext/>
      <w:keepLines/>
      <w:spacing w:before="240" w:after="0"/>
      <w:outlineLvl w:val="0"/>
    </w:pPr>
    <w:rPr>
      <w:rFonts w:ascii="Arial" w:eastAsiaTheme="majorEastAsia" w:hAnsi="Arial" w:cstheme="majorBidi"/>
      <w:b/>
      <w:sz w:val="36"/>
      <w:szCs w:val="32"/>
    </w:rPr>
  </w:style>
  <w:style w:type="paragraph" w:styleId="Heading2">
    <w:name w:val="heading 2"/>
    <w:basedOn w:val="Normal"/>
    <w:next w:val="Normal"/>
    <w:link w:val="Heading2Char"/>
    <w:uiPriority w:val="9"/>
    <w:unhideWhenUsed/>
    <w:qFormat/>
    <w:rsid w:val="00341C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2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4E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EA8"/>
  </w:style>
  <w:style w:type="paragraph" w:styleId="Footer">
    <w:name w:val="footer"/>
    <w:basedOn w:val="Normal"/>
    <w:link w:val="FooterChar"/>
    <w:uiPriority w:val="99"/>
    <w:unhideWhenUsed/>
    <w:rsid w:val="00154E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EA8"/>
  </w:style>
  <w:style w:type="character" w:customStyle="1" w:styleId="Heading1Char">
    <w:name w:val="Heading 1 Char"/>
    <w:basedOn w:val="DefaultParagraphFont"/>
    <w:link w:val="Heading1"/>
    <w:uiPriority w:val="9"/>
    <w:rsid w:val="003A1901"/>
    <w:rPr>
      <w:rFonts w:ascii="Arial" w:eastAsiaTheme="majorEastAsia" w:hAnsi="Arial" w:cstheme="majorBidi"/>
      <w:b/>
      <w:sz w:val="36"/>
      <w:szCs w:val="32"/>
    </w:rPr>
  </w:style>
  <w:style w:type="paragraph" w:styleId="TOCHeading">
    <w:name w:val="TOC Heading"/>
    <w:basedOn w:val="Heading1"/>
    <w:next w:val="Normal"/>
    <w:uiPriority w:val="39"/>
    <w:unhideWhenUsed/>
    <w:qFormat/>
    <w:rsid w:val="006A1ADB"/>
    <w:pPr>
      <w:outlineLvl w:val="9"/>
    </w:pPr>
    <w:rPr>
      <w:lang w:val="en-US"/>
    </w:rPr>
  </w:style>
  <w:style w:type="paragraph" w:styleId="TOC1">
    <w:name w:val="toc 1"/>
    <w:basedOn w:val="Normal"/>
    <w:next w:val="Normal"/>
    <w:autoRedefine/>
    <w:uiPriority w:val="39"/>
    <w:unhideWhenUsed/>
    <w:rsid w:val="00E622AF"/>
    <w:pPr>
      <w:spacing w:after="100"/>
    </w:pPr>
  </w:style>
  <w:style w:type="character" w:styleId="Hyperlink">
    <w:name w:val="Hyperlink"/>
    <w:basedOn w:val="DefaultParagraphFont"/>
    <w:uiPriority w:val="99"/>
    <w:unhideWhenUsed/>
    <w:rsid w:val="00E622AF"/>
    <w:rPr>
      <w:color w:val="0563C1" w:themeColor="hyperlink"/>
      <w:u w:val="single"/>
    </w:rPr>
  </w:style>
  <w:style w:type="paragraph" w:styleId="ListParagraph">
    <w:name w:val="List Paragraph"/>
    <w:basedOn w:val="Normal"/>
    <w:uiPriority w:val="34"/>
    <w:qFormat/>
    <w:rsid w:val="00AE4CE2"/>
    <w:pPr>
      <w:ind w:left="720"/>
      <w:contextualSpacing/>
    </w:pPr>
  </w:style>
  <w:style w:type="paragraph" w:styleId="TOC2">
    <w:name w:val="toc 2"/>
    <w:basedOn w:val="Normal"/>
    <w:next w:val="Normal"/>
    <w:autoRedefine/>
    <w:uiPriority w:val="39"/>
    <w:unhideWhenUsed/>
    <w:rsid w:val="008C415D"/>
    <w:pPr>
      <w:tabs>
        <w:tab w:val="right" w:leader="dot" w:pos="9016"/>
      </w:tabs>
      <w:spacing w:after="100"/>
      <w:ind w:left="220"/>
    </w:pPr>
    <w:rPr>
      <w:rFonts w:ascii="Arial" w:eastAsia="Times New Roman" w:hAnsi="Arial" w:cs="Arial"/>
      <w:noProof/>
      <w:lang w:val="en-US"/>
    </w:rPr>
  </w:style>
  <w:style w:type="paragraph" w:styleId="TOC3">
    <w:name w:val="toc 3"/>
    <w:basedOn w:val="Normal"/>
    <w:next w:val="Normal"/>
    <w:autoRedefine/>
    <w:uiPriority w:val="39"/>
    <w:unhideWhenUsed/>
    <w:rsid w:val="002B68B1"/>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341C00"/>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C35D8E"/>
    <w:rPr>
      <w:color w:val="605E5C"/>
      <w:shd w:val="clear" w:color="auto" w:fill="E1DFDD"/>
    </w:rPr>
  </w:style>
  <w:style w:type="character" w:styleId="CommentReference">
    <w:name w:val="annotation reference"/>
    <w:basedOn w:val="DefaultParagraphFont"/>
    <w:uiPriority w:val="99"/>
    <w:semiHidden/>
    <w:unhideWhenUsed/>
    <w:rsid w:val="00322179"/>
    <w:rPr>
      <w:sz w:val="16"/>
      <w:szCs w:val="16"/>
    </w:rPr>
  </w:style>
  <w:style w:type="paragraph" w:styleId="CommentText">
    <w:name w:val="annotation text"/>
    <w:basedOn w:val="Normal"/>
    <w:link w:val="CommentTextChar"/>
    <w:uiPriority w:val="99"/>
    <w:semiHidden/>
    <w:unhideWhenUsed/>
    <w:rsid w:val="00322179"/>
    <w:pPr>
      <w:spacing w:line="240" w:lineRule="auto"/>
    </w:pPr>
    <w:rPr>
      <w:sz w:val="20"/>
      <w:szCs w:val="20"/>
    </w:rPr>
  </w:style>
  <w:style w:type="character" w:customStyle="1" w:styleId="CommentTextChar">
    <w:name w:val="Comment Text Char"/>
    <w:basedOn w:val="DefaultParagraphFont"/>
    <w:link w:val="CommentText"/>
    <w:uiPriority w:val="99"/>
    <w:semiHidden/>
    <w:rsid w:val="00322179"/>
    <w:rPr>
      <w:sz w:val="20"/>
      <w:szCs w:val="20"/>
    </w:rPr>
  </w:style>
  <w:style w:type="paragraph" w:styleId="CommentSubject">
    <w:name w:val="annotation subject"/>
    <w:basedOn w:val="CommentText"/>
    <w:next w:val="CommentText"/>
    <w:link w:val="CommentSubjectChar"/>
    <w:uiPriority w:val="99"/>
    <w:semiHidden/>
    <w:unhideWhenUsed/>
    <w:rsid w:val="00322179"/>
    <w:rPr>
      <w:b/>
      <w:bCs/>
    </w:rPr>
  </w:style>
  <w:style w:type="character" w:customStyle="1" w:styleId="CommentSubjectChar">
    <w:name w:val="Comment Subject Char"/>
    <w:basedOn w:val="CommentTextChar"/>
    <w:link w:val="CommentSubject"/>
    <w:uiPriority w:val="99"/>
    <w:semiHidden/>
    <w:rsid w:val="00322179"/>
    <w:rPr>
      <w:b/>
      <w:bCs/>
      <w:sz w:val="20"/>
      <w:szCs w:val="20"/>
    </w:rPr>
  </w:style>
  <w:style w:type="paragraph" w:styleId="Revision">
    <w:name w:val="Revision"/>
    <w:hidden/>
    <w:uiPriority w:val="99"/>
    <w:semiHidden/>
    <w:rsid w:val="00C437A9"/>
    <w:pPr>
      <w:spacing w:after="0" w:line="240" w:lineRule="auto"/>
    </w:pPr>
  </w:style>
  <w:style w:type="paragraph" w:styleId="FootnoteText">
    <w:name w:val="footnote text"/>
    <w:basedOn w:val="Normal"/>
    <w:link w:val="FootnoteTextChar"/>
    <w:uiPriority w:val="99"/>
    <w:semiHidden/>
    <w:unhideWhenUsed/>
    <w:rsid w:val="005A49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49B7"/>
    <w:rPr>
      <w:sz w:val="20"/>
      <w:szCs w:val="20"/>
    </w:rPr>
  </w:style>
  <w:style w:type="character" w:styleId="FootnoteReference">
    <w:name w:val="footnote reference"/>
    <w:basedOn w:val="DefaultParagraphFont"/>
    <w:uiPriority w:val="99"/>
    <w:semiHidden/>
    <w:unhideWhenUsed/>
    <w:rsid w:val="005A49B7"/>
    <w:rPr>
      <w:vertAlign w:val="superscript"/>
    </w:rPr>
  </w:style>
  <w:style w:type="table" w:customStyle="1" w:styleId="TableGrid1">
    <w:name w:val="Table Grid1"/>
    <w:basedOn w:val="TableNormal"/>
    <w:next w:val="TableGrid"/>
    <w:uiPriority w:val="39"/>
    <w:rsid w:val="00494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649ED"/>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EC4524"/>
    <w:pPr>
      <w:numPr>
        <w:ilvl w:val="1"/>
      </w:numPr>
    </w:pPr>
    <w:rPr>
      <w:rFonts w:ascii="Arial" w:eastAsiaTheme="minorEastAsia" w:hAnsi="Arial"/>
      <w:b/>
      <w:spacing w:val="15"/>
      <w:sz w:val="36"/>
    </w:rPr>
  </w:style>
  <w:style w:type="character" w:customStyle="1" w:styleId="SubtitleChar">
    <w:name w:val="Subtitle Char"/>
    <w:basedOn w:val="DefaultParagraphFont"/>
    <w:link w:val="Subtitle"/>
    <w:uiPriority w:val="11"/>
    <w:rsid w:val="00EC4524"/>
    <w:rPr>
      <w:rFonts w:ascii="Arial" w:eastAsiaTheme="minorEastAsia" w:hAnsi="Arial"/>
      <w:b/>
      <w:spacing w:val="15"/>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4449">
      <w:bodyDiv w:val="1"/>
      <w:marLeft w:val="0"/>
      <w:marRight w:val="0"/>
      <w:marTop w:val="0"/>
      <w:marBottom w:val="0"/>
      <w:divBdr>
        <w:top w:val="none" w:sz="0" w:space="0" w:color="auto"/>
        <w:left w:val="none" w:sz="0" w:space="0" w:color="auto"/>
        <w:bottom w:val="none" w:sz="0" w:space="0" w:color="auto"/>
        <w:right w:val="none" w:sz="0" w:space="0" w:color="auto"/>
      </w:divBdr>
    </w:div>
    <w:div w:id="83384208">
      <w:bodyDiv w:val="1"/>
      <w:marLeft w:val="0"/>
      <w:marRight w:val="0"/>
      <w:marTop w:val="0"/>
      <w:marBottom w:val="0"/>
      <w:divBdr>
        <w:top w:val="none" w:sz="0" w:space="0" w:color="auto"/>
        <w:left w:val="none" w:sz="0" w:space="0" w:color="auto"/>
        <w:bottom w:val="none" w:sz="0" w:space="0" w:color="auto"/>
        <w:right w:val="none" w:sz="0" w:space="0" w:color="auto"/>
      </w:divBdr>
    </w:div>
    <w:div w:id="140539728">
      <w:bodyDiv w:val="1"/>
      <w:marLeft w:val="0"/>
      <w:marRight w:val="0"/>
      <w:marTop w:val="0"/>
      <w:marBottom w:val="0"/>
      <w:divBdr>
        <w:top w:val="none" w:sz="0" w:space="0" w:color="auto"/>
        <w:left w:val="none" w:sz="0" w:space="0" w:color="auto"/>
        <w:bottom w:val="none" w:sz="0" w:space="0" w:color="auto"/>
        <w:right w:val="none" w:sz="0" w:space="0" w:color="auto"/>
      </w:divBdr>
    </w:div>
    <w:div w:id="213850821">
      <w:bodyDiv w:val="1"/>
      <w:marLeft w:val="0"/>
      <w:marRight w:val="0"/>
      <w:marTop w:val="0"/>
      <w:marBottom w:val="0"/>
      <w:divBdr>
        <w:top w:val="none" w:sz="0" w:space="0" w:color="auto"/>
        <w:left w:val="none" w:sz="0" w:space="0" w:color="auto"/>
        <w:bottom w:val="none" w:sz="0" w:space="0" w:color="auto"/>
        <w:right w:val="none" w:sz="0" w:space="0" w:color="auto"/>
      </w:divBdr>
    </w:div>
    <w:div w:id="220293566">
      <w:bodyDiv w:val="1"/>
      <w:marLeft w:val="0"/>
      <w:marRight w:val="0"/>
      <w:marTop w:val="0"/>
      <w:marBottom w:val="0"/>
      <w:divBdr>
        <w:top w:val="none" w:sz="0" w:space="0" w:color="auto"/>
        <w:left w:val="none" w:sz="0" w:space="0" w:color="auto"/>
        <w:bottom w:val="none" w:sz="0" w:space="0" w:color="auto"/>
        <w:right w:val="none" w:sz="0" w:space="0" w:color="auto"/>
      </w:divBdr>
    </w:div>
    <w:div w:id="300043251">
      <w:bodyDiv w:val="1"/>
      <w:marLeft w:val="0"/>
      <w:marRight w:val="0"/>
      <w:marTop w:val="0"/>
      <w:marBottom w:val="0"/>
      <w:divBdr>
        <w:top w:val="none" w:sz="0" w:space="0" w:color="auto"/>
        <w:left w:val="none" w:sz="0" w:space="0" w:color="auto"/>
        <w:bottom w:val="none" w:sz="0" w:space="0" w:color="auto"/>
        <w:right w:val="none" w:sz="0" w:space="0" w:color="auto"/>
      </w:divBdr>
    </w:div>
    <w:div w:id="631982492">
      <w:bodyDiv w:val="1"/>
      <w:marLeft w:val="0"/>
      <w:marRight w:val="0"/>
      <w:marTop w:val="0"/>
      <w:marBottom w:val="0"/>
      <w:divBdr>
        <w:top w:val="none" w:sz="0" w:space="0" w:color="auto"/>
        <w:left w:val="none" w:sz="0" w:space="0" w:color="auto"/>
        <w:bottom w:val="none" w:sz="0" w:space="0" w:color="auto"/>
        <w:right w:val="none" w:sz="0" w:space="0" w:color="auto"/>
      </w:divBdr>
    </w:div>
    <w:div w:id="671683735">
      <w:bodyDiv w:val="1"/>
      <w:marLeft w:val="0"/>
      <w:marRight w:val="0"/>
      <w:marTop w:val="0"/>
      <w:marBottom w:val="0"/>
      <w:divBdr>
        <w:top w:val="none" w:sz="0" w:space="0" w:color="auto"/>
        <w:left w:val="none" w:sz="0" w:space="0" w:color="auto"/>
        <w:bottom w:val="none" w:sz="0" w:space="0" w:color="auto"/>
        <w:right w:val="none" w:sz="0" w:space="0" w:color="auto"/>
      </w:divBdr>
    </w:div>
    <w:div w:id="734085636">
      <w:bodyDiv w:val="1"/>
      <w:marLeft w:val="0"/>
      <w:marRight w:val="0"/>
      <w:marTop w:val="0"/>
      <w:marBottom w:val="0"/>
      <w:divBdr>
        <w:top w:val="none" w:sz="0" w:space="0" w:color="auto"/>
        <w:left w:val="none" w:sz="0" w:space="0" w:color="auto"/>
        <w:bottom w:val="none" w:sz="0" w:space="0" w:color="auto"/>
        <w:right w:val="none" w:sz="0" w:space="0" w:color="auto"/>
      </w:divBdr>
    </w:div>
    <w:div w:id="738140754">
      <w:bodyDiv w:val="1"/>
      <w:marLeft w:val="0"/>
      <w:marRight w:val="0"/>
      <w:marTop w:val="0"/>
      <w:marBottom w:val="0"/>
      <w:divBdr>
        <w:top w:val="none" w:sz="0" w:space="0" w:color="auto"/>
        <w:left w:val="none" w:sz="0" w:space="0" w:color="auto"/>
        <w:bottom w:val="none" w:sz="0" w:space="0" w:color="auto"/>
        <w:right w:val="none" w:sz="0" w:space="0" w:color="auto"/>
      </w:divBdr>
    </w:div>
    <w:div w:id="771628204">
      <w:bodyDiv w:val="1"/>
      <w:marLeft w:val="0"/>
      <w:marRight w:val="0"/>
      <w:marTop w:val="0"/>
      <w:marBottom w:val="0"/>
      <w:divBdr>
        <w:top w:val="none" w:sz="0" w:space="0" w:color="auto"/>
        <w:left w:val="none" w:sz="0" w:space="0" w:color="auto"/>
        <w:bottom w:val="none" w:sz="0" w:space="0" w:color="auto"/>
        <w:right w:val="none" w:sz="0" w:space="0" w:color="auto"/>
      </w:divBdr>
    </w:div>
    <w:div w:id="787049300">
      <w:bodyDiv w:val="1"/>
      <w:marLeft w:val="0"/>
      <w:marRight w:val="0"/>
      <w:marTop w:val="0"/>
      <w:marBottom w:val="0"/>
      <w:divBdr>
        <w:top w:val="none" w:sz="0" w:space="0" w:color="auto"/>
        <w:left w:val="none" w:sz="0" w:space="0" w:color="auto"/>
        <w:bottom w:val="none" w:sz="0" w:space="0" w:color="auto"/>
        <w:right w:val="none" w:sz="0" w:space="0" w:color="auto"/>
      </w:divBdr>
    </w:div>
    <w:div w:id="835153788">
      <w:bodyDiv w:val="1"/>
      <w:marLeft w:val="0"/>
      <w:marRight w:val="0"/>
      <w:marTop w:val="0"/>
      <w:marBottom w:val="0"/>
      <w:divBdr>
        <w:top w:val="none" w:sz="0" w:space="0" w:color="auto"/>
        <w:left w:val="none" w:sz="0" w:space="0" w:color="auto"/>
        <w:bottom w:val="none" w:sz="0" w:space="0" w:color="auto"/>
        <w:right w:val="none" w:sz="0" w:space="0" w:color="auto"/>
      </w:divBdr>
    </w:div>
    <w:div w:id="848253848">
      <w:bodyDiv w:val="1"/>
      <w:marLeft w:val="0"/>
      <w:marRight w:val="0"/>
      <w:marTop w:val="0"/>
      <w:marBottom w:val="0"/>
      <w:divBdr>
        <w:top w:val="none" w:sz="0" w:space="0" w:color="auto"/>
        <w:left w:val="none" w:sz="0" w:space="0" w:color="auto"/>
        <w:bottom w:val="none" w:sz="0" w:space="0" w:color="auto"/>
        <w:right w:val="none" w:sz="0" w:space="0" w:color="auto"/>
      </w:divBdr>
    </w:div>
    <w:div w:id="902981953">
      <w:bodyDiv w:val="1"/>
      <w:marLeft w:val="0"/>
      <w:marRight w:val="0"/>
      <w:marTop w:val="0"/>
      <w:marBottom w:val="0"/>
      <w:divBdr>
        <w:top w:val="none" w:sz="0" w:space="0" w:color="auto"/>
        <w:left w:val="none" w:sz="0" w:space="0" w:color="auto"/>
        <w:bottom w:val="none" w:sz="0" w:space="0" w:color="auto"/>
        <w:right w:val="none" w:sz="0" w:space="0" w:color="auto"/>
      </w:divBdr>
    </w:div>
    <w:div w:id="942692546">
      <w:bodyDiv w:val="1"/>
      <w:marLeft w:val="0"/>
      <w:marRight w:val="0"/>
      <w:marTop w:val="0"/>
      <w:marBottom w:val="0"/>
      <w:divBdr>
        <w:top w:val="none" w:sz="0" w:space="0" w:color="auto"/>
        <w:left w:val="none" w:sz="0" w:space="0" w:color="auto"/>
        <w:bottom w:val="none" w:sz="0" w:space="0" w:color="auto"/>
        <w:right w:val="none" w:sz="0" w:space="0" w:color="auto"/>
      </w:divBdr>
    </w:div>
    <w:div w:id="966550526">
      <w:bodyDiv w:val="1"/>
      <w:marLeft w:val="0"/>
      <w:marRight w:val="0"/>
      <w:marTop w:val="0"/>
      <w:marBottom w:val="0"/>
      <w:divBdr>
        <w:top w:val="none" w:sz="0" w:space="0" w:color="auto"/>
        <w:left w:val="none" w:sz="0" w:space="0" w:color="auto"/>
        <w:bottom w:val="none" w:sz="0" w:space="0" w:color="auto"/>
        <w:right w:val="none" w:sz="0" w:space="0" w:color="auto"/>
      </w:divBdr>
    </w:div>
    <w:div w:id="1022820770">
      <w:bodyDiv w:val="1"/>
      <w:marLeft w:val="0"/>
      <w:marRight w:val="0"/>
      <w:marTop w:val="0"/>
      <w:marBottom w:val="0"/>
      <w:divBdr>
        <w:top w:val="none" w:sz="0" w:space="0" w:color="auto"/>
        <w:left w:val="none" w:sz="0" w:space="0" w:color="auto"/>
        <w:bottom w:val="none" w:sz="0" w:space="0" w:color="auto"/>
        <w:right w:val="none" w:sz="0" w:space="0" w:color="auto"/>
      </w:divBdr>
    </w:div>
    <w:div w:id="1090272162">
      <w:bodyDiv w:val="1"/>
      <w:marLeft w:val="0"/>
      <w:marRight w:val="0"/>
      <w:marTop w:val="0"/>
      <w:marBottom w:val="0"/>
      <w:divBdr>
        <w:top w:val="none" w:sz="0" w:space="0" w:color="auto"/>
        <w:left w:val="none" w:sz="0" w:space="0" w:color="auto"/>
        <w:bottom w:val="none" w:sz="0" w:space="0" w:color="auto"/>
        <w:right w:val="none" w:sz="0" w:space="0" w:color="auto"/>
      </w:divBdr>
    </w:div>
    <w:div w:id="1095830026">
      <w:bodyDiv w:val="1"/>
      <w:marLeft w:val="0"/>
      <w:marRight w:val="0"/>
      <w:marTop w:val="0"/>
      <w:marBottom w:val="0"/>
      <w:divBdr>
        <w:top w:val="none" w:sz="0" w:space="0" w:color="auto"/>
        <w:left w:val="none" w:sz="0" w:space="0" w:color="auto"/>
        <w:bottom w:val="none" w:sz="0" w:space="0" w:color="auto"/>
        <w:right w:val="none" w:sz="0" w:space="0" w:color="auto"/>
      </w:divBdr>
    </w:div>
    <w:div w:id="1132018922">
      <w:bodyDiv w:val="1"/>
      <w:marLeft w:val="0"/>
      <w:marRight w:val="0"/>
      <w:marTop w:val="0"/>
      <w:marBottom w:val="0"/>
      <w:divBdr>
        <w:top w:val="none" w:sz="0" w:space="0" w:color="auto"/>
        <w:left w:val="none" w:sz="0" w:space="0" w:color="auto"/>
        <w:bottom w:val="none" w:sz="0" w:space="0" w:color="auto"/>
        <w:right w:val="none" w:sz="0" w:space="0" w:color="auto"/>
      </w:divBdr>
    </w:div>
    <w:div w:id="1318878410">
      <w:bodyDiv w:val="1"/>
      <w:marLeft w:val="0"/>
      <w:marRight w:val="0"/>
      <w:marTop w:val="0"/>
      <w:marBottom w:val="0"/>
      <w:divBdr>
        <w:top w:val="none" w:sz="0" w:space="0" w:color="auto"/>
        <w:left w:val="none" w:sz="0" w:space="0" w:color="auto"/>
        <w:bottom w:val="none" w:sz="0" w:space="0" w:color="auto"/>
        <w:right w:val="none" w:sz="0" w:space="0" w:color="auto"/>
      </w:divBdr>
    </w:div>
    <w:div w:id="1334065983">
      <w:bodyDiv w:val="1"/>
      <w:marLeft w:val="0"/>
      <w:marRight w:val="0"/>
      <w:marTop w:val="0"/>
      <w:marBottom w:val="0"/>
      <w:divBdr>
        <w:top w:val="none" w:sz="0" w:space="0" w:color="auto"/>
        <w:left w:val="none" w:sz="0" w:space="0" w:color="auto"/>
        <w:bottom w:val="none" w:sz="0" w:space="0" w:color="auto"/>
        <w:right w:val="none" w:sz="0" w:space="0" w:color="auto"/>
      </w:divBdr>
    </w:div>
    <w:div w:id="1459379314">
      <w:bodyDiv w:val="1"/>
      <w:marLeft w:val="0"/>
      <w:marRight w:val="0"/>
      <w:marTop w:val="0"/>
      <w:marBottom w:val="0"/>
      <w:divBdr>
        <w:top w:val="none" w:sz="0" w:space="0" w:color="auto"/>
        <w:left w:val="none" w:sz="0" w:space="0" w:color="auto"/>
        <w:bottom w:val="none" w:sz="0" w:space="0" w:color="auto"/>
        <w:right w:val="none" w:sz="0" w:space="0" w:color="auto"/>
      </w:divBdr>
    </w:div>
    <w:div w:id="1479104450">
      <w:bodyDiv w:val="1"/>
      <w:marLeft w:val="0"/>
      <w:marRight w:val="0"/>
      <w:marTop w:val="0"/>
      <w:marBottom w:val="0"/>
      <w:divBdr>
        <w:top w:val="none" w:sz="0" w:space="0" w:color="auto"/>
        <w:left w:val="none" w:sz="0" w:space="0" w:color="auto"/>
        <w:bottom w:val="none" w:sz="0" w:space="0" w:color="auto"/>
        <w:right w:val="none" w:sz="0" w:space="0" w:color="auto"/>
      </w:divBdr>
    </w:div>
    <w:div w:id="1500582667">
      <w:bodyDiv w:val="1"/>
      <w:marLeft w:val="0"/>
      <w:marRight w:val="0"/>
      <w:marTop w:val="0"/>
      <w:marBottom w:val="0"/>
      <w:divBdr>
        <w:top w:val="none" w:sz="0" w:space="0" w:color="auto"/>
        <w:left w:val="none" w:sz="0" w:space="0" w:color="auto"/>
        <w:bottom w:val="none" w:sz="0" w:space="0" w:color="auto"/>
        <w:right w:val="none" w:sz="0" w:space="0" w:color="auto"/>
      </w:divBdr>
    </w:div>
    <w:div w:id="1516580389">
      <w:bodyDiv w:val="1"/>
      <w:marLeft w:val="0"/>
      <w:marRight w:val="0"/>
      <w:marTop w:val="0"/>
      <w:marBottom w:val="0"/>
      <w:divBdr>
        <w:top w:val="none" w:sz="0" w:space="0" w:color="auto"/>
        <w:left w:val="none" w:sz="0" w:space="0" w:color="auto"/>
        <w:bottom w:val="none" w:sz="0" w:space="0" w:color="auto"/>
        <w:right w:val="none" w:sz="0" w:space="0" w:color="auto"/>
      </w:divBdr>
    </w:div>
    <w:div w:id="1933395450">
      <w:bodyDiv w:val="1"/>
      <w:marLeft w:val="0"/>
      <w:marRight w:val="0"/>
      <w:marTop w:val="0"/>
      <w:marBottom w:val="0"/>
      <w:divBdr>
        <w:top w:val="none" w:sz="0" w:space="0" w:color="auto"/>
        <w:left w:val="none" w:sz="0" w:space="0" w:color="auto"/>
        <w:bottom w:val="none" w:sz="0" w:space="0" w:color="auto"/>
        <w:right w:val="none" w:sz="0" w:space="0" w:color="auto"/>
      </w:divBdr>
    </w:div>
    <w:div w:id="2006590417">
      <w:bodyDiv w:val="1"/>
      <w:marLeft w:val="0"/>
      <w:marRight w:val="0"/>
      <w:marTop w:val="0"/>
      <w:marBottom w:val="0"/>
      <w:divBdr>
        <w:top w:val="none" w:sz="0" w:space="0" w:color="auto"/>
        <w:left w:val="none" w:sz="0" w:space="0" w:color="auto"/>
        <w:bottom w:val="none" w:sz="0" w:space="0" w:color="auto"/>
        <w:right w:val="none" w:sz="0" w:space="0" w:color="auto"/>
      </w:divBdr>
    </w:div>
    <w:div w:id="2028094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F069C-91C1-44C8-8895-0BCEB069F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52</Pages>
  <Words>10021</Words>
  <Characters>57123</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Appleyard;adam.banham@norfolk.gov.uk</dc:creator>
  <cp:keywords/>
  <dc:description/>
  <cp:lastModifiedBy>Mike Burrell</cp:lastModifiedBy>
  <cp:revision>8</cp:revision>
  <cp:lastPrinted>2022-12-08T15:38:00Z</cp:lastPrinted>
  <dcterms:created xsi:type="dcterms:W3CDTF">2022-12-14T11:58:00Z</dcterms:created>
  <dcterms:modified xsi:type="dcterms:W3CDTF">2022-12-14T14:59:00Z</dcterms:modified>
</cp:coreProperties>
</file>