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19551" w14:textId="68144BAE" w:rsidR="00496F52" w:rsidRDefault="00F907A0" w:rsidP="008E7DD2">
      <w:pPr>
        <w:pStyle w:val="Heading1"/>
        <w:jc w:val="left"/>
        <w:rPr>
          <w:sz w:val="22"/>
        </w:rPr>
      </w:pPr>
      <w:r>
        <w:rPr>
          <w:noProof/>
          <w:lang w:eastAsia="en-GB"/>
        </w:rPr>
        <w:drawing>
          <wp:anchor distT="0" distB="0" distL="114300" distR="114300" simplePos="0" relativeHeight="251658240" behindDoc="0" locked="1" layoutInCell="0" allowOverlap="1" wp14:anchorId="44B195A3" wp14:editId="4E6A88F0">
            <wp:simplePos x="0" y="0"/>
            <wp:positionH relativeFrom="column">
              <wp:posOffset>0</wp:posOffset>
            </wp:positionH>
            <wp:positionV relativeFrom="paragraph">
              <wp:posOffset>-172720</wp:posOffset>
            </wp:positionV>
            <wp:extent cx="1668780" cy="601345"/>
            <wp:effectExtent l="0" t="0" r="0" b="0"/>
            <wp:wrapTopAndBottom/>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68780" cy="601345"/>
                    </a:xfrm>
                    <a:prstGeom prst="rect">
                      <a:avLst/>
                    </a:prstGeom>
                    <a:noFill/>
                  </pic:spPr>
                </pic:pic>
              </a:graphicData>
            </a:graphic>
            <wp14:sizeRelH relativeFrom="page">
              <wp14:pctWidth>0</wp14:pctWidth>
            </wp14:sizeRelH>
            <wp14:sizeRelV relativeFrom="page">
              <wp14:pctHeight>0</wp14:pctHeight>
            </wp14:sizeRelV>
          </wp:anchor>
        </w:drawing>
      </w:r>
    </w:p>
    <w:p w14:paraId="44B19552" w14:textId="77777777" w:rsidR="00496F52" w:rsidRDefault="00496F52">
      <w:pPr>
        <w:pStyle w:val="Heading1"/>
        <w:rPr>
          <w:sz w:val="22"/>
        </w:rPr>
      </w:pPr>
    </w:p>
    <w:p w14:paraId="44B19553" w14:textId="77777777" w:rsidR="00496F52" w:rsidRDefault="00496F52">
      <w:pPr>
        <w:pStyle w:val="Heading1"/>
        <w:rPr>
          <w:sz w:val="22"/>
        </w:rPr>
      </w:pPr>
      <w:r>
        <w:rPr>
          <w:sz w:val="22"/>
        </w:rPr>
        <w:t>GAMBLING ACT 2005</w:t>
      </w:r>
    </w:p>
    <w:p w14:paraId="44B19554" w14:textId="77777777" w:rsidR="00496F52" w:rsidRDefault="00496F52">
      <w:pPr>
        <w:widowControl w:val="0"/>
        <w:rPr>
          <w:rFonts w:ascii="Arial" w:hAnsi="Arial"/>
          <w:b/>
          <w:snapToGrid w:val="0"/>
          <w:sz w:val="22"/>
        </w:rPr>
      </w:pPr>
    </w:p>
    <w:p w14:paraId="44B19555" w14:textId="77777777" w:rsidR="00496F52" w:rsidRDefault="00496F52">
      <w:pPr>
        <w:pStyle w:val="Heading1"/>
      </w:pPr>
      <w:r>
        <w:t>Return by promoter relating to a Lottery held under The Gambling Act 2005 as per paragraph 39 of Schedule 11</w:t>
      </w:r>
    </w:p>
    <w:p w14:paraId="44B19556" w14:textId="77777777" w:rsidR="00496F52" w:rsidRDefault="00496F52">
      <w:pPr>
        <w:widowControl w:val="0"/>
        <w:jc w:val="center"/>
        <w:rPr>
          <w:rFonts w:ascii="Arial" w:hAnsi="Arial"/>
          <w:b/>
          <w:snapToGrid w:val="0"/>
          <w:sz w:val="22"/>
        </w:rPr>
      </w:pPr>
    </w:p>
    <w:p w14:paraId="44B19557" w14:textId="77777777" w:rsidR="00496F52" w:rsidRDefault="00496F52">
      <w:pPr>
        <w:widowControl w:val="0"/>
        <w:rPr>
          <w:rFonts w:ascii="Arial" w:hAnsi="Arial"/>
          <w:snapToGrid w:val="0"/>
          <w:sz w:val="24"/>
        </w:rPr>
      </w:pPr>
    </w:p>
    <w:p w14:paraId="44B19558" w14:textId="77777777" w:rsidR="00496F52" w:rsidRDefault="00496F52">
      <w:pPr>
        <w:widowControl w:val="0"/>
        <w:rPr>
          <w:rFonts w:ascii="Arial" w:hAnsi="Arial"/>
          <w:snapToGrid w:val="0"/>
        </w:rPr>
      </w:pPr>
      <w:r>
        <w:rPr>
          <w:rFonts w:ascii="Arial" w:hAnsi="Arial"/>
          <w:snapToGrid w:val="0"/>
          <w:sz w:val="24"/>
        </w:rPr>
        <w:t>Registration No........................................Name of  Society………………………………..</w:t>
      </w:r>
    </w:p>
    <w:p w14:paraId="44B19559" w14:textId="77777777" w:rsidR="00496F52" w:rsidRDefault="00496F52">
      <w:pPr>
        <w:widowControl w:val="0"/>
        <w:rPr>
          <w:rFonts w:ascii="Arial" w:hAnsi="Arial"/>
          <w:snapToGrid w:val="0"/>
          <w:sz w:val="24"/>
        </w:rPr>
      </w:pPr>
      <w:r>
        <w:rPr>
          <w:rFonts w:ascii="Arial" w:hAnsi="Arial"/>
          <w:snapToGrid w:val="0"/>
          <w:sz w:val="24"/>
        </w:rPr>
        <w:t xml:space="preserve"> </w:t>
      </w:r>
    </w:p>
    <w:p w14:paraId="44B1955A" w14:textId="77777777" w:rsidR="00496F52" w:rsidRDefault="00496F52">
      <w:pPr>
        <w:widowControl w:val="0"/>
        <w:rPr>
          <w:rFonts w:ascii="Arial" w:hAnsi="Arial"/>
          <w:snapToGrid w:val="0"/>
        </w:rPr>
      </w:pPr>
      <w:r>
        <w:rPr>
          <w:rFonts w:ascii="Arial" w:hAnsi="Arial"/>
          <w:snapToGrid w:val="0"/>
        </w:rPr>
        <w:t xml:space="preserve">To </w:t>
      </w:r>
      <w:smartTag w:uri="urn:schemas-microsoft-com:office:smarttags" w:element="place">
        <w:smartTag w:uri="urn:schemas-microsoft-com:office:smarttags" w:element="City">
          <w:r>
            <w:rPr>
              <w:rFonts w:ascii="Arial" w:hAnsi="Arial"/>
              <w:snapToGrid w:val="0"/>
            </w:rPr>
            <w:t>Norwich</w:t>
          </w:r>
        </w:smartTag>
      </w:smartTag>
      <w:r>
        <w:rPr>
          <w:rFonts w:ascii="Arial" w:hAnsi="Arial"/>
          <w:snapToGrid w:val="0"/>
        </w:rPr>
        <w:t xml:space="preserve"> City Council</w:t>
      </w:r>
    </w:p>
    <w:p w14:paraId="44B1955B" w14:textId="77777777" w:rsidR="00496F52" w:rsidRDefault="00496F52">
      <w:pPr>
        <w:widowControl w:val="0"/>
        <w:rPr>
          <w:rFonts w:ascii="Arial" w:hAnsi="Arial"/>
          <w:snapToGrid w:val="0"/>
        </w:rPr>
      </w:pPr>
    </w:p>
    <w:p w14:paraId="44B1955C" w14:textId="77777777" w:rsidR="00496F52" w:rsidRDefault="00496F52">
      <w:pPr>
        <w:widowControl w:val="0"/>
        <w:rPr>
          <w:rFonts w:ascii="Arial" w:hAnsi="Arial"/>
          <w:snapToGrid w:val="0"/>
        </w:rPr>
      </w:pPr>
      <w:r>
        <w:rPr>
          <w:rFonts w:ascii="Arial" w:hAnsi="Arial"/>
          <w:snapToGrid w:val="0"/>
        </w:rPr>
        <w:t>I,......................……………………………………………......……………….......................................................</w:t>
      </w:r>
    </w:p>
    <w:p w14:paraId="44B1955D" w14:textId="77777777" w:rsidR="00496F52" w:rsidRDefault="00496F52">
      <w:pPr>
        <w:widowControl w:val="0"/>
        <w:rPr>
          <w:rFonts w:ascii="Arial" w:hAnsi="Arial"/>
          <w:snapToGrid w:val="0"/>
        </w:rPr>
      </w:pPr>
    </w:p>
    <w:p w14:paraId="44B1955E" w14:textId="77777777" w:rsidR="00496F52" w:rsidRDefault="00496F52">
      <w:pPr>
        <w:widowControl w:val="0"/>
        <w:rPr>
          <w:rFonts w:ascii="Arial" w:hAnsi="Arial"/>
          <w:snapToGrid w:val="0"/>
        </w:rPr>
      </w:pPr>
      <w:r>
        <w:rPr>
          <w:rFonts w:ascii="Arial" w:hAnsi="Arial"/>
          <w:snapToGrid w:val="0"/>
        </w:rPr>
        <w:t>of............…………………….............................................………………..........................................................</w:t>
      </w:r>
    </w:p>
    <w:p w14:paraId="44B1955F" w14:textId="77777777" w:rsidR="00496F52" w:rsidRDefault="00496F52">
      <w:pPr>
        <w:widowControl w:val="0"/>
        <w:rPr>
          <w:rFonts w:ascii="Arial" w:hAnsi="Arial"/>
          <w:snapToGrid w:val="0"/>
        </w:rPr>
      </w:pPr>
    </w:p>
    <w:p w14:paraId="44B19560" w14:textId="77777777" w:rsidR="00496F52" w:rsidRDefault="00496F52">
      <w:pPr>
        <w:widowControl w:val="0"/>
        <w:rPr>
          <w:rFonts w:ascii="Arial" w:hAnsi="Arial"/>
          <w:snapToGrid w:val="0"/>
        </w:rPr>
      </w:pPr>
      <w:r>
        <w:rPr>
          <w:rFonts w:ascii="Arial" w:hAnsi="Arial"/>
          <w:snapToGrid w:val="0"/>
        </w:rPr>
        <w:t xml:space="preserve">being the promoter of a lottery promoted on behalf of:.................................................................................., a society registered by the above  local authority for the purposes of Paragraph 38 of Schedule 11 of the Gambling Act 2005, </w:t>
      </w:r>
      <w:r>
        <w:rPr>
          <w:rFonts w:ascii="Arial" w:hAnsi="Arial"/>
          <w:b/>
          <w:snapToGrid w:val="0"/>
        </w:rPr>
        <w:t>HEREBY STATE</w:t>
      </w:r>
      <w:r>
        <w:rPr>
          <w:rFonts w:ascii="Arial" w:hAnsi="Arial"/>
          <w:snapToGrid w:val="0"/>
        </w:rPr>
        <w:t xml:space="preserve"> as follows:</w:t>
      </w:r>
    </w:p>
    <w:p w14:paraId="44B19561" w14:textId="77777777" w:rsidR="00496F52" w:rsidRDefault="00496F52">
      <w:pPr>
        <w:widowControl w:val="0"/>
        <w:rPr>
          <w:rFonts w:ascii="Arial" w:hAnsi="Arial"/>
          <w:snapToGrid w:val="0"/>
        </w:rPr>
      </w:pPr>
    </w:p>
    <w:p w14:paraId="44B19562" w14:textId="77777777" w:rsidR="00496F52" w:rsidRDefault="00496F52">
      <w:pPr>
        <w:widowControl w:val="0"/>
        <w:rPr>
          <w:rFonts w:ascii="Arial" w:hAnsi="Arial"/>
          <w:snapToGrid w:val="0"/>
        </w:rPr>
      </w:pPr>
      <w:r>
        <w:rPr>
          <w:rFonts w:ascii="Arial" w:hAnsi="Arial"/>
          <w:snapToGrid w:val="0"/>
        </w:rPr>
        <w:t>1.</w:t>
      </w:r>
      <w:r>
        <w:rPr>
          <w:rFonts w:ascii="Arial" w:hAnsi="Arial"/>
          <w:snapToGrid w:val="0"/>
        </w:rPr>
        <w:tab/>
        <w:t>Date and description of the lottery…………………………………………………………………………</w:t>
      </w:r>
    </w:p>
    <w:p w14:paraId="44B19563" w14:textId="77777777" w:rsidR="00496F52" w:rsidRDefault="00496F52">
      <w:pPr>
        <w:widowControl w:val="0"/>
        <w:rPr>
          <w:rFonts w:ascii="Arial" w:hAnsi="Arial"/>
          <w:snapToGrid w:val="0"/>
        </w:rPr>
      </w:pPr>
    </w:p>
    <w:p w14:paraId="44B19564" w14:textId="77777777" w:rsidR="00496F52" w:rsidRDefault="00496F52">
      <w:pPr>
        <w:widowControl w:val="0"/>
        <w:rPr>
          <w:rFonts w:ascii="Arial" w:hAnsi="Arial"/>
          <w:snapToGrid w:val="0"/>
        </w:rPr>
      </w:pPr>
      <w:r>
        <w:rPr>
          <w:rFonts w:ascii="Arial" w:hAnsi="Arial"/>
          <w:snapToGrid w:val="0"/>
        </w:rPr>
        <w:t>2.</w:t>
      </w:r>
      <w:r>
        <w:rPr>
          <w:rFonts w:ascii="Arial" w:hAnsi="Arial"/>
          <w:snapToGrid w:val="0"/>
        </w:rPr>
        <w:tab/>
        <w:t>The tickets in the lottery were sold between the following dates:</w:t>
      </w:r>
    </w:p>
    <w:p w14:paraId="44B19565" w14:textId="77777777" w:rsidR="00496F52" w:rsidRDefault="00496F52">
      <w:pPr>
        <w:widowControl w:val="0"/>
        <w:rPr>
          <w:rFonts w:ascii="Arial" w:hAnsi="Arial"/>
          <w:snapToGrid w:val="0"/>
        </w:rPr>
      </w:pPr>
    </w:p>
    <w:p w14:paraId="44B19566" w14:textId="77777777" w:rsidR="00496F52" w:rsidRDefault="00496F52">
      <w:pPr>
        <w:widowControl w:val="0"/>
        <w:rPr>
          <w:rFonts w:ascii="Arial" w:hAnsi="Arial"/>
          <w:snapToGrid w:val="0"/>
        </w:rPr>
      </w:pPr>
      <w:r>
        <w:rPr>
          <w:rFonts w:ascii="Arial" w:hAnsi="Arial"/>
          <w:snapToGrid w:val="0"/>
        </w:rPr>
        <w:tab/>
        <w:t>the……………………………………………… to ……………………………………………………….....</w:t>
      </w:r>
    </w:p>
    <w:p w14:paraId="44B19567" w14:textId="77777777" w:rsidR="00496F52" w:rsidRDefault="00496F52">
      <w:pPr>
        <w:widowControl w:val="0"/>
        <w:rPr>
          <w:rFonts w:ascii="Arial" w:hAnsi="Arial"/>
          <w:snapToGrid w:val="0"/>
        </w:rPr>
      </w:pPr>
    </w:p>
    <w:p w14:paraId="44B19568" w14:textId="77777777" w:rsidR="00496F52" w:rsidRDefault="00496F52">
      <w:pPr>
        <w:widowControl w:val="0"/>
        <w:rPr>
          <w:rFonts w:ascii="Arial" w:hAnsi="Arial"/>
          <w:snapToGrid w:val="0"/>
        </w:rPr>
      </w:pPr>
      <w:r>
        <w:rPr>
          <w:rFonts w:ascii="Arial" w:hAnsi="Arial"/>
          <w:snapToGrid w:val="0"/>
        </w:rPr>
        <w:t>3.</w:t>
      </w:r>
      <w:r>
        <w:rPr>
          <w:rFonts w:ascii="Arial" w:hAnsi="Arial"/>
          <w:snapToGrid w:val="0"/>
        </w:rPr>
        <w:tab/>
        <w:t xml:space="preserve">The whole proceeds of the lottery amounted to £……………………………………………………….. </w:t>
      </w:r>
    </w:p>
    <w:p w14:paraId="44B19569" w14:textId="77777777" w:rsidR="00496F52" w:rsidRDefault="00496F52">
      <w:pPr>
        <w:widowControl w:val="0"/>
        <w:rPr>
          <w:rFonts w:ascii="Arial" w:hAnsi="Arial"/>
          <w:snapToGrid w:val="0"/>
        </w:rPr>
      </w:pPr>
    </w:p>
    <w:p w14:paraId="44B1956A" w14:textId="77777777" w:rsidR="00496F52" w:rsidRDefault="00496F52">
      <w:pPr>
        <w:widowControl w:val="0"/>
        <w:rPr>
          <w:rFonts w:ascii="Arial" w:hAnsi="Arial"/>
          <w:snapToGrid w:val="0"/>
        </w:rPr>
      </w:pPr>
      <w:r>
        <w:rPr>
          <w:rFonts w:ascii="Arial" w:hAnsi="Arial"/>
          <w:snapToGrid w:val="0"/>
        </w:rPr>
        <w:tab/>
        <w:t>The following sums were appropriated out of the proceeds for:</w:t>
      </w:r>
    </w:p>
    <w:p w14:paraId="44B1956B" w14:textId="77777777" w:rsidR="00496F52" w:rsidRDefault="00496F52">
      <w:pPr>
        <w:widowControl w:val="0"/>
        <w:rPr>
          <w:rFonts w:ascii="Arial" w:hAnsi="Arial"/>
          <w:snapToGrid w:val="0"/>
        </w:rPr>
      </w:pPr>
      <w:r>
        <w:rPr>
          <w:rFonts w:ascii="Arial" w:hAnsi="Arial"/>
          <w:snapToGrid w:val="0"/>
        </w:rPr>
        <w:tab/>
      </w:r>
    </w:p>
    <w:p w14:paraId="44B1956C" w14:textId="77777777" w:rsidR="00496F52" w:rsidRDefault="00496F52" w:rsidP="004B27CF">
      <w:pPr>
        <w:widowControl w:val="0"/>
        <w:ind w:firstLine="720"/>
        <w:rPr>
          <w:rFonts w:ascii="Arial" w:hAnsi="Arial"/>
          <w:snapToGrid w:val="0"/>
        </w:rPr>
      </w:pPr>
      <w:r>
        <w:rPr>
          <w:rFonts w:ascii="Arial" w:hAnsi="Arial"/>
          <w:snapToGrid w:val="0"/>
        </w:rPr>
        <w:t>(a) expenses £…………………………….</w:t>
      </w:r>
    </w:p>
    <w:p w14:paraId="44B1956D" w14:textId="77777777" w:rsidR="00496F52" w:rsidRDefault="00496F52">
      <w:pPr>
        <w:widowControl w:val="0"/>
        <w:rPr>
          <w:rFonts w:ascii="Arial" w:hAnsi="Arial"/>
          <w:snapToGrid w:val="0"/>
        </w:rPr>
      </w:pPr>
    </w:p>
    <w:p w14:paraId="44B1956E" w14:textId="77777777" w:rsidR="00496F52" w:rsidRDefault="00496F52">
      <w:pPr>
        <w:widowControl w:val="0"/>
        <w:rPr>
          <w:rFonts w:ascii="Arial" w:hAnsi="Arial"/>
          <w:snapToGrid w:val="0"/>
        </w:rPr>
      </w:pPr>
      <w:r>
        <w:rPr>
          <w:rFonts w:ascii="Arial" w:hAnsi="Arial"/>
          <w:snapToGrid w:val="0"/>
        </w:rPr>
        <w:tab/>
        <w:t>(b) prizes £…………………………………</w:t>
      </w:r>
    </w:p>
    <w:p w14:paraId="44B1956F" w14:textId="77777777" w:rsidR="00496F52" w:rsidRDefault="00496F52">
      <w:pPr>
        <w:widowControl w:val="0"/>
        <w:rPr>
          <w:rFonts w:ascii="Arial" w:hAnsi="Arial"/>
          <w:snapToGrid w:val="0"/>
        </w:rPr>
      </w:pPr>
    </w:p>
    <w:p w14:paraId="44B19570" w14:textId="77777777" w:rsidR="00496F52" w:rsidRDefault="00496F52" w:rsidP="00DC4FB3">
      <w:pPr>
        <w:widowControl w:val="0"/>
        <w:ind w:left="720" w:hanging="720"/>
        <w:rPr>
          <w:rFonts w:ascii="Arial" w:hAnsi="Arial"/>
          <w:snapToGrid w:val="0"/>
        </w:rPr>
      </w:pPr>
      <w:r w:rsidRPr="00DC4FB3">
        <w:rPr>
          <w:rFonts w:ascii="Arial" w:hAnsi="Arial"/>
          <w:snapToGrid w:val="0"/>
        </w:rPr>
        <w:t>4.</w:t>
      </w:r>
      <w:r w:rsidRPr="00DC4FB3">
        <w:rPr>
          <w:rFonts w:ascii="Arial" w:hAnsi="Arial"/>
          <w:snapToGrid w:val="0"/>
        </w:rPr>
        <w:tab/>
      </w:r>
      <w:r>
        <w:rPr>
          <w:rFonts w:ascii="Arial" w:hAnsi="Arial"/>
          <w:snapToGrid w:val="0"/>
        </w:rPr>
        <w:t>After deducting the sums in paragraph 3 above in respect of expenses and prizes, the following amounts were applied for the particular purpose or purposes named,</w:t>
      </w:r>
    </w:p>
    <w:p w14:paraId="44B19571" w14:textId="77777777" w:rsidR="00496F52" w:rsidRDefault="00496F52" w:rsidP="00DC4FB3">
      <w:pPr>
        <w:widowControl w:val="0"/>
        <w:rPr>
          <w:rFonts w:ascii="Arial" w:hAnsi="Arial"/>
          <w:snapToGrid w:val="0"/>
        </w:rPr>
      </w:pPr>
    </w:p>
    <w:p w14:paraId="44B19572" w14:textId="77777777" w:rsidR="00496F52" w:rsidRDefault="00496F52" w:rsidP="00DC4FB3">
      <w:pPr>
        <w:widowControl w:val="0"/>
        <w:rPr>
          <w:rFonts w:ascii="Arial" w:hAnsi="Arial"/>
          <w:snapToGrid w:val="0"/>
        </w:rPr>
      </w:pPr>
      <w:r>
        <w:rPr>
          <w:rFonts w:ascii="Arial" w:hAnsi="Arial"/>
          <w:snapToGrid w:val="0"/>
        </w:rPr>
        <w:tab/>
        <w:t>£……… for the purpose of........…………................</w:t>
      </w:r>
    </w:p>
    <w:p w14:paraId="44B19573" w14:textId="77777777" w:rsidR="00496F52" w:rsidRDefault="00496F52" w:rsidP="00DC4FB3">
      <w:pPr>
        <w:widowControl w:val="0"/>
        <w:rPr>
          <w:rFonts w:ascii="Arial" w:hAnsi="Arial"/>
          <w:snapToGrid w:val="0"/>
        </w:rPr>
      </w:pPr>
    </w:p>
    <w:p w14:paraId="44B19574" w14:textId="77777777" w:rsidR="00496F52" w:rsidRDefault="00496F52">
      <w:pPr>
        <w:widowControl w:val="0"/>
        <w:rPr>
          <w:rFonts w:ascii="Arial" w:hAnsi="Arial"/>
          <w:snapToGrid w:val="0"/>
        </w:rPr>
      </w:pPr>
      <w:r>
        <w:rPr>
          <w:rFonts w:ascii="Arial" w:hAnsi="Arial"/>
          <w:snapToGrid w:val="0"/>
        </w:rPr>
        <w:tab/>
        <w:t>£……… for the purpose of....…………....................</w:t>
      </w:r>
    </w:p>
    <w:p w14:paraId="44B19575" w14:textId="77777777" w:rsidR="00496F52" w:rsidRDefault="00496F52">
      <w:pPr>
        <w:widowControl w:val="0"/>
        <w:rPr>
          <w:rFonts w:ascii="Arial" w:hAnsi="Arial"/>
          <w:snapToGrid w:val="0"/>
        </w:rPr>
      </w:pPr>
    </w:p>
    <w:p w14:paraId="44B19576" w14:textId="77777777" w:rsidR="00496F52" w:rsidRDefault="00496F52" w:rsidP="00DC4FB3">
      <w:pPr>
        <w:widowControl w:val="0"/>
        <w:ind w:left="720" w:hanging="720"/>
        <w:rPr>
          <w:rFonts w:ascii="Arial" w:hAnsi="Arial"/>
          <w:snapToGrid w:val="0"/>
        </w:rPr>
      </w:pPr>
      <w:r>
        <w:rPr>
          <w:rFonts w:ascii="Arial" w:hAnsi="Arial"/>
          <w:snapToGrid w:val="0"/>
        </w:rPr>
        <w:t>5.</w:t>
      </w:r>
      <w:r>
        <w:rPr>
          <w:rFonts w:ascii="Arial" w:hAnsi="Arial"/>
          <w:snapToGrid w:val="0"/>
        </w:rPr>
        <w:tab/>
        <w:t>I hereby certify that I am a member of the said society and have been duly authorised IN WRITING</w:t>
      </w:r>
      <w:r>
        <w:rPr>
          <w:rFonts w:ascii="Arial" w:hAnsi="Arial"/>
          <w:b/>
          <w:snapToGrid w:val="0"/>
        </w:rPr>
        <w:t xml:space="preserve"> *</w:t>
      </w:r>
      <w:r>
        <w:rPr>
          <w:rFonts w:ascii="Arial" w:hAnsi="Arial"/>
          <w:snapToGrid w:val="0"/>
        </w:rPr>
        <w:t xml:space="preserve"> by the governing body of the said society to act as the promoter of the said lottery</w:t>
      </w:r>
    </w:p>
    <w:p w14:paraId="44B19577" w14:textId="77777777" w:rsidR="00496F52" w:rsidRDefault="00496F52">
      <w:pPr>
        <w:widowControl w:val="0"/>
        <w:rPr>
          <w:rFonts w:ascii="Arial" w:hAnsi="Arial"/>
          <w:snapToGrid w:val="0"/>
        </w:rPr>
      </w:pPr>
    </w:p>
    <w:p w14:paraId="44B19578" w14:textId="77777777" w:rsidR="00496F52" w:rsidRDefault="00496F52">
      <w:pPr>
        <w:widowControl w:val="0"/>
        <w:rPr>
          <w:rFonts w:ascii="Arial" w:hAnsi="Arial"/>
          <w:snapToGrid w:val="0"/>
        </w:rPr>
      </w:pPr>
      <w:r>
        <w:rPr>
          <w:rFonts w:ascii="Arial" w:hAnsi="Arial"/>
          <w:snapToGrid w:val="0"/>
        </w:rPr>
        <w:t>6.</w:t>
      </w:r>
      <w:r>
        <w:rPr>
          <w:rFonts w:ascii="Arial" w:hAnsi="Arial"/>
          <w:snapToGrid w:val="0"/>
        </w:rPr>
        <w:tab/>
        <w:t>A copy of the scheme under which the Lottery was promoted accompanies this return.</w:t>
      </w:r>
    </w:p>
    <w:p w14:paraId="44B19579" w14:textId="77777777" w:rsidR="00496F52" w:rsidRDefault="00496F52">
      <w:pPr>
        <w:widowControl w:val="0"/>
        <w:rPr>
          <w:rFonts w:ascii="Arial" w:hAnsi="Arial"/>
          <w:snapToGrid w:val="0"/>
        </w:rPr>
      </w:pPr>
    </w:p>
    <w:p w14:paraId="44B1957A" w14:textId="77777777" w:rsidR="00496F52" w:rsidRDefault="00496F52">
      <w:pPr>
        <w:widowControl w:val="0"/>
        <w:rPr>
          <w:rFonts w:ascii="Arial" w:hAnsi="Arial"/>
          <w:snapToGrid w:val="0"/>
        </w:rPr>
      </w:pPr>
    </w:p>
    <w:p w14:paraId="44B1957B" w14:textId="77777777" w:rsidR="00496F52" w:rsidRDefault="00496F52" w:rsidP="00DC4FB3">
      <w:pPr>
        <w:widowControl w:val="0"/>
        <w:ind w:firstLine="720"/>
        <w:rPr>
          <w:rFonts w:ascii="Arial" w:hAnsi="Arial"/>
          <w:snapToGrid w:val="0"/>
        </w:rPr>
      </w:pPr>
      <w:r>
        <w:rPr>
          <w:rFonts w:ascii="Arial" w:hAnsi="Arial"/>
          <w:snapToGrid w:val="0"/>
        </w:rPr>
        <w:t>DATE..........…………..................................SIGNED…………….......................................................</w:t>
      </w:r>
    </w:p>
    <w:p w14:paraId="44B1957C" w14:textId="77777777" w:rsidR="00496F52" w:rsidRDefault="00496F52">
      <w:pPr>
        <w:widowControl w:val="0"/>
        <w:rPr>
          <w:rFonts w:ascii="Arial" w:hAnsi="Arial"/>
          <w:snapToGrid w:val="0"/>
        </w:rPr>
      </w:pPr>
    </w:p>
    <w:p w14:paraId="44B1957D" w14:textId="77777777" w:rsidR="00496F52" w:rsidRDefault="00496F52">
      <w:pPr>
        <w:widowControl w:val="0"/>
        <w:rPr>
          <w:rFonts w:ascii="Arial" w:hAnsi="Arial"/>
          <w:snapToGrid w:val="0"/>
        </w:rPr>
      </w:pPr>
    </w:p>
    <w:p w14:paraId="44B1957E" w14:textId="77777777" w:rsidR="00496F52" w:rsidRDefault="00496F52" w:rsidP="00DC4FB3">
      <w:pPr>
        <w:widowControl w:val="0"/>
        <w:ind w:firstLine="720"/>
        <w:rPr>
          <w:rFonts w:ascii="Arial" w:hAnsi="Arial"/>
          <w:snapToGrid w:val="0"/>
        </w:rPr>
      </w:pPr>
      <w:r>
        <w:rPr>
          <w:rFonts w:ascii="Arial" w:hAnsi="Arial"/>
          <w:snapToGrid w:val="0"/>
        </w:rPr>
        <w:t>Occupation………………….........................</w:t>
      </w:r>
    </w:p>
    <w:p w14:paraId="44B1957F" w14:textId="77777777" w:rsidR="00496F52" w:rsidRDefault="00496F52">
      <w:pPr>
        <w:widowControl w:val="0"/>
        <w:rPr>
          <w:rFonts w:ascii="Arial" w:hAnsi="Arial"/>
          <w:snapToGrid w:val="0"/>
        </w:rPr>
      </w:pPr>
    </w:p>
    <w:p w14:paraId="44B19580" w14:textId="77777777" w:rsidR="00496F52" w:rsidRPr="00DC4FB3" w:rsidRDefault="00496F52" w:rsidP="00DC4FB3">
      <w:pPr>
        <w:widowControl w:val="0"/>
        <w:jc w:val="center"/>
        <w:rPr>
          <w:rFonts w:ascii="Arial" w:hAnsi="Arial"/>
          <w:b/>
          <w:snapToGrid w:val="0"/>
          <w:sz w:val="22"/>
          <w:szCs w:val="22"/>
        </w:rPr>
      </w:pPr>
      <w:r w:rsidRPr="00DC4FB3">
        <w:rPr>
          <w:rFonts w:ascii="Arial" w:hAnsi="Arial"/>
          <w:b/>
          <w:snapToGrid w:val="0"/>
          <w:sz w:val="22"/>
          <w:szCs w:val="22"/>
        </w:rPr>
        <w:t>CERTIFICATION</w:t>
      </w:r>
    </w:p>
    <w:p w14:paraId="44B19581" w14:textId="77777777" w:rsidR="00496F52" w:rsidRDefault="00496F52">
      <w:pPr>
        <w:widowControl w:val="0"/>
        <w:rPr>
          <w:rFonts w:ascii="Arial" w:hAnsi="Arial"/>
          <w:snapToGrid w:val="0"/>
        </w:rPr>
      </w:pPr>
    </w:p>
    <w:p w14:paraId="44B19582" w14:textId="77777777" w:rsidR="00496F52" w:rsidRDefault="00496F52">
      <w:pPr>
        <w:widowControl w:val="0"/>
        <w:rPr>
          <w:rFonts w:ascii="Arial" w:hAnsi="Arial"/>
          <w:snapToGrid w:val="0"/>
        </w:rPr>
      </w:pPr>
      <w:r>
        <w:rPr>
          <w:rFonts w:ascii="Arial" w:hAnsi="Arial"/>
          <w:snapToGrid w:val="0"/>
        </w:rPr>
        <w:t xml:space="preserve">WE, being two members of the said society and persons of full age who have been appointed IN WRITING </w:t>
      </w:r>
      <w:r>
        <w:rPr>
          <w:rFonts w:ascii="Arial" w:hAnsi="Arial"/>
          <w:b/>
          <w:snapToGrid w:val="0"/>
        </w:rPr>
        <w:t xml:space="preserve">* </w:t>
      </w:r>
      <w:r>
        <w:rPr>
          <w:rFonts w:ascii="Arial" w:hAnsi="Arial"/>
          <w:snapToGrid w:val="0"/>
        </w:rPr>
        <w:t>by the governing body of the said society to certify the returns relating to lotteries conducted for the benefit of the said society HEREBY CERTIFY that to best of our knowledge and belief the information contained in this return is in all respects correct.</w:t>
      </w:r>
    </w:p>
    <w:p w14:paraId="44B19583" w14:textId="77777777" w:rsidR="00496F52" w:rsidRDefault="00496F52">
      <w:pPr>
        <w:widowControl w:val="0"/>
        <w:rPr>
          <w:rFonts w:ascii="Arial" w:hAnsi="Arial"/>
          <w:snapToGrid w:val="0"/>
        </w:rPr>
      </w:pPr>
    </w:p>
    <w:p w14:paraId="44B19584" w14:textId="77777777" w:rsidR="00496F52" w:rsidRDefault="00496F52">
      <w:pPr>
        <w:widowControl w:val="0"/>
        <w:rPr>
          <w:rFonts w:ascii="Arial" w:hAnsi="Arial"/>
          <w:snapToGrid w:val="0"/>
        </w:rPr>
      </w:pPr>
    </w:p>
    <w:p w14:paraId="44B19585" w14:textId="77777777" w:rsidR="00496F52" w:rsidRDefault="00496F52">
      <w:pPr>
        <w:widowControl w:val="0"/>
        <w:rPr>
          <w:rFonts w:ascii="Arial" w:hAnsi="Arial"/>
          <w:snapToGrid w:val="0"/>
        </w:rPr>
      </w:pPr>
      <w:r>
        <w:rPr>
          <w:rFonts w:ascii="Arial" w:hAnsi="Arial"/>
          <w:snapToGrid w:val="0"/>
        </w:rPr>
        <w:t>Signed.....……………….......................................Members of the………………………………………………</w:t>
      </w:r>
    </w:p>
    <w:p w14:paraId="44B19586" w14:textId="77777777" w:rsidR="00496F52" w:rsidRDefault="00496F52">
      <w:pPr>
        <w:widowControl w:val="0"/>
        <w:rPr>
          <w:rFonts w:ascii="Arial" w:hAnsi="Arial"/>
          <w:snapToGrid w:val="0"/>
        </w:rPr>
      </w:pPr>
    </w:p>
    <w:p w14:paraId="44B19587" w14:textId="77777777" w:rsidR="00496F52" w:rsidRDefault="00496F52">
      <w:pPr>
        <w:widowControl w:val="0"/>
        <w:rPr>
          <w:rFonts w:ascii="Arial" w:hAnsi="Arial"/>
          <w:snapToGrid w:val="0"/>
        </w:rPr>
      </w:pPr>
      <w:r>
        <w:rPr>
          <w:rFonts w:ascii="Arial" w:hAnsi="Arial"/>
          <w:snapToGrid w:val="0"/>
        </w:rPr>
        <w:t>Name…………………………………………………(BLOCK CAPITALS)</w:t>
      </w:r>
    </w:p>
    <w:p w14:paraId="44B19588" w14:textId="77777777" w:rsidR="00496F52" w:rsidRDefault="00496F52">
      <w:pPr>
        <w:widowControl w:val="0"/>
        <w:rPr>
          <w:rFonts w:ascii="Arial" w:hAnsi="Arial"/>
          <w:snapToGrid w:val="0"/>
        </w:rPr>
      </w:pPr>
    </w:p>
    <w:p w14:paraId="44B19589" w14:textId="77777777" w:rsidR="00496F52" w:rsidRDefault="00496F52">
      <w:pPr>
        <w:widowControl w:val="0"/>
        <w:rPr>
          <w:rFonts w:ascii="Arial" w:hAnsi="Arial"/>
          <w:snapToGrid w:val="0"/>
        </w:rPr>
      </w:pPr>
      <w:r>
        <w:rPr>
          <w:rFonts w:ascii="Arial" w:hAnsi="Arial"/>
          <w:snapToGrid w:val="0"/>
        </w:rPr>
        <w:t>Signed.......……………………………..................</w:t>
      </w:r>
    </w:p>
    <w:p w14:paraId="44B1958A" w14:textId="77777777" w:rsidR="00496F52" w:rsidRDefault="00496F52">
      <w:pPr>
        <w:widowControl w:val="0"/>
        <w:rPr>
          <w:rFonts w:ascii="Arial" w:hAnsi="Arial"/>
          <w:snapToGrid w:val="0"/>
        </w:rPr>
      </w:pPr>
    </w:p>
    <w:p w14:paraId="44B1958B" w14:textId="77777777" w:rsidR="00496F52" w:rsidRDefault="00496F52">
      <w:pPr>
        <w:widowControl w:val="0"/>
        <w:rPr>
          <w:rFonts w:ascii="Arial" w:hAnsi="Arial"/>
          <w:snapToGrid w:val="0"/>
        </w:rPr>
      </w:pPr>
      <w:r>
        <w:rPr>
          <w:rFonts w:ascii="Arial" w:hAnsi="Arial"/>
          <w:snapToGrid w:val="0"/>
        </w:rPr>
        <w:t>Name……………………………………………….. (BLOCK CAPITALS)</w:t>
      </w:r>
    </w:p>
    <w:p w14:paraId="44B1958C" w14:textId="77777777" w:rsidR="00496F52" w:rsidRDefault="00496F52">
      <w:pPr>
        <w:widowControl w:val="0"/>
        <w:rPr>
          <w:rFonts w:ascii="Arial" w:hAnsi="Arial"/>
          <w:b/>
          <w:snapToGrid w:val="0"/>
          <w:sz w:val="24"/>
        </w:rPr>
      </w:pPr>
    </w:p>
    <w:p w14:paraId="44B1958D" w14:textId="77777777" w:rsidR="00496F52" w:rsidRDefault="00496F52">
      <w:pPr>
        <w:widowControl w:val="0"/>
        <w:rPr>
          <w:rFonts w:ascii="Arial" w:hAnsi="Arial"/>
          <w:b/>
          <w:snapToGrid w:val="0"/>
          <w:sz w:val="24"/>
        </w:rPr>
      </w:pPr>
      <w:r>
        <w:rPr>
          <w:rFonts w:ascii="Arial" w:hAnsi="Arial"/>
          <w:b/>
          <w:snapToGrid w:val="0"/>
          <w:sz w:val="24"/>
        </w:rPr>
        <w:t>NOTES</w:t>
      </w:r>
    </w:p>
    <w:p w14:paraId="44B1958E" w14:textId="77777777" w:rsidR="00496F52" w:rsidRDefault="00496F52">
      <w:pPr>
        <w:widowControl w:val="0"/>
        <w:rPr>
          <w:rFonts w:ascii="Arial" w:hAnsi="Arial"/>
          <w:b/>
          <w:snapToGrid w:val="0"/>
          <w:sz w:val="24"/>
        </w:rPr>
      </w:pPr>
    </w:p>
    <w:p w14:paraId="44B1958F" w14:textId="77777777" w:rsidR="00496F52" w:rsidRDefault="00496F52">
      <w:pPr>
        <w:widowControl w:val="0"/>
        <w:rPr>
          <w:rFonts w:ascii="Arial" w:hAnsi="Arial"/>
          <w:snapToGrid w:val="0"/>
          <w:sz w:val="24"/>
        </w:rPr>
      </w:pPr>
      <w:r>
        <w:rPr>
          <w:rFonts w:ascii="Arial" w:hAnsi="Arial"/>
          <w:snapToGrid w:val="0"/>
          <w:sz w:val="24"/>
        </w:rPr>
        <w:t>This return form must be submitted during the period of three months beginning with the day on which the draw (or the last draw) of the lottery takes place.</w:t>
      </w:r>
    </w:p>
    <w:p w14:paraId="44B19590" w14:textId="77777777" w:rsidR="00496F52" w:rsidRDefault="00496F52">
      <w:pPr>
        <w:widowControl w:val="0"/>
        <w:rPr>
          <w:rFonts w:ascii="Arial" w:hAnsi="Arial"/>
          <w:snapToGrid w:val="0"/>
          <w:sz w:val="24"/>
        </w:rPr>
      </w:pPr>
    </w:p>
    <w:p w14:paraId="44B19591" w14:textId="77777777" w:rsidR="00496F52" w:rsidRPr="00FE5719" w:rsidRDefault="00496F52">
      <w:pPr>
        <w:widowControl w:val="0"/>
        <w:rPr>
          <w:rFonts w:ascii="Arial" w:hAnsi="Arial"/>
          <w:snapToGrid w:val="0"/>
          <w:sz w:val="24"/>
        </w:rPr>
      </w:pPr>
      <w:r>
        <w:rPr>
          <w:rFonts w:ascii="Arial" w:hAnsi="Arial"/>
          <w:snapToGrid w:val="0"/>
          <w:sz w:val="24"/>
        </w:rPr>
        <w:t>* The document making this authorisation (or a certified copy thereof) must be lodged with the Council.</w:t>
      </w:r>
    </w:p>
    <w:p w14:paraId="44B19592" w14:textId="77777777" w:rsidR="00496F52" w:rsidRDefault="00496F52">
      <w:pPr>
        <w:widowControl w:val="0"/>
        <w:rPr>
          <w:rFonts w:ascii="Arial" w:hAnsi="Arial"/>
          <w:snapToGrid w:val="0"/>
        </w:rPr>
      </w:pPr>
    </w:p>
    <w:p w14:paraId="44B19593" w14:textId="77777777" w:rsidR="00496F52" w:rsidRDefault="00496F52">
      <w:pPr>
        <w:widowControl w:val="0"/>
        <w:rPr>
          <w:rFonts w:ascii="Arial" w:hAnsi="Arial"/>
          <w:b/>
          <w:snapToGrid w:val="0"/>
          <w:u w:val="single"/>
        </w:rPr>
      </w:pPr>
    </w:p>
    <w:p w14:paraId="44B19594" w14:textId="77777777" w:rsidR="00496F52" w:rsidRDefault="00496F52">
      <w:pPr>
        <w:widowControl w:val="0"/>
        <w:rPr>
          <w:rFonts w:ascii="Arial" w:hAnsi="Arial"/>
          <w:snapToGrid w:val="0"/>
          <w:sz w:val="24"/>
        </w:rPr>
      </w:pPr>
      <w:r>
        <w:rPr>
          <w:rFonts w:ascii="Arial" w:hAnsi="Arial"/>
          <w:b/>
          <w:snapToGrid w:val="0"/>
          <w:sz w:val="24"/>
          <w:u w:val="single"/>
        </w:rPr>
        <w:t>OFFENCES</w:t>
      </w:r>
    </w:p>
    <w:p w14:paraId="44B19595" w14:textId="77777777" w:rsidR="00496F52" w:rsidRDefault="00496F52">
      <w:pPr>
        <w:widowControl w:val="0"/>
        <w:rPr>
          <w:rFonts w:ascii="Arial" w:hAnsi="Arial"/>
          <w:snapToGrid w:val="0"/>
          <w:sz w:val="24"/>
        </w:rPr>
      </w:pPr>
    </w:p>
    <w:p w14:paraId="44B19596" w14:textId="77777777" w:rsidR="00496F52" w:rsidRPr="00FE5719" w:rsidRDefault="00496F52">
      <w:pPr>
        <w:widowControl w:val="0"/>
        <w:rPr>
          <w:rFonts w:ascii="Arial" w:hAnsi="Arial"/>
          <w:b/>
          <w:snapToGrid w:val="0"/>
          <w:sz w:val="24"/>
          <w:szCs w:val="24"/>
        </w:rPr>
      </w:pPr>
      <w:r w:rsidRPr="00FE5719">
        <w:rPr>
          <w:rFonts w:ascii="Arial" w:hAnsi="Arial"/>
          <w:b/>
          <w:snapToGrid w:val="0"/>
          <w:sz w:val="24"/>
          <w:szCs w:val="24"/>
        </w:rPr>
        <w:t>Please note that Part 11 of the Gambling Act 2005 describes offences including:</w:t>
      </w:r>
    </w:p>
    <w:p w14:paraId="44B19597" w14:textId="77777777" w:rsidR="00496F52" w:rsidRPr="00FE5719" w:rsidRDefault="00496F52">
      <w:pPr>
        <w:widowControl w:val="0"/>
        <w:rPr>
          <w:rFonts w:ascii="Arial" w:hAnsi="Arial"/>
          <w:b/>
          <w:snapToGrid w:val="0"/>
          <w:sz w:val="24"/>
          <w:szCs w:val="24"/>
        </w:rPr>
      </w:pPr>
      <w:r w:rsidRPr="00FE5719">
        <w:rPr>
          <w:rFonts w:ascii="Arial" w:hAnsi="Arial"/>
          <w:b/>
          <w:snapToGrid w:val="0"/>
          <w:sz w:val="24"/>
          <w:szCs w:val="24"/>
        </w:rPr>
        <w:t>Section 262 of the Act – Small Society Lottery: breach of condition</w:t>
      </w:r>
    </w:p>
    <w:p w14:paraId="44B19598" w14:textId="77777777" w:rsidR="00496F52" w:rsidRDefault="00496F52">
      <w:pPr>
        <w:widowControl w:val="0"/>
        <w:rPr>
          <w:rFonts w:ascii="Arial" w:hAnsi="Arial"/>
          <w:snapToGrid w:val="0"/>
          <w:sz w:val="24"/>
          <w:szCs w:val="24"/>
        </w:rPr>
      </w:pPr>
    </w:p>
    <w:p w14:paraId="44B19599" w14:textId="77777777" w:rsidR="00496F52" w:rsidRPr="00FE5719" w:rsidRDefault="00496F52" w:rsidP="00FE5719">
      <w:pPr>
        <w:widowControl w:val="0"/>
        <w:rPr>
          <w:rFonts w:ascii="Arial" w:hAnsi="Arial"/>
          <w:snapToGrid w:val="0"/>
          <w:sz w:val="24"/>
          <w:szCs w:val="24"/>
        </w:rPr>
      </w:pPr>
      <w:r>
        <w:rPr>
          <w:rFonts w:ascii="Arial" w:hAnsi="Arial"/>
          <w:snapToGrid w:val="0"/>
          <w:sz w:val="24"/>
          <w:szCs w:val="24"/>
        </w:rPr>
        <w:t xml:space="preserve">A non-commercial society commits an offence if - </w:t>
      </w:r>
    </w:p>
    <w:p w14:paraId="44B1959A" w14:textId="77777777" w:rsidR="00496F52" w:rsidRDefault="00496F52" w:rsidP="00FE5719">
      <w:pPr>
        <w:numPr>
          <w:ilvl w:val="0"/>
          <w:numId w:val="1"/>
        </w:numPr>
        <w:shd w:val="clear" w:color="auto" w:fill="FFFFFF"/>
        <w:spacing w:after="120"/>
        <w:rPr>
          <w:rFonts w:ascii="Arial" w:hAnsi="Arial" w:cs="Arial"/>
          <w:color w:val="000000"/>
          <w:sz w:val="24"/>
          <w:szCs w:val="24"/>
          <w:lang w:eastAsia="en-GB"/>
        </w:rPr>
      </w:pPr>
      <w:r w:rsidRPr="00FE5719">
        <w:rPr>
          <w:rFonts w:ascii="Arial" w:hAnsi="Arial" w:cs="Arial"/>
          <w:color w:val="000000"/>
          <w:sz w:val="24"/>
          <w:szCs w:val="24"/>
          <w:lang w:eastAsia="en-GB"/>
        </w:rPr>
        <w:t xml:space="preserve">a lottery, purporting to be an exempt lottery under Part 4 of Schedule 11, is promoted on the society’s behalf wholly or partly at a time when the society is not registered with a local authority in accordance with Part 5 of that Schedule, </w:t>
      </w:r>
    </w:p>
    <w:p w14:paraId="44B1959B" w14:textId="77777777" w:rsidR="00496F52" w:rsidRDefault="00496F52" w:rsidP="00FE5719">
      <w:pPr>
        <w:numPr>
          <w:ilvl w:val="0"/>
          <w:numId w:val="1"/>
        </w:numPr>
        <w:shd w:val="clear" w:color="auto" w:fill="FFFFFF"/>
        <w:spacing w:after="120"/>
        <w:rPr>
          <w:rFonts w:ascii="Arial" w:hAnsi="Arial" w:cs="Arial"/>
          <w:color w:val="000000"/>
          <w:sz w:val="24"/>
          <w:szCs w:val="24"/>
          <w:lang w:eastAsia="en-GB"/>
        </w:rPr>
      </w:pPr>
      <w:r>
        <w:rPr>
          <w:rFonts w:ascii="Arial" w:hAnsi="Arial" w:cs="Arial"/>
          <w:color w:val="000000"/>
          <w:sz w:val="24"/>
          <w:szCs w:val="24"/>
          <w:lang w:eastAsia="en-GB"/>
        </w:rPr>
        <w:t>the society fails to comply with the requirements of paragraph 39 of that Schedule, or</w:t>
      </w:r>
    </w:p>
    <w:p w14:paraId="44B1959C" w14:textId="77777777" w:rsidR="00496F52" w:rsidRDefault="00496F52" w:rsidP="00FE5719">
      <w:pPr>
        <w:numPr>
          <w:ilvl w:val="0"/>
          <w:numId w:val="1"/>
        </w:numPr>
        <w:shd w:val="clear" w:color="auto" w:fill="FFFFFF"/>
        <w:spacing w:after="120"/>
        <w:rPr>
          <w:rFonts w:ascii="Arial" w:hAnsi="Arial" w:cs="Arial"/>
          <w:color w:val="000000"/>
          <w:sz w:val="24"/>
          <w:szCs w:val="24"/>
          <w:lang w:eastAsia="en-GB"/>
        </w:rPr>
      </w:pPr>
      <w:r>
        <w:rPr>
          <w:rFonts w:ascii="Arial" w:hAnsi="Arial" w:cs="Arial"/>
          <w:color w:val="000000"/>
          <w:sz w:val="24"/>
          <w:szCs w:val="24"/>
          <w:lang w:eastAsia="en-GB"/>
        </w:rPr>
        <w:t>the society provides false or misleading information for the purposes of paragraph 39 of that Schedule.</w:t>
      </w:r>
    </w:p>
    <w:p w14:paraId="44B1959D" w14:textId="77777777" w:rsidR="00496F52" w:rsidRPr="00FE5719" w:rsidRDefault="00496F52" w:rsidP="00FE5719">
      <w:pPr>
        <w:shd w:val="clear" w:color="auto" w:fill="FFFFFF"/>
        <w:spacing w:before="100" w:beforeAutospacing="1" w:after="100" w:afterAutospacing="1" w:line="288" w:lineRule="atLeast"/>
        <w:outlineLvl w:val="4"/>
        <w:rPr>
          <w:rFonts w:ascii="Arial" w:hAnsi="Arial" w:cs="Arial"/>
          <w:b/>
          <w:color w:val="000000"/>
          <w:sz w:val="24"/>
          <w:szCs w:val="24"/>
          <w:lang w:eastAsia="en-GB"/>
        </w:rPr>
      </w:pPr>
      <w:r w:rsidRPr="00FE5719">
        <w:rPr>
          <w:rFonts w:ascii="Arial" w:hAnsi="Arial" w:cs="Arial"/>
          <w:b/>
          <w:color w:val="000000"/>
          <w:sz w:val="24"/>
          <w:szCs w:val="24"/>
          <w:lang w:eastAsia="en-GB"/>
        </w:rPr>
        <w:t>The Penalty under Section 263 of the Act</w:t>
      </w:r>
    </w:p>
    <w:p w14:paraId="44B1959E" w14:textId="77777777" w:rsidR="00496F52" w:rsidRDefault="00496F52" w:rsidP="00FE5719">
      <w:pPr>
        <w:shd w:val="clear" w:color="auto" w:fill="FFFFFF"/>
        <w:spacing w:after="120"/>
        <w:rPr>
          <w:rFonts w:ascii="Arial" w:hAnsi="Arial" w:cs="Arial"/>
          <w:color w:val="000000"/>
          <w:sz w:val="24"/>
          <w:szCs w:val="24"/>
          <w:lang w:eastAsia="en-GB"/>
        </w:rPr>
      </w:pPr>
      <w:r>
        <w:rPr>
          <w:rFonts w:ascii="Arial" w:hAnsi="Arial" w:cs="Arial"/>
          <w:color w:val="000000"/>
          <w:sz w:val="24"/>
          <w:szCs w:val="24"/>
          <w:lang w:eastAsia="en-GB"/>
        </w:rPr>
        <w:t>(1) A person guilty of an offence under this Part shall be liable on summary conviction to:</w:t>
      </w:r>
    </w:p>
    <w:p w14:paraId="44B1959F" w14:textId="77777777" w:rsidR="00496F52" w:rsidRDefault="00496F52" w:rsidP="00FE5719">
      <w:pPr>
        <w:shd w:val="clear" w:color="auto" w:fill="FFFFFF"/>
        <w:spacing w:after="120"/>
        <w:rPr>
          <w:rFonts w:ascii="Arial" w:hAnsi="Arial" w:cs="Arial"/>
          <w:color w:val="000000"/>
          <w:sz w:val="24"/>
          <w:szCs w:val="24"/>
          <w:lang w:eastAsia="en-GB"/>
        </w:rPr>
      </w:pPr>
      <w:r>
        <w:rPr>
          <w:rFonts w:ascii="Arial" w:hAnsi="Arial" w:cs="Arial"/>
          <w:color w:val="000000"/>
          <w:sz w:val="24"/>
          <w:szCs w:val="24"/>
          <w:lang w:eastAsia="en-GB"/>
        </w:rPr>
        <w:t xml:space="preserve">       a) imprisonment for a term not exceeding 51 weeks,</w:t>
      </w:r>
    </w:p>
    <w:p w14:paraId="44B195A0" w14:textId="77777777" w:rsidR="00496F52" w:rsidRDefault="00496F52" w:rsidP="00FE5719">
      <w:pPr>
        <w:shd w:val="clear" w:color="auto" w:fill="FFFFFF"/>
        <w:spacing w:after="120"/>
        <w:rPr>
          <w:rFonts w:ascii="Arial" w:hAnsi="Arial" w:cs="Arial"/>
          <w:color w:val="000000"/>
          <w:sz w:val="24"/>
          <w:szCs w:val="24"/>
          <w:lang w:eastAsia="en-GB"/>
        </w:rPr>
      </w:pPr>
      <w:r>
        <w:rPr>
          <w:rFonts w:ascii="Arial" w:hAnsi="Arial" w:cs="Arial"/>
          <w:color w:val="000000"/>
          <w:sz w:val="24"/>
          <w:szCs w:val="24"/>
          <w:lang w:eastAsia="en-GB"/>
        </w:rPr>
        <w:t xml:space="preserve">       b) a fine not exceeding level 5 on the standard scale, or</w:t>
      </w:r>
    </w:p>
    <w:p w14:paraId="44B195A1" w14:textId="77777777" w:rsidR="00496F52" w:rsidRDefault="00496F52" w:rsidP="00FE5719">
      <w:pPr>
        <w:shd w:val="clear" w:color="auto" w:fill="FFFFFF"/>
        <w:spacing w:after="120"/>
        <w:rPr>
          <w:rFonts w:ascii="Arial" w:hAnsi="Arial" w:cs="Arial"/>
          <w:color w:val="000000"/>
          <w:sz w:val="24"/>
          <w:szCs w:val="24"/>
          <w:lang w:eastAsia="en-GB"/>
        </w:rPr>
      </w:pPr>
      <w:r>
        <w:rPr>
          <w:rFonts w:ascii="Arial" w:hAnsi="Arial" w:cs="Arial"/>
          <w:color w:val="000000"/>
          <w:sz w:val="24"/>
          <w:szCs w:val="24"/>
          <w:lang w:eastAsia="en-GB"/>
        </w:rPr>
        <w:t xml:space="preserve">       c) both</w:t>
      </w:r>
    </w:p>
    <w:p w14:paraId="44B195A2" w14:textId="77777777" w:rsidR="00496F52" w:rsidRPr="00FE5719" w:rsidRDefault="00496F52" w:rsidP="00FE5719">
      <w:pPr>
        <w:shd w:val="clear" w:color="auto" w:fill="FFFFFF"/>
        <w:spacing w:after="120"/>
        <w:rPr>
          <w:rFonts w:ascii="Arial" w:hAnsi="Arial" w:cs="Arial"/>
          <w:color w:val="000000"/>
          <w:sz w:val="24"/>
          <w:szCs w:val="24"/>
          <w:lang w:eastAsia="en-GB"/>
        </w:rPr>
      </w:pPr>
      <w:r>
        <w:rPr>
          <w:rFonts w:ascii="Arial" w:hAnsi="Arial" w:cs="Arial"/>
          <w:color w:val="000000"/>
          <w:sz w:val="24"/>
          <w:szCs w:val="24"/>
          <w:lang w:eastAsia="en-GB"/>
        </w:rPr>
        <w:lastRenderedPageBreak/>
        <w:t xml:space="preserve">(2) In the application of subsection (1) to </w:t>
      </w:r>
      <w:smartTag w:uri="urn:schemas-microsoft-com:office:smarttags" w:element="place">
        <w:smartTag w:uri="urn:schemas-microsoft-com:office:smarttags" w:element="country-region">
          <w:r>
            <w:rPr>
              <w:rFonts w:ascii="Arial" w:hAnsi="Arial" w:cs="Arial"/>
              <w:color w:val="000000"/>
              <w:sz w:val="24"/>
              <w:szCs w:val="24"/>
              <w:lang w:eastAsia="en-GB"/>
            </w:rPr>
            <w:t>Scotland</w:t>
          </w:r>
        </w:smartTag>
      </w:smartTag>
      <w:r>
        <w:rPr>
          <w:rFonts w:ascii="Arial" w:hAnsi="Arial" w:cs="Arial"/>
          <w:color w:val="000000"/>
          <w:sz w:val="24"/>
          <w:szCs w:val="24"/>
          <w:lang w:eastAsia="en-GB"/>
        </w:rPr>
        <w:t xml:space="preserve"> the reference to 51 weeks shall have effect as reference to six months.</w:t>
      </w:r>
    </w:p>
    <w:sectPr w:rsidR="00496F52" w:rsidRPr="00FE5719" w:rsidSect="00496F52">
      <w:pgSz w:w="12240" w:h="15840"/>
      <w:pgMar w:top="720" w:right="1440" w:bottom="192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B7285"/>
    <w:multiLevelType w:val="hybridMultilevel"/>
    <w:tmpl w:val="D498833C"/>
    <w:lvl w:ilvl="0" w:tplc="08090017">
      <w:start w:val="1"/>
      <w:numFmt w:val="low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num w:numId="1" w16cid:durableId="1920019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DD2"/>
    <w:rsid w:val="00230954"/>
    <w:rsid w:val="002F74EA"/>
    <w:rsid w:val="00496F52"/>
    <w:rsid w:val="004B27CF"/>
    <w:rsid w:val="00670353"/>
    <w:rsid w:val="0078343F"/>
    <w:rsid w:val="00820232"/>
    <w:rsid w:val="008E7DD2"/>
    <w:rsid w:val="00B30B04"/>
    <w:rsid w:val="00DC4FB3"/>
    <w:rsid w:val="00EE238B"/>
    <w:rsid w:val="00F907A0"/>
    <w:rsid w:val="00FE57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44B19551"/>
  <w15:docId w15:val="{B1131874-6DE8-48FC-8CDC-2345E1791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link w:val="Heading1Char"/>
    <w:uiPriority w:val="9"/>
    <w:qFormat/>
    <w:pPr>
      <w:keepNext/>
      <w:widowControl w:val="0"/>
      <w:jc w:val="center"/>
      <w:outlineLvl w:val="0"/>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3BE5"/>
    <w:rPr>
      <w:rFonts w:asciiTheme="majorHAnsi" w:eastAsiaTheme="majorEastAsia" w:hAnsiTheme="majorHAnsi" w:cstheme="majorBidi"/>
      <w:b/>
      <w:bCs/>
      <w:kern w:val="32"/>
      <w:sz w:val="32"/>
      <w:szCs w:val="32"/>
      <w:lang w:eastAsia="en-US"/>
    </w:rPr>
  </w:style>
  <w:style w:type="character" w:customStyle="1" w:styleId="legdsleglhslegp3no">
    <w:name w:val="legds leglhs legp3no"/>
    <w:basedOn w:val="DefaultParagraphFont"/>
    <w:rsid w:val="00FE5719"/>
    <w:rPr>
      <w:rFonts w:cs="Times New Roman"/>
    </w:rPr>
  </w:style>
  <w:style w:type="character" w:customStyle="1" w:styleId="legdslegrhslegp3text">
    <w:name w:val="legds legrhs legp3text"/>
    <w:basedOn w:val="DefaultParagraphFont"/>
    <w:rsid w:val="00FE5719"/>
    <w:rPr>
      <w:rFonts w:cs="Times New Roman"/>
    </w:rPr>
  </w:style>
  <w:style w:type="character" w:customStyle="1" w:styleId="legdslegp1no">
    <w:name w:val="legds legp1no"/>
    <w:basedOn w:val="DefaultParagraphFont"/>
    <w:rsid w:val="00FE5719"/>
    <w:rPr>
      <w:rFonts w:cs="Times New Roman"/>
    </w:rPr>
  </w:style>
  <w:style w:type="character" w:customStyle="1" w:styleId="legdslegp1grouptitle">
    <w:name w:val="legds legp1grouptitle"/>
    <w:basedOn w:val="DefaultParagraphFont"/>
    <w:rsid w:val="00FE5719"/>
    <w:rPr>
      <w:rFonts w:cs="Times New Roman"/>
    </w:rPr>
  </w:style>
  <w:style w:type="character" w:customStyle="1" w:styleId="legdsleglhslegp2no">
    <w:name w:val="legds leglhs legp2no"/>
    <w:basedOn w:val="DefaultParagraphFont"/>
    <w:rsid w:val="00FE5719"/>
    <w:rPr>
      <w:rFonts w:cs="Times New Roman"/>
    </w:rPr>
  </w:style>
  <w:style w:type="character" w:customStyle="1" w:styleId="legdslegrhslegp2text">
    <w:name w:val="legds legrhs legp2text"/>
    <w:basedOn w:val="DefaultParagraphFont"/>
    <w:rsid w:val="00FE571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81938">
      <w:marLeft w:val="0"/>
      <w:marRight w:val="0"/>
      <w:marTop w:val="0"/>
      <w:marBottom w:val="0"/>
      <w:divBdr>
        <w:top w:val="none" w:sz="0" w:space="0" w:color="auto"/>
        <w:left w:val="none" w:sz="0" w:space="0" w:color="auto"/>
        <w:bottom w:val="none" w:sz="0" w:space="0" w:color="auto"/>
        <w:right w:val="none" w:sz="0" w:space="0" w:color="auto"/>
      </w:divBdr>
      <w:divsChild>
        <w:div w:id="67581940">
          <w:marLeft w:val="0"/>
          <w:marRight w:val="0"/>
          <w:marTop w:val="0"/>
          <w:marBottom w:val="0"/>
          <w:divBdr>
            <w:top w:val="none" w:sz="0" w:space="0" w:color="auto"/>
            <w:left w:val="none" w:sz="0" w:space="0" w:color="auto"/>
            <w:bottom w:val="none" w:sz="0" w:space="0" w:color="auto"/>
            <w:right w:val="none" w:sz="0" w:space="0" w:color="auto"/>
          </w:divBdr>
          <w:divsChild>
            <w:div w:id="67581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542673a-f044-48a4-b660-dd40ba83aa53">
      <Terms xmlns="http://schemas.microsoft.com/office/infopath/2007/PartnerControls"/>
    </lcf76f155ced4ddcb4097134ff3c332f>
    <TaxCatchAll xmlns="8038243c-1130-44a9-a6ff-e71ba7875c2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2115A2915507B47BEF4B419A3F4949A" ma:contentTypeVersion="12" ma:contentTypeDescription="Create a new document." ma:contentTypeScope="" ma:versionID="e29ea80db06b5815193886a5599fe6fb">
  <xsd:schema xmlns:xsd="http://www.w3.org/2001/XMLSchema" xmlns:xs="http://www.w3.org/2001/XMLSchema" xmlns:p="http://schemas.microsoft.com/office/2006/metadata/properties" xmlns:ns2="0542673a-f044-48a4-b660-dd40ba83aa53" xmlns:ns3="8038243c-1130-44a9-a6ff-e71ba7875c28" targetNamespace="http://schemas.microsoft.com/office/2006/metadata/properties" ma:root="true" ma:fieldsID="36212483f677caf2114a6b5cc4f39903" ns2:_="" ns3:_="">
    <xsd:import namespace="0542673a-f044-48a4-b660-dd40ba83aa53"/>
    <xsd:import namespace="8038243c-1130-44a9-a6ff-e71ba7875c2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42673a-f044-48a4-b660-dd40ba83aa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216bf47-679e-4378-b1b0-51e35b5b311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38243c-1130-44a9-a6ff-e71ba7875c2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b77b197-2dbf-4cf7-ad1d-a30cac3eefea}" ma:internalName="TaxCatchAll" ma:showField="CatchAllData" ma:web="8038243c-1130-44a9-a6ff-e71ba7875c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A6AF9F-22E8-4516-8642-58BCCF30D568}">
  <ds:schemaRefs>
    <ds:schemaRef ds:uri="http://schemas.microsoft.com/sharepoint/v3/contenttype/forms"/>
  </ds:schemaRefs>
</ds:datastoreItem>
</file>

<file path=customXml/itemProps2.xml><?xml version="1.0" encoding="utf-8"?>
<ds:datastoreItem xmlns:ds="http://schemas.openxmlformats.org/officeDocument/2006/customXml" ds:itemID="{C6380EAE-CE01-44B9-96F0-907325D1191C}">
  <ds:schemaRefs>
    <ds:schemaRef ds:uri="http://schemas.microsoft.com/office/infopath/2007/PartnerControls"/>
    <ds:schemaRef ds:uri="http://purl.org/dc/terms/"/>
    <ds:schemaRef ds:uri="http://purl.org/dc/dcmitype/"/>
    <ds:schemaRef ds:uri="0542673a-f044-48a4-b660-dd40ba83aa53"/>
    <ds:schemaRef ds:uri="http://schemas.openxmlformats.org/package/2006/metadata/core-properties"/>
    <ds:schemaRef ds:uri="http://purl.org/dc/elements/1.1/"/>
    <ds:schemaRef ds:uri="http://schemas.microsoft.com/office/2006/documentManagement/types"/>
    <ds:schemaRef ds:uri="8038243c-1130-44a9-a6ff-e71ba7875c28"/>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9206D059-589E-4442-8B71-FD65BF51EC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42673a-f044-48a4-b660-dd40ba83aa53"/>
    <ds:schemaRef ds:uri="8038243c-1130-44a9-a6ff-e71ba7875c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565</Words>
  <Characters>3221</Characters>
  <Application>Microsoft Office Word</Application>
  <DocSecurity>0</DocSecurity>
  <Lines>26</Lines>
  <Paragraphs>7</Paragraphs>
  <ScaleCrop>false</ScaleCrop>
  <Company>Norwich City Council</Company>
  <LinksUpToDate>false</LinksUpToDate>
  <CharactersWithSpaces>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Registration No</dc:title>
  <dc:subject/>
  <dc:creator>Licensing</dc:creator>
  <cp:keywords/>
  <dc:description/>
  <cp:lastModifiedBy>Kittle, Jason</cp:lastModifiedBy>
  <cp:revision>2</cp:revision>
  <cp:lastPrinted>2002-02-27T14:30:00Z</cp:lastPrinted>
  <dcterms:created xsi:type="dcterms:W3CDTF">2026-05-22T09:23:00Z</dcterms:created>
  <dcterms:modified xsi:type="dcterms:W3CDTF">2026-05-22T09:23:00Z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0x010100F2115A2915507B47BEF4B419A3F4949A</vt:lpwstr>
  </property>
  <property fmtid="{D5CDD505-2E9C-101B-9397-08002B2CF9AE}" pid="3" name="Order">
    <vt:r8>100</vt:r8>
  </property>
  <property fmtid="{D5CDD505-2E9C-101B-9397-08002B2CF9AE}" pid="4" name="_ExtendedDescription">
    <vt:lpwstr>K&amp;#58;\Consumer Affairs\Licensing\Gambling Act 2005\Lotteries\Application Forms\Lottery Return Form.docm</vt:lpwstr>
  </property>
</Properties>
</file>